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7E85E065" w:rsidR="00AC6F96" w:rsidRPr="00875BB5" w:rsidRDefault="00900001" w:rsidP="00AE31C3">
      <w:pPr>
        <w:spacing w:after="240" w:line="360" w:lineRule="auto"/>
        <w:jc w:val="both"/>
        <w:rPr>
          <w:color w:val="000000" w:themeColor="text1"/>
          <w:sz w:val="32"/>
          <w:szCs w:val="32"/>
          <w:lang w:val="en-GB"/>
        </w:rPr>
      </w:pPr>
      <w:r w:rsidRPr="00875BB5">
        <w:rPr>
          <w:b/>
          <w:bCs/>
          <w:sz w:val="32"/>
          <w:szCs w:val="32"/>
          <w:lang w:val="en-GB"/>
        </w:rPr>
        <w:t>The President of UOKiK at the OECD Ministerial Meeting</w:t>
      </w:r>
      <w:r w:rsidRPr="00875BB5">
        <w:rPr>
          <w:color w:val="000000" w:themeColor="text1"/>
          <w:sz w:val="32"/>
          <w:szCs w:val="32"/>
          <w:lang w:val="en-GB"/>
        </w:rPr>
        <w:t xml:space="preserve"> </w:t>
      </w:r>
    </w:p>
    <w:p w14:paraId="7B5EA7F6" w14:textId="697334B7" w:rsidR="00AC6F96" w:rsidRPr="00875BB5" w:rsidRDefault="00772F3F" w:rsidP="00AE31C3">
      <w:pPr>
        <w:pStyle w:val="Akapitzlist"/>
        <w:numPr>
          <w:ilvl w:val="0"/>
          <w:numId w:val="2"/>
        </w:numPr>
        <w:spacing w:after="240" w:line="360" w:lineRule="auto"/>
        <w:jc w:val="both"/>
        <w:rPr>
          <w:rFonts w:cs="Tahoma"/>
          <w:b/>
          <w:color w:val="000000" w:themeColor="text1"/>
          <w:sz w:val="22"/>
          <w:lang w:val="en-GB"/>
        </w:rPr>
      </w:pPr>
      <w:r w:rsidRPr="00875BB5">
        <w:rPr>
          <w:rFonts w:cs="Tahoma"/>
          <w:b/>
          <w:bCs/>
          <w:color w:val="000000" w:themeColor="text1"/>
          <w:sz w:val="22"/>
          <w:lang w:val="en-GB"/>
        </w:rPr>
        <w:t xml:space="preserve">In Paris, a meeting was held among the Ministers of the Consumer Policy Committee of the Organisation for Economic Co-Operation and Development. </w:t>
      </w:r>
    </w:p>
    <w:p w14:paraId="13AD8B3C" w14:textId="7748B3E6" w:rsidR="006D6494" w:rsidRPr="00875BB5" w:rsidRDefault="00772F3F" w:rsidP="00E35984">
      <w:pPr>
        <w:pStyle w:val="Akapitzlist"/>
        <w:numPr>
          <w:ilvl w:val="0"/>
          <w:numId w:val="2"/>
        </w:numPr>
        <w:spacing w:after="240" w:line="360" w:lineRule="auto"/>
        <w:jc w:val="both"/>
        <w:rPr>
          <w:b/>
          <w:color w:val="000000" w:themeColor="text1"/>
          <w:sz w:val="22"/>
          <w:lang w:val="en-GB"/>
        </w:rPr>
      </w:pPr>
      <w:r w:rsidRPr="00875BB5">
        <w:rPr>
          <w:rFonts w:cs="Arial"/>
          <w:b/>
          <w:bCs/>
          <w:sz w:val="22"/>
          <w:lang w:val="en-GB"/>
        </w:rPr>
        <w:t>Delegates from more than 50 countries were discussing the methods of protecting and enha</w:t>
      </w:r>
      <w:r w:rsidR="00875BB5">
        <w:rPr>
          <w:rFonts w:cs="Arial"/>
          <w:b/>
          <w:bCs/>
          <w:sz w:val="22"/>
          <w:lang w:val="en-GB"/>
        </w:rPr>
        <w:t>n</w:t>
      </w:r>
      <w:r w:rsidRPr="00875BB5">
        <w:rPr>
          <w:rFonts w:cs="Arial"/>
          <w:b/>
          <w:bCs/>
          <w:sz w:val="22"/>
          <w:lang w:val="en-GB"/>
        </w:rPr>
        <w:t xml:space="preserve">cing consumer’s standing for the benefit of more sustainable and digital future. </w:t>
      </w:r>
    </w:p>
    <w:p w14:paraId="795E771C" w14:textId="2DD30683" w:rsidR="00AC6F96" w:rsidRPr="00875BB5" w:rsidRDefault="00772F3F" w:rsidP="00E35984">
      <w:pPr>
        <w:pStyle w:val="Akapitzlist"/>
        <w:numPr>
          <w:ilvl w:val="0"/>
          <w:numId w:val="2"/>
        </w:numPr>
        <w:spacing w:after="240" w:line="360" w:lineRule="auto"/>
        <w:jc w:val="both"/>
        <w:rPr>
          <w:b/>
          <w:color w:val="000000" w:themeColor="text1"/>
          <w:sz w:val="22"/>
          <w:lang w:val="en-GB"/>
        </w:rPr>
      </w:pPr>
      <w:r w:rsidRPr="00875BB5">
        <w:rPr>
          <w:rFonts w:cs="Arial"/>
          <w:b/>
          <w:bCs/>
          <w:sz w:val="22"/>
          <w:lang w:val="en-GB"/>
        </w:rPr>
        <w:t>During this event, the President of UOKiK, Tomasz Chróstny, represented Poland acting as one of Deputy Chairs at the same time.</w:t>
      </w:r>
    </w:p>
    <w:p w14:paraId="624EC246" w14:textId="38118AA8" w:rsidR="00900001" w:rsidRPr="00875BB5" w:rsidRDefault="00AC6F96" w:rsidP="00AE31C3">
      <w:pPr>
        <w:spacing w:line="360" w:lineRule="auto"/>
        <w:jc w:val="both"/>
        <w:rPr>
          <w:rFonts w:cs="Arial"/>
          <w:sz w:val="22"/>
          <w:lang w:val="en-GB"/>
        </w:rPr>
      </w:pPr>
      <w:r w:rsidRPr="00875BB5">
        <w:rPr>
          <w:b/>
          <w:bCs/>
          <w:color w:val="000000" w:themeColor="text1"/>
          <w:sz w:val="22"/>
          <w:lang w:val="en-GB"/>
        </w:rPr>
        <w:t xml:space="preserve">[Warsaw, </w:t>
      </w:r>
      <w:r w:rsidR="005F39BB">
        <w:rPr>
          <w:b/>
          <w:bCs/>
          <w:color w:val="000000" w:themeColor="text1"/>
          <w:sz w:val="22"/>
          <w:lang w:val="en-GB"/>
        </w:rPr>
        <w:t>10</w:t>
      </w:r>
      <w:r w:rsidRPr="00875BB5">
        <w:rPr>
          <w:b/>
          <w:bCs/>
          <w:color w:val="000000" w:themeColor="text1"/>
          <w:sz w:val="22"/>
          <w:lang w:val="en-GB"/>
        </w:rPr>
        <w:t xml:space="preserve"> October 2024]</w:t>
      </w:r>
      <w:r w:rsidRPr="00875BB5">
        <w:rPr>
          <w:color w:val="000000" w:themeColor="text1"/>
          <w:sz w:val="22"/>
          <w:lang w:val="en-GB"/>
        </w:rPr>
        <w:t xml:space="preserve"> </w:t>
      </w:r>
      <w:r w:rsidRPr="00875BB5">
        <w:rPr>
          <w:sz w:val="22"/>
          <w:lang w:val="en-GB"/>
        </w:rPr>
        <w:t>From 8 to 9 October 2024, the Ministers from OECD countr</w:t>
      </w:r>
      <w:r w:rsidR="00875BB5">
        <w:rPr>
          <w:sz w:val="22"/>
          <w:lang w:val="en-GB"/>
        </w:rPr>
        <w:t>i</w:t>
      </w:r>
      <w:r w:rsidRPr="00875BB5">
        <w:rPr>
          <w:sz w:val="22"/>
          <w:lang w:val="en-GB"/>
        </w:rPr>
        <w:t>es and the invited partnership countries, together with international organisations, enterprises and consumers, met in Paris in the OECD office during the first me</w:t>
      </w:r>
      <w:r w:rsidR="00875BB5">
        <w:rPr>
          <w:sz w:val="22"/>
          <w:lang w:val="en-GB"/>
        </w:rPr>
        <w:t>e</w:t>
      </w:r>
      <w:r w:rsidRPr="00875BB5">
        <w:rPr>
          <w:sz w:val="22"/>
          <w:lang w:val="en-GB"/>
        </w:rPr>
        <w:t xml:space="preserve">ting of the Consumer Policy Committee of the OECD at the </w:t>
      </w:r>
      <w:r w:rsidR="006B321C">
        <w:rPr>
          <w:sz w:val="22"/>
          <w:lang w:val="en-GB"/>
        </w:rPr>
        <w:t>m</w:t>
      </w:r>
      <w:r w:rsidRPr="00875BB5">
        <w:rPr>
          <w:sz w:val="22"/>
          <w:lang w:val="en-GB"/>
        </w:rPr>
        <w:t>inisterial level [</w:t>
      </w:r>
      <w:hyperlink r:id="rId9" w:history="1">
        <w:r w:rsidRPr="00875BB5">
          <w:rPr>
            <w:rStyle w:val="Hipercze"/>
            <w:rFonts w:cs="Arial"/>
            <w:sz w:val="22"/>
            <w:lang w:val="en-GB"/>
          </w:rPr>
          <w:t>OECD Consumer Policy Ministerial Meeting</w:t>
        </w:r>
      </w:hyperlink>
      <w:r w:rsidRPr="00875BB5">
        <w:rPr>
          <w:sz w:val="22"/>
          <w:u w:val="single"/>
          <w:lang w:val="en-GB"/>
        </w:rPr>
        <w:t>]</w:t>
      </w:r>
      <w:r w:rsidRPr="000419E0">
        <w:rPr>
          <w:sz w:val="22"/>
          <w:lang w:val="en-GB"/>
        </w:rPr>
        <w:t>.</w:t>
      </w:r>
      <w:r w:rsidRPr="00875BB5">
        <w:rPr>
          <w:sz w:val="22"/>
          <w:lang w:val="en-GB"/>
        </w:rPr>
        <w:t xml:space="preserve"> During this event, the President of UOKiK, Tomasz Chróstny, represented Poland acting as one of Deputy Chairs at the same time. </w:t>
      </w:r>
    </w:p>
    <w:p w14:paraId="3D87F5F6" w14:textId="52608885" w:rsidR="00741D4F" w:rsidRPr="00875BB5" w:rsidRDefault="00741D4F" w:rsidP="00AE31C3">
      <w:pPr>
        <w:spacing w:line="360" w:lineRule="auto"/>
        <w:jc w:val="both"/>
        <w:rPr>
          <w:rFonts w:cs="Arial"/>
          <w:b/>
          <w:sz w:val="22"/>
          <w:lang w:val="en-GB"/>
        </w:rPr>
      </w:pPr>
    </w:p>
    <w:p w14:paraId="5C622F2E" w14:textId="7BB277EC" w:rsidR="00741D4F" w:rsidRPr="00875BB5" w:rsidRDefault="002C27B8" w:rsidP="00AE31C3">
      <w:pPr>
        <w:spacing w:line="360" w:lineRule="auto"/>
        <w:jc w:val="both"/>
        <w:rPr>
          <w:rFonts w:cs="Arial"/>
          <w:b/>
          <w:sz w:val="22"/>
          <w:lang w:val="en-GB"/>
        </w:rPr>
      </w:pPr>
      <w:r w:rsidRPr="00875BB5">
        <w:rPr>
          <w:rFonts w:cs="Arial"/>
          <w:b/>
          <w:bCs/>
          <w:sz w:val="22"/>
          <w:lang w:val="en-GB"/>
        </w:rPr>
        <w:t xml:space="preserve">Agenda of the </w:t>
      </w:r>
      <w:r w:rsidR="00F932A4">
        <w:rPr>
          <w:rFonts w:cs="Arial"/>
          <w:b/>
          <w:bCs/>
          <w:sz w:val="22"/>
          <w:lang w:val="en-GB"/>
        </w:rPr>
        <w:t>m</w:t>
      </w:r>
      <w:r w:rsidRPr="00875BB5">
        <w:rPr>
          <w:rFonts w:cs="Arial"/>
          <w:b/>
          <w:bCs/>
          <w:sz w:val="22"/>
          <w:lang w:val="en-GB"/>
        </w:rPr>
        <w:t xml:space="preserve">eeting </w:t>
      </w:r>
    </w:p>
    <w:p w14:paraId="48F8F125" w14:textId="77777777" w:rsidR="00B70CC8" w:rsidRPr="00875BB5" w:rsidRDefault="00B70CC8" w:rsidP="00AE31C3">
      <w:pPr>
        <w:spacing w:line="360" w:lineRule="auto"/>
        <w:jc w:val="both"/>
        <w:rPr>
          <w:rFonts w:cs="Arial"/>
          <w:b/>
          <w:sz w:val="22"/>
          <w:lang w:val="en-GB"/>
        </w:rPr>
      </w:pPr>
    </w:p>
    <w:p w14:paraId="7D582C8D" w14:textId="05C070B6" w:rsidR="00900001" w:rsidRPr="00875BB5" w:rsidRDefault="00900001" w:rsidP="00AE31C3">
      <w:pPr>
        <w:spacing w:line="360" w:lineRule="auto"/>
        <w:jc w:val="both"/>
        <w:rPr>
          <w:rFonts w:cs="Arial"/>
          <w:sz w:val="22"/>
          <w:lang w:val="en-GB"/>
        </w:rPr>
      </w:pPr>
      <w:r w:rsidRPr="00875BB5">
        <w:rPr>
          <w:sz w:val="22"/>
          <w:lang w:val="en-GB"/>
        </w:rPr>
        <w:t>During the two days of the meeting hel</w:t>
      </w:r>
      <w:bookmarkStart w:id="0" w:name="_GoBack"/>
      <w:bookmarkEnd w:id="0"/>
      <w:r w:rsidRPr="00875BB5">
        <w:rPr>
          <w:sz w:val="22"/>
          <w:lang w:val="en-GB"/>
        </w:rPr>
        <w:t>d under the name of “</w:t>
      </w:r>
      <w:r w:rsidRPr="00875BB5">
        <w:rPr>
          <w:b/>
          <w:bCs/>
          <w:sz w:val="22"/>
          <w:lang w:val="en-GB"/>
        </w:rPr>
        <w:t xml:space="preserve">Consumers at the centre of the digital </w:t>
      </w:r>
      <w:r w:rsidR="00F932A4">
        <w:rPr>
          <w:b/>
          <w:bCs/>
          <w:sz w:val="22"/>
          <w:lang w:val="en-GB"/>
        </w:rPr>
        <w:t xml:space="preserve">and </w:t>
      </w:r>
      <w:r w:rsidRPr="00875BB5">
        <w:rPr>
          <w:b/>
          <w:bCs/>
          <w:sz w:val="22"/>
          <w:lang w:val="en-GB"/>
        </w:rPr>
        <w:t>green transitions</w:t>
      </w:r>
      <w:r w:rsidRPr="00875BB5">
        <w:rPr>
          <w:sz w:val="22"/>
          <w:lang w:val="en-GB"/>
        </w:rPr>
        <w:t>”, its participants got engaged in the discussions on methods of protecting and enhancing consumers for the benefit of more sustainable and digital future. In view of his international experience and UOK</w:t>
      </w:r>
      <w:r w:rsidR="00875BB5" w:rsidRPr="00875BB5">
        <w:rPr>
          <w:sz w:val="22"/>
          <w:lang w:val="en-GB"/>
        </w:rPr>
        <w:t>i</w:t>
      </w:r>
      <w:r w:rsidRPr="00875BB5">
        <w:rPr>
          <w:sz w:val="22"/>
          <w:lang w:val="en-GB"/>
        </w:rPr>
        <w:t>K’s active involvement in international issues, the President of UOKiK was invited to chair the sessions titled: “Working together across borders to protect and empower consumers”.</w:t>
      </w:r>
      <w:r w:rsidR="00875BB5" w:rsidRPr="00875BB5">
        <w:rPr>
          <w:sz w:val="22"/>
          <w:lang w:val="en-GB"/>
        </w:rPr>
        <w:t xml:space="preserve"> </w:t>
      </w:r>
      <w:r w:rsidRPr="00875BB5">
        <w:rPr>
          <w:sz w:val="22"/>
          <w:lang w:val="en-GB"/>
        </w:rPr>
        <w:t>During the session, delegates from more than 30 countries and some other institutions were discussing the methods of enhancing international cooperation in the field of policy and law enforcement in consumer issues and the OECD role in this regard.</w:t>
      </w:r>
    </w:p>
    <w:p w14:paraId="24A11FB5" w14:textId="77777777" w:rsidR="00741D4F" w:rsidRPr="00875BB5" w:rsidRDefault="00741D4F" w:rsidP="00AE31C3">
      <w:pPr>
        <w:spacing w:line="360" w:lineRule="auto"/>
        <w:jc w:val="both"/>
        <w:rPr>
          <w:rFonts w:cs="Arial"/>
          <w:sz w:val="22"/>
          <w:lang w:val="en-GB"/>
        </w:rPr>
      </w:pPr>
    </w:p>
    <w:p w14:paraId="1127BF52" w14:textId="13F534A1" w:rsidR="00741D4F" w:rsidRPr="00875BB5" w:rsidRDefault="00741D4F" w:rsidP="00AE31C3">
      <w:pPr>
        <w:spacing w:line="360" w:lineRule="auto"/>
        <w:jc w:val="both"/>
        <w:rPr>
          <w:rFonts w:cs="Arial"/>
          <w:b/>
          <w:sz w:val="22"/>
          <w:lang w:val="en-GB"/>
        </w:rPr>
      </w:pPr>
      <w:r w:rsidRPr="00875BB5">
        <w:rPr>
          <w:rFonts w:cs="Arial"/>
          <w:b/>
          <w:bCs/>
          <w:sz w:val="22"/>
          <w:lang w:val="en-GB"/>
        </w:rPr>
        <w:t xml:space="preserve">Cross-border consumer policy </w:t>
      </w:r>
    </w:p>
    <w:p w14:paraId="164EB97D" w14:textId="77777777" w:rsidR="00B70CC8" w:rsidRPr="00875BB5" w:rsidRDefault="00B70CC8" w:rsidP="00AE31C3">
      <w:pPr>
        <w:spacing w:line="360" w:lineRule="auto"/>
        <w:jc w:val="both"/>
        <w:rPr>
          <w:rFonts w:cs="Arial"/>
          <w:b/>
          <w:sz w:val="22"/>
          <w:lang w:val="en-GB"/>
        </w:rPr>
      </w:pPr>
    </w:p>
    <w:p w14:paraId="3216B3E2" w14:textId="008D356F" w:rsidR="00313BA3" w:rsidRPr="00875BB5" w:rsidRDefault="00900001" w:rsidP="00AE31C3">
      <w:pPr>
        <w:spacing w:line="360" w:lineRule="auto"/>
        <w:jc w:val="both"/>
        <w:rPr>
          <w:rFonts w:cs="Arial"/>
          <w:sz w:val="22"/>
          <w:lang w:val="en-GB"/>
        </w:rPr>
      </w:pPr>
      <w:r w:rsidRPr="00875BB5">
        <w:rPr>
          <w:rFonts w:cs="Arial"/>
          <w:sz w:val="22"/>
          <w:lang w:val="en-GB"/>
        </w:rPr>
        <w:t xml:space="preserve">Complex international delivery chains, global Internet markets, cross-border technologies, such as AI, as well as increased consumer interest world-wide to counteract climatic changes emphasise the significance of an efficient cross-border consumer policy and cooperation on </w:t>
      </w:r>
      <w:r w:rsidRPr="00875BB5">
        <w:rPr>
          <w:rFonts w:cs="Arial"/>
          <w:sz w:val="22"/>
          <w:lang w:val="en-GB"/>
        </w:rPr>
        <w:lastRenderedPageBreak/>
        <w:t>law enforcement. OECD data prove that cross-border transactions may result in higher risk such as freque</w:t>
      </w:r>
      <w:r w:rsidR="00875BB5">
        <w:rPr>
          <w:rFonts w:cs="Arial"/>
          <w:sz w:val="22"/>
          <w:lang w:val="en-GB"/>
        </w:rPr>
        <w:t>n</w:t>
      </w:r>
      <w:r w:rsidRPr="00875BB5">
        <w:rPr>
          <w:rFonts w:cs="Arial"/>
          <w:sz w:val="22"/>
          <w:lang w:val="en-GB"/>
        </w:rPr>
        <w:t xml:space="preserve">t frauds, exposure to the risk of purchasing dangerous products and difficulties in obtaining compensation. However, despite the enhancement of global and regional efforts, there still exist some challenges such as lack of legitimacy to get engaged in some other jurisdictions. </w:t>
      </w:r>
    </w:p>
    <w:p w14:paraId="0CDFD125" w14:textId="77777777" w:rsidR="00313BA3" w:rsidRPr="00875BB5" w:rsidRDefault="00313BA3" w:rsidP="00AE31C3">
      <w:pPr>
        <w:spacing w:line="360" w:lineRule="auto"/>
        <w:jc w:val="both"/>
        <w:rPr>
          <w:rFonts w:cs="Arial"/>
          <w:sz w:val="22"/>
          <w:lang w:val="en-GB"/>
        </w:rPr>
      </w:pPr>
    </w:p>
    <w:p w14:paraId="6D185309" w14:textId="6E528A73" w:rsidR="00313BA3" w:rsidRPr="00875BB5" w:rsidRDefault="00B70CC8" w:rsidP="00AE31C3">
      <w:pPr>
        <w:spacing w:line="360" w:lineRule="auto"/>
        <w:jc w:val="both"/>
        <w:rPr>
          <w:rFonts w:cs="Arial"/>
          <w:b/>
          <w:sz w:val="22"/>
          <w:lang w:val="en-GB"/>
        </w:rPr>
      </w:pPr>
      <w:r w:rsidRPr="00875BB5">
        <w:rPr>
          <w:rFonts w:cs="Arial"/>
          <w:b/>
          <w:bCs/>
          <w:sz w:val="22"/>
          <w:lang w:val="en-GB"/>
        </w:rPr>
        <w:t xml:space="preserve">Contemporary consumer challenges </w:t>
      </w:r>
    </w:p>
    <w:p w14:paraId="6F965FC6" w14:textId="77777777" w:rsidR="00B70CC8" w:rsidRPr="00875BB5" w:rsidRDefault="00B70CC8" w:rsidP="00AE31C3">
      <w:pPr>
        <w:spacing w:line="360" w:lineRule="auto"/>
        <w:jc w:val="both"/>
        <w:rPr>
          <w:rFonts w:cs="Arial"/>
          <w:b/>
          <w:sz w:val="22"/>
          <w:lang w:val="en-GB"/>
        </w:rPr>
      </w:pPr>
    </w:p>
    <w:p w14:paraId="3AB22B4A" w14:textId="68B3E9E5" w:rsidR="00900001" w:rsidRPr="00875BB5" w:rsidRDefault="00900001" w:rsidP="00053B84">
      <w:pPr>
        <w:spacing w:line="360" w:lineRule="auto"/>
        <w:jc w:val="both"/>
        <w:rPr>
          <w:rFonts w:cs="Arial"/>
          <w:sz w:val="22"/>
          <w:lang w:val="en-GB"/>
        </w:rPr>
      </w:pPr>
      <w:r w:rsidRPr="00875BB5">
        <w:rPr>
          <w:rFonts w:cs="Arial"/>
          <w:sz w:val="22"/>
          <w:lang w:val="en-GB"/>
        </w:rPr>
        <w:t>Additionally, efficient cooperation requires some reliable domestic framework which may need to be improved in some cases. The contemporary consumer challenges cause more and more frequent crossing with other polic</w:t>
      </w:r>
      <w:r w:rsidR="00875BB5">
        <w:rPr>
          <w:rFonts w:cs="Arial"/>
          <w:sz w:val="22"/>
          <w:lang w:val="en-GB"/>
        </w:rPr>
        <w:t>y</w:t>
      </w:r>
      <w:r w:rsidRPr="00875BB5">
        <w:rPr>
          <w:rFonts w:cs="Arial"/>
          <w:sz w:val="22"/>
          <w:lang w:val="en-GB"/>
        </w:rPr>
        <w:t xml:space="preserve"> areas</w:t>
      </w:r>
      <w:r w:rsidR="00C541D9">
        <w:rPr>
          <w:rFonts w:cs="Arial"/>
          <w:sz w:val="22"/>
          <w:lang w:val="en-GB"/>
        </w:rPr>
        <w:t>,</w:t>
      </w:r>
      <w:r w:rsidRPr="00875BB5">
        <w:rPr>
          <w:rFonts w:cs="Arial"/>
          <w:sz w:val="22"/>
          <w:lang w:val="en-GB"/>
        </w:rPr>
        <w:t xml:space="preserve"> which suggests benefits from multi-disciplinary approach.</w:t>
      </w:r>
    </w:p>
    <w:p w14:paraId="15DB197F" w14:textId="77777777" w:rsidR="00313BA3" w:rsidRPr="00875BB5" w:rsidRDefault="00313BA3" w:rsidP="00053B84">
      <w:pPr>
        <w:spacing w:line="360" w:lineRule="auto"/>
        <w:jc w:val="both"/>
        <w:rPr>
          <w:rFonts w:cs="Arial"/>
          <w:sz w:val="22"/>
          <w:lang w:val="en-GB"/>
        </w:rPr>
      </w:pPr>
    </w:p>
    <w:p w14:paraId="14A99C42" w14:textId="59365EAE" w:rsidR="00772F3F" w:rsidRPr="00875BB5" w:rsidRDefault="00772F3F" w:rsidP="00053B84">
      <w:pPr>
        <w:spacing w:line="360" w:lineRule="auto"/>
        <w:jc w:val="both"/>
        <w:rPr>
          <w:rFonts w:cs="Arial"/>
          <w:sz w:val="22"/>
          <w:lang w:val="en-GB"/>
        </w:rPr>
      </w:pPr>
      <w:r w:rsidRPr="00875BB5">
        <w:rPr>
          <w:rFonts w:cs="Arial"/>
          <w:sz w:val="22"/>
          <w:lang w:val="en-GB"/>
        </w:rPr>
        <w:t>- It is important that we cooperate internationally and look for solutions both through exchanging experiences and finding the ways of cooperation for laws enforcement - said Tomasz Chróstny in his session-opening speech.</w:t>
      </w:r>
    </w:p>
    <w:p w14:paraId="0F70D070" w14:textId="77777777" w:rsidR="00B70CC8" w:rsidRPr="00875BB5" w:rsidRDefault="00B70CC8" w:rsidP="00053B84">
      <w:pPr>
        <w:spacing w:line="360" w:lineRule="auto"/>
        <w:jc w:val="both"/>
        <w:rPr>
          <w:rFonts w:cs="Arial"/>
          <w:sz w:val="22"/>
          <w:lang w:val="en-GB"/>
        </w:rPr>
      </w:pPr>
    </w:p>
    <w:p w14:paraId="3511FE66" w14:textId="3FD9C7FD" w:rsidR="00900001" w:rsidRPr="00875BB5" w:rsidRDefault="00900001" w:rsidP="00053B84">
      <w:pPr>
        <w:spacing w:line="360" w:lineRule="auto"/>
        <w:jc w:val="both"/>
        <w:rPr>
          <w:sz w:val="22"/>
          <w:lang w:val="en-GB"/>
        </w:rPr>
      </w:pPr>
      <w:r w:rsidRPr="00875BB5">
        <w:rPr>
          <w:rFonts w:cs="Arial"/>
          <w:sz w:val="22"/>
          <w:lang w:val="en-GB"/>
        </w:rPr>
        <w:t>At the end of the Ministerial Meeting, its participants commit</w:t>
      </w:r>
      <w:r w:rsidR="00875BB5">
        <w:rPr>
          <w:rFonts w:cs="Arial"/>
          <w:sz w:val="22"/>
          <w:lang w:val="en-GB"/>
        </w:rPr>
        <w:t>t</w:t>
      </w:r>
      <w:r w:rsidRPr="00875BB5">
        <w:rPr>
          <w:rFonts w:cs="Arial"/>
          <w:sz w:val="22"/>
          <w:lang w:val="en-GB"/>
        </w:rPr>
        <w:t xml:space="preserve">ed to enhance the consumer policy by way of official approval of the OECD document titled: </w:t>
      </w:r>
      <w:hyperlink r:id="rId10" w:history="1">
        <w:r w:rsidRPr="00FA71EF">
          <w:rPr>
            <w:rStyle w:val="Hipercze"/>
            <w:rFonts w:cs="Arial"/>
            <w:sz w:val="22"/>
            <w:lang w:val="en-GB"/>
          </w:rPr>
          <w:t>“</w:t>
        </w:r>
        <w:r w:rsidRPr="00875BB5">
          <w:rPr>
            <w:rStyle w:val="Hipercze"/>
            <w:sz w:val="22"/>
            <w:lang w:val="en-GB"/>
          </w:rPr>
          <w:t>Declaration on Protecting and Empowering Consumers in the Digital and Green Transitions</w:t>
        </w:r>
        <w:r w:rsidR="00860EFE">
          <w:rPr>
            <w:rStyle w:val="Hipercze"/>
            <w:sz w:val="22"/>
            <w:lang w:val="en-GB"/>
          </w:rPr>
          <w:t>”</w:t>
        </w:r>
        <w:r w:rsidRPr="00860EFE">
          <w:rPr>
            <w:rStyle w:val="Hipercze"/>
            <w:color w:val="auto"/>
            <w:sz w:val="22"/>
            <w:u w:val="none"/>
            <w:lang w:val="en-GB"/>
          </w:rPr>
          <w:t>.</w:t>
        </w:r>
      </w:hyperlink>
    </w:p>
    <w:p w14:paraId="3A2F1846" w14:textId="3BC30B00" w:rsidR="00B70CC8" w:rsidRPr="00875BB5" w:rsidRDefault="00B70CC8" w:rsidP="00053B84">
      <w:pPr>
        <w:spacing w:line="360" w:lineRule="auto"/>
        <w:jc w:val="both"/>
        <w:rPr>
          <w:rFonts w:cs="Arial"/>
          <w:sz w:val="22"/>
          <w:lang w:val="en-GB"/>
        </w:rPr>
      </w:pPr>
    </w:p>
    <w:p w14:paraId="4489C31C" w14:textId="1A04C34E" w:rsidR="00B70CC8" w:rsidRPr="00875BB5" w:rsidRDefault="00B70CC8" w:rsidP="00053B84">
      <w:pPr>
        <w:spacing w:line="360" w:lineRule="auto"/>
        <w:jc w:val="both"/>
        <w:rPr>
          <w:rFonts w:cs="Arial"/>
          <w:b/>
          <w:sz w:val="22"/>
          <w:lang w:val="en-GB"/>
        </w:rPr>
      </w:pPr>
      <w:r w:rsidRPr="00875BB5">
        <w:rPr>
          <w:rFonts w:cs="Arial"/>
          <w:b/>
          <w:bCs/>
          <w:sz w:val="22"/>
          <w:lang w:val="en-GB"/>
        </w:rPr>
        <w:t xml:space="preserve">Bilateral discussions </w:t>
      </w:r>
    </w:p>
    <w:p w14:paraId="6A0942A2" w14:textId="77777777" w:rsidR="00B70CC8" w:rsidRPr="00875BB5" w:rsidRDefault="00B70CC8" w:rsidP="00AE31C3">
      <w:pPr>
        <w:spacing w:line="360" w:lineRule="auto"/>
        <w:jc w:val="both"/>
        <w:rPr>
          <w:rFonts w:cs="Arial"/>
          <w:sz w:val="22"/>
          <w:lang w:val="en-GB"/>
        </w:rPr>
      </w:pPr>
    </w:p>
    <w:p w14:paraId="7FAB8979" w14:textId="713E86AB" w:rsidR="00AC6F96" w:rsidRPr="00875BB5" w:rsidRDefault="00900001" w:rsidP="00B94D3D">
      <w:pPr>
        <w:spacing w:line="360" w:lineRule="auto"/>
        <w:jc w:val="both"/>
        <w:rPr>
          <w:rFonts w:cs="Arial"/>
          <w:sz w:val="22"/>
          <w:lang w:val="en-GB"/>
        </w:rPr>
      </w:pPr>
      <w:r w:rsidRPr="00875BB5">
        <w:rPr>
          <w:rFonts w:cs="Arial"/>
          <w:sz w:val="22"/>
          <w:lang w:val="en-GB"/>
        </w:rPr>
        <w:t>The Ministerial Meeting was also an opportunity for bilateral discussions. The President of UOKiK met Christiane Rohleder, the Secretary of State at the Federal Ministry of Environment, Nature Protection, Nuclear Safety and Consumer Protection (BMUV) in Germany</w:t>
      </w:r>
      <w:r w:rsidR="00F07741">
        <w:rPr>
          <w:rFonts w:cs="Arial"/>
          <w:sz w:val="22"/>
          <w:lang w:val="en-GB"/>
        </w:rPr>
        <w:t>,</w:t>
      </w:r>
      <w:r w:rsidRPr="00875BB5">
        <w:rPr>
          <w:rFonts w:cs="Arial"/>
          <w:sz w:val="22"/>
          <w:lang w:val="en-GB"/>
        </w:rPr>
        <w:t xml:space="preserve"> as well as the representatives of non-governmental organisations – Consumers International and business environments with BIAC (Business at OECD). </w:t>
      </w:r>
    </w:p>
    <w:sectPr w:rsidR="00AC6F96" w:rsidRPr="00875BB5"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0C3FF" w14:textId="77777777" w:rsidR="00422F2D" w:rsidRDefault="00422F2D">
      <w:r>
        <w:separator/>
      </w:r>
    </w:p>
  </w:endnote>
  <w:endnote w:type="continuationSeparator" w:id="0">
    <w:p w14:paraId="31CE0B64" w14:textId="77777777" w:rsidR="00422F2D" w:rsidRDefault="0042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875BB5">
      <w:rPr>
        <w:rFonts w:asciiTheme="minorHAnsi" w:hAnsiTheme="minorHAnsi" w:cstheme="minorHAnsi"/>
        <w:color w:val="595959" w:themeColor="text1" w:themeTint="A6"/>
        <w:sz w:val="16"/>
        <w:szCs w:val="16"/>
        <w:lang w:val="it-IT"/>
      </w:rPr>
      <w:t>WWW.UOKiK.GOV.PL LANDLINE NO. +48 22 55 60 246 MOBILE NO. 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3161D" w14:textId="77777777" w:rsidR="00422F2D" w:rsidRDefault="00422F2D">
      <w:r>
        <w:separator/>
      </w:r>
    </w:p>
  </w:footnote>
  <w:footnote w:type="continuationSeparator" w:id="0">
    <w:p w14:paraId="0CC3BC3C" w14:textId="77777777" w:rsidR="00422F2D" w:rsidRDefault="00422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063677DE" w:rsidR="00D51C53" w:rsidRDefault="00005B42" w:rsidP="00D51C53">
    <w:pPr>
      <w:pStyle w:val="Nagwek"/>
      <w:tabs>
        <w:tab w:val="clear" w:pos="9072"/>
      </w:tabs>
    </w:pPr>
    <w:r>
      <w:rPr>
        <w:noProof/>
        <w:color w:val="1F497D"/>
      </w:rPr>
      <w:drawing>
        <wp:inline distT="0" distB="0" distL="0" distR="0" wp14:anchorId="69294CAE" wp14:editId="706FA5BF">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5B42"/>
    <w:rsid w:val="0000713A"/>
    <w:rsid w:val="00007E00"/>
    <w:rsid w:val="000116FE"/>
    <w:rsid w:val="00011AF2"/>
    <w:rsid w:val="00011F51"/>
    <w:rsid w:val="0001253E"/>
    <w:rsid w:val="0001385A"/>
    <w:rsid w:val="000153E0"/>
    <w:rsid w:val="000230EB"/>
    <w:rsid w:val="00023634"/>
    <w:rsid w:val="0002523D"/>
    <w:rsid w:val="00026D3C"/>
    <w:rsid w:val="000302A4"/>
    <w:rsid w:val="00033035"/>
    <w:rsid w:val="000365AA"/>
    <w:rsid w:val="00040319"/>
    <w:rsid w:val="000419E0"/>
    <w:rsid w:val="00042F31"/>
    <w:rsid w:val="00042F96"/>
    <w:rsid w:val="00053B84"/>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97E13"/>
    <w:rsid w:val="000A1D68"/>
    <w:rsid w:val="000A4AD7"/>
    <w:rsid w:val="000A6697"/>
    <w:rsid w:val="000A74FA"/>
    <w:rsid w:val="000B07BF"/>
    <w:rsid w:val="000B149D"/>
    <w:rsid w:val="000B1AC5"/>
    <w:rsid w:val="000B3CAE"/>
    <w:rsid w:val="000B436A"/>
    <w:rsid w:val="000B7247"/>
    <w:rsid w:val="000C0542"/>
    <w:rsid w:val="000C0B12"/>
    <w:rsid w:val="000C3836"/>
    <w:rsid w:val="000C4885"/>
    <w:rsid w:val="000C4F25"/>
    <w:rsid w:val="000D202D"/>
    <w:rsid w:val="000D2CAB"/>
    <w:rsid w:val="000D4A1F"/>
    <w:rsid w:val="000D72EC"/>
    <w:rsid w:val="000D7D8C"/>
    <w:rsid w:val="000E18E0"/>
    <w:rsid w:val="000E2D48"/>
    <w:rsid w:val="000E4E2E"/>
    <w:rsid w:val="000E729D"/>
    <w:rsid w:val="000E79FE"/>
    <w:rsid w:val="000F0227"/>
    <w:rsid w:val="000F4784"/>
    <w:rsid w:val="00100546"/>
    <w:rsid w:val="00101DDB"/>
    <w:rsid w:val="00101EDC"/>
    <w:rsid w:val="00102E53"/>
    <w:rsid w:val="00103669"/>
    <w:rsid w:val="0010559C"/>
    <w:rsid w:val="00106F25"/>
    <w:rsid w:val="00107844"/>
    <w:rsid w:val="00111422"/>
    <w:rsid w:val="0011255A"/>
    <w:rsid w:val="00112783"/>
    <w:rsid w:val="001134CD"/>
    <w:rsid w:val="001152D4"/>
    <w:rsid w:val="00120FBD"/>
    <w:rsid w:val="00121654"/>
    <w:rsid w:val="0012424D"/>
    <w:rsid w:val="00125A13"/>
    <w:rsid w:val="00130259"/>
    <w:rsid w:val="00130A58"/>
    <w:rsid w:val="0013159A"/>
    <w:rsid w:val="0013233C"/>
    <w:rsid w:val="00132713"/>
    <w:rsid w:val="00132B05"/>
    <w:rsid w:val="00133470"/>
    <w:rsid w:val="00134E0B"/>
    <w:rsid w:val="00135455"/>
    <w:rsid w:val="001413C7"/>
    <w:rsid w:val="00143310"/>
    <w:rsid w:val="00144E9C"/>
    <w:rsid w:val="001530BD"/>
    <w:rsid w:val="00157E9A"/>
    <w:rsid w:val="00160681"/>
    <w:rsid w:val="00161094"/>
    <w:rsid w:val="00162B45"/>
    <w:rsid w:val="0016325D"/>
    <w:rsid w:val="00163DF9"/>
    <w:rsid w:val="00165CD2"/>
    <w:rsid w:val="001666D6"/>
    <w:rsid w:val="00166B5D"/>
    <w:rsid w:val="001675EF"/>
    <w:rsid w:val="0017028A"/>
    <w:rsid w:val="00171120"/>
    <w:rsid w:val="00173806"/>
    <w:rsid w:val="001746FD"/>
    <w:rsid w:val="00175436"/>
    <w:rsid w:val="00190D5A"/>
    <w:rsid w:val="001946AC"/>
    <w:rsid w:val="0019661A"/>
    <w:rsid w:val="00196736"/>
    <w:rsid w:val="001979B5"/>
    <w:rsid w:val="001A1ED7"/>
    <w:rsid w:val="001A4982"/>
    <w:rsid w:val="001A5F7C"/>
    <w:rsid w:val="001A6E5B"/>
    <w:rsid w:val="001A7451"/>
    <w:rsid w:val="001B0740"/>
    <w:rsid w:val="001B5D11"/>
    <w:rsid w:val="001B6080"/>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4BF6"/>
    <w:rsid w:val="002157BB"/>
    <w:rsid w:val="002166FA"/>
    <w:rsid w:val="00220B6E"/>
    <w:rsid w:val="00222162"/>
    <w:rsid w:val="002235A1"/>
    <w:rsid w:val="002243BB"/>
    <w:rsid w:val="0022487C"/>
    <w:rsid w:val="002262B5"/>
    <w:rsid w:val="0023138D"/>
    <w:rsid w:val="00231617"/>
    <w:rsid w:val="00231868"/>
    <w:rsid w:val="00235759"/>
    <w:rsid w:val="00240013"/>
    <w:rsid w:val="0024118E"/>
    <w:rsid w:val="00241BAC"/>
    <w:rsid w:val="00243661"/>
    <w:rsid w:val="002449DE"/>
    <w:rsid w:val="00244DBD"/>
    <w:rsid w:val="00245A01"/>
    <w:rsid w:val="00251E26"/>
    <w:rsid w:val="00252ECE"/>
    <w:rsid w:val="002555F4"/>
    <w:rsid w:val="00260382"/>
    <w:rsid w:val="00262E52"/>
    <w:rsid w:val="00265D3F"/>
    <w:rsid w:val="00266082"/>
    <w:rsid w:val="00266CB4"/>
    <w:rsid w:val="00267DD1"/>
    <w:rsid w:val="0027378B"/>
    <w:rsid w:val="002758FF"/>
    <w:rsid w:val="00277075"/>
    <w:rsid w:val="002801AA"/>
    <w:rsid w:val="00280E00"/>
    <w:rsid w:val="00281E95"/>
    <w:rsid w:val="00282191"/>
    <w:rsid w:val="00282B5C"/>
    <w:rsid w:val="002864BE"/>
    <w:rsid w:val="00286DD7"/>
    <w:rsid w:val="00286E54"/>
    <w:rsid w:val="002919BD"/>
    <w:rsid w:val="00293525"/>
    <w:rsid w:val="00295193"/>
    <w:rsid w:val="00295B34"/>
    <w:rsid w:val="002A5D69"/>
    <w:rsid w:val="002B1DBF"/>
    <w:rsid w:val="002B1F6E"/>
    <w:rsid w:val="002B4C6B"/>
    <w:rsid w:val="002C0D5D"/>
    <w:rsid w:val="002C27B8"/>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BA3"/>
    <w:rsid w:val="00313EBF"/>
    <w:rsid w:val="00314A14"/>
    <w:rsid w:val="00320BC3"/>
    <w:rsid w:val="0032426F"/>
    <w:rsid w:val="00324306"/>
    <w:rsid w:val="003278D6"/>
    <w:rsid w:val="003303F0"/>
    <w:rsid w:val="003311C0"/>
    <w:rsid w:val="00331AFF"/>
    <w:rsid w:val="00333C31"/>
    <w:rsid w:val="003348EF"/>
    <w:rsid w:val="0033493D"/>
    <w:rsid w:val="0034059B"/>
    <w:rsid w:val="00342935"/>
    <w:rsid w:val="0034670A"/>
    <w:rsid w:val="00346D07"/>
    <w:rsid w:val="0035019C"/>
    <w:rsid w:val="003553D7"/>
    <w:rsid w:val="00360248"/>
    <w:rsid w:val="00360C3B"/>
    <w:rsid w:val="00360C66"/>
    <w:rsid w:val="00361AF0"/>
    <w:rsid w:val="00363F8E"/>
    <w:rsid w:val="00365A67"/>
    <w:rsid w:val="00365C1F"/>
    <w:rsid w:val="00366A46"/>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582A"/>
    <w:rsid w:val="003A2B10"/>
    <w:rsid w:val="003A35D6"/>
    <w:rsid w:val="003A4A05"/>
    <w:rsid w:val="003A5566"/>
    <w:rsid w:val="003A73BE"/>
    <w:rsid w:val="003B11E2"/>
    <w:rsid w:val="003B792F"/>
    <w:rsid w:val="003D0369"/>
    <w:rsid w:val="003D1479"/>
    <w:rsid w:val="003D22E4"/>
    <w:rsid w:val="003D2F7A"/>
    <w:rsid w:val="003D3FF4"/>
    <w:rsid w:val="003D6FE7"/>
    <w:rsid w:val="003D7161"/>
    <w:rsid w:val="003D7242"/>
    <w:rsid w:val="003D77B6"/>
    <w:rsid w:val="003E357F"/>
    <w:rsid w:val="003E3F9D"/>
    <w:rsid w:val="003E5F4C"/>
    <w:rsid w:val="003E614D"/>
    <w:rsid w:val="003E69E5"/>
    <w:rsid w:val="003E6CE9"/>
    <w:rsid w:val="003F025B"/>
    <w:rsid w:val="003F2C04"/>
    <w:rsid w:val="003F2CC1"/>
    <w:rsid w:val="003F6D16"/>
    <w:rsid w:val="003F76BB"/>
    <w:rsid w:val="004014D7"/>
    <w:rsid w:val="00401C23"/>
    <w:rsid w:val="00405606"/>
    <w:rsid w:val="0040748E"/>
    <w:rsid w:val="00407ED4"/>
    <w:rsid w:val="004110FA"/>
    <w:rsid w:val="00412206"/>
    <w:rsid w:val="00413B92"/>
    <w:rsid w:val="00414702"/>
    <w:rsid w:val="00416767"/>
    <w:rsid w:val="0041758D"/>
    <w:rsid w:val="00422F2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8C2"/>
    <w:rsid w:val="00444A85"/>
    <w:rsid w:val="00444D11"/>
    <w:rsid w:val="004450C8"/>
    <w:rsid w:val="00445594"/>
    <w:rsid w:val="004523FF"/>
    <w:rsid w:val="00455D6E"/>
    <w:rsid w:val="00460C78"/>
    <w:rsid w:val="00462CFA"/>
    <w:rsid w:val="00464D7B"/>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E10"/>
    <w:rsid w:val="004972E8"/>
    <w:rsid w:val="004976C8"/>
    <w:rsid w:val="004A18E1"/>
    <w:rsid w:val="004A262D"/>
    <w:rsid w:val="004A530B"/>
    <w:rsid w:val="004A57B0"/>
    <w:rsid w:val="004B1B9B"/>
    <w:rsid w:val="004B2790"/>
    <w:rsid w:val="004B2DB0"/>
    <w:rsid w:val="004B5A4D"/>
    <w:rsid w:val="004B6F07"/>
    <w:rsid w:val="004C0F9E"/>
    <w:rsid w:val="004C1243"/>
    <w:rsid w:val="004C12A8"/>
    <w:rsid w:val="004C5C26"/>
    <w:rsid w:val="004C6885"/>
    <w:rsid w:val="004D7C0E"/>
    <w:rsid w:val="004F1215"/>
    <w:rsid w:val="004F48D8"/>
    <w:rsid w:val="004F74F2"/>
    <w:rsid w:val="004F7E99"/>
    <w:rsid w:val="005003F9"/>
    <w:rsid w:val="00502A08"/>
    <w:rsid w:val="0050417B"/>
    <w:rsid w:val="00505372"/>
    <w:rsid w:val="00510F77"/>
    <w:rsid w:val="00511612"/>
    <w:rsid w:val="005133CE"/>
    <w:rsid w:val="005136ED"/>
    <w:rsid w:val="00514561"/>
    <w:rsid w:val="0051598C"/>
    <w:rsid w:val="00517704"/>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39BB"/>
    <w:rsid w:val="005F707D"/>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494E"/>
    <w:rsid w:val="0064525C"/>
    <w:rsid w:val="006458F2"/>
    <w:rsid w:val="00645C75"/>
    <w:rsid w:val="00647A4B"/>
    <w:rsid w:val="00654E55"/>
    <w:rsid w:val="0065736E"/>
    <w:rsid w:val="006618CC"/>
    <w:rsid w:val="00661EB4"/>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872"/>
    <w:rsid w:val="006A2065"/>
    <w:rsid w:val="006A3D88"/>
    <w:rsid w:val="006A4082"/>
    <w:rsid w:val="006A4A7A"/>
    <w:rsid w:val="006A7927"/>
    <w:rsid w:val="006A7BDA"/>
    <w:rsid w:val="006A7E43"/>
    <w:rsid w:val="006B0848"/>
    <w:rsid w:val="006B13F8"/>
    <w:rsid w:val="006B2EE2"/>
    <w:rsid w:val="006B31EF"/>
    <w:rsid w:val="006B321C"/>
    <w:rsid w:val="006B445B"/>
    <w:rsid w:val="006B733D"/>
    <w:rsid w:val="006B7743"/>
    <w:rsid w:val="006C0C43"/>
    <w:rsid w:val="006C34AE"/>
    <w:rsid w:val="006C67AF"/>
    <w:rsid w:val="006C74BC"/>
    <w:rsid w:val="006D3DC5"/>
    <w:rsid w:val="006D6494"/>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224B3"/>
    <w:rsid w:val="007228AF"/>
    <w:rsid w:val="00722D54"/>
    <w:rsid w:val="007234F9"/>
    <w:rsid w:val="0072598A"/>
    <w:rsid w:val="00730B76"/>
    <w:rsid w:val="00731303"/>
    <w:rsid w:val="00737BBC"/>
    <w:rsid w:val="007402E0"/>
    <w:rsid w:val="007413EA"/>
    <w:rsid w:val="00741D4F"/>
    <w:rsid w:val="007446A5"/>
    <w:rsid w:val="0074489D"/>
    <w:rsid w:val="00744CF7"/>
    <w:rsid w:val="00745348"/>
    <w:rsid w:val="00746549"/>
    <w:rsid w:val="007476CF"/>
    <w:rsid w:val="00747E5A"/>
    <w:rsid w:val="007514AD"/>
    <w:rsid w:val="007526E4"/>
    <w:rsid w:val="007527F1"/>
    <w:rsid w:val="00754BE0"/>
    <w:rsid w:val="0075524D"/>
    <w:rsid w:val="007560B0"/>
    <w:rsid w:val="0076061A"/>
    <w:rsid w:val="007627D7"/>
    <w:rsid w:val="007711C0"/>
    <w:rsid w:val="00772284"/>
    <w:rsid w:val="00772F3F"/>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35121"/>
    <w:rsid w:val="008442F8"/>
    <w:rsid w:val="008457D0"/>
    <w:rsid w:val="0085010E"/>
    <w:rsid w:val="00851BF2"/>
    <w:rsid w:val="0085454F"/>
    <w:rsid w:val="00860EFE"/>
    <w:rsid w:val="00860FF2"/>
    <w:rsid w:val="0087084F"/>
    <w:rsid w:val="00872388"/>
    <w:rsid w:val="0087354F"/>
    <w:rsid w:val="00875853"/>
    <w:rsid w:val="00875BB5"/>
    <w:rsid w:val="00880597"/>
    <w:rsid w:val="008859F4"/>
    <w:rsid w:val="008903F4"/>
    <w:rsid w:val="00896985"/>
    <w:rsid w:val="00897547"/>
    <w:rsid w:val="00897717"/>
    <w:rsid w:val="008A2149"/>
    <w:rsid w:val="008B0995"/>
    <w:rsid w:val="008B11F5"/>
    <w:rsid w:val="008B121F"/>
    <w:rsid w:val="008B22C8"/>
    <w:rsid w:val="008B35E8"/>
    <w:rsid w:val="008B575C"/>
    <w:rsid w:val="008C1060"/>
    <w:rsid w:val="008C2DAB"/>
    <w:rsid w:val="008C53D0"/>
    <w:rsid w:val="008C69B8"/>
    <w:rsid w:val="008C6D12"/>
    <w:rsid w:val="008C70D3"/>
    <w:rsid w:val="008C765D"/>
    <w:rsid w:val="008D0678"/>
    <w:rsid w:val="008D0C34"/>
    <w:rsid w:val="008D0DD4"/>
    <w:rsid w:val="008D17FC"/>
    <w:rsid w:val="008D49C6"/>
    <w:rsid w:val="008D527A"/>
    <w:rsid w:val="008D56DA"/>
    <w:rsid w:val="008D5771"/>
    <w:rsid w:val="008D5EF7"/>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0001"/>
    <w:rsid w:val="009016F6"/>
    <w:rsid w:val="0090190A"/>
    <w:rsid w:val="00902556"/>
    <w:rsid w:val="0090338C"/>
    <w:rsid w:val="00903868"/>
    <w:rsid w:val="009053E8"/>
    <w:rsid w:val="0091048E"/>
    <w:rsid w:val="00910EA2"/>
    <w:rsid w:val="00911C92"/>
    <w:rsid w:val="00920076"/>
    <w:rsid w:val="00923FDD"/>
    <w:rsid w:val="00924ABC"/>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3ADF"/>
    <w:rsid w:val="009749C6"/>
    <w:rsid w:val="009766FD"/>
    <w:rsid w:val="009768A6"/>
    <w:rsid w:val="00986702"/>
    <w:rsid w:val="00986C37"/>
    <w:rsid w:val="00987D1C"/>
    <w:rsid w:val="00987FB5"/>
    <w:rsid w:val="00992D84"/>
    <w:rsid w:val="00993D3F"/>
    <w:rsid w:val="009940A9"/>
    <w:rsid w:val="00997528"/>
    <w:rsid w:val="0099796A"/>
    <w:rsid w:val="009A1A25"/>
    <w:rsid w:val="009A1D0F"/>
    <w:rsid w:val="009A34CA"/>
    <w:rsid w:val="009A4312"/>
    <w:rsid w:val="009A5818"/>
    <w:rsid w:val="009B180B"/>
    <w:rsid w:val="009C1346"/>
    <w:rsid w:val="009C5E2B"/>
    <w:rsid w:val="009C740B"/>
    <w:rsid w:val="009D05C8"/>
    <w:rsid w:val="009D1F38"/>
    <w:rsid w:val="009D2015"/>
    <w:rsid w:val="009D2A37"/>
    <w:rsid w:val="009D3AC9"/>
    <w:rsid w:val="009D48C5"/>
    <w:rsid w:val="009D596A"/>
    <w:rsid w:val="009D639F"/>
    <w:rsid w:val="009D67D8"/>
    <w:rsid w:val="009E0518"/>
    <w:rsid w:val="009E3C0B"/>
    <w:rsid w:val="009E5A49"/>
    <w:rsid w:val="00A02B17"/>
    <w:rsid w:val="00A03921"/>
    <w:rsid w:val="00A05CAE"/>
    <w:rsid w:val="00A116C6"/>
    <w:rsid w:val="00A11F5B"/>
    <w:rsid w:val="00A13244"/>
    <w:rsid w:val="00A15CE2"/>
    <w:rsid w:val="00A169F5"/>
    <w:rsid w:val="00A219BC"/>
    <w:rsid w:val="00A239AA"/>
    <w:rsid w:val="00A23C4F"/>
    <w:rsid w:val="00A23D67"/>
    <w:rsid w:val="00A25513"/>
    <w:rsid w:val="00A27ED1"/>
    <w:rsid w:val="00A31DB2"/>
    <w:rsid w:val="00A33DE6"/>
    <w:rsid w:val="00A351C5"/>
    <w:rsid w:val="00A35329"/>
    <w:rsid w:val="00A36078"/>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40C9"/>
    <w:rsid w:val="00AA602D"/>
    <w:rsid w:val="00AA68FF"/>
    <w:rsid w:val="00AA72BA"/>
    <w:rsid w:val="00AA7F58"/>
    <w:rsid w:val="00AB1E95"/>
    <w:rsid w:val="00AB397A"/>
    <w:rsid w:val="00AB572D"/>
    <w:rsid w:val="00AB6D7A"/>
    <w:rsid w:val="00AC21A3"/>
    <w:rsid w:val="00AC2764"/>
    <w:rsid w:val="00AC5864"/>
    <w:rsid w:val="00AC5A87"/>
    <w:rsid w:val="00AC6525"/>
    <w:rsid w:val="00AC6F96"/>
    <w:rsid w:val="00AD14CD"/>
    <w:rsid w:val="00AD1692"/>
    <w:rsid w:val="00AD5AE2"/>
    <w:rsid w:val="00AD73A9"/>
    <w:rsid w:val="00AE1607"/>
    <w:rsid w:val="00AE2923"/>
    <w:rsid w:val="00AE3136"/>
    <w:rsid w:val="00AE31C3"/>
    <w:rsid w:val="00AE3A36"/>
    <w:rsid w:val="00AE742B"/>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30951"/>
    <w:rsid w:val="00B30CC1"/>
    <w:rsid w:val="00B30E6F"/>
    <w:rsid w:val="00B337FC"/>
    <w:rsid w:val="00B40A86"/>
    <w:rsid w:val="00B41502"/>
    <w:rsid w:val="00B479E7"/>
    <w:rsid w:val="00B51024"/>
    <w:rsid w:val="00B512B5"/>
    <w:rsid w:val="00B51602"/>
    <w:rsid w:val="00B540C9"/>
    <w:rsid w:val="00B60CD8"/>
    <w:rsid w:val="00B60F9C"/>
    <w:rsid w:val="00B668E8"/>
    <w:rsid w:val="00B6769E"/>
    <w:rsid w:val="00B70CC8"/>
    <w:rsid w:val="00B71454"/>
    <w:rsid w:val="00B7214A"/>
    <w:rsid w:val="00B72370"/>
    <w:rsid w:val="00B72BCF"/>
    <w:rsid w:val="00B73F22"/>
    <w:rsid w:val="00B75523"/>
    <w:rsid w:val="00B76643"/>
    <w:rsid w:val="00B76F0D"/>
    <w:rsid w:val="00B76F9A"/>
    <w:rsid w:val="00B774D3"/>
    <w:rsid w:val="00B810B2"/>
    <w:rsid w:val="00B8330B"/>
    <w:rsid w:val="00B86612"/>
    <w:rsid w:val="00B94D3D"/>
    <w:rsid w:val="00B9617F"/>
    <w:rsid w:val="00BA110A"/>
    <w:rsid w:val="00BA26F7"/>
    <w:rsid w:val="00BA79F0"/>
    <w:rsid w:val="00BB3098"/>
    <w:rsid w:val="00BB5068"/>
    <w:rsid w:val="00BB72A0"/>
    <w:rsid w:val="00BB7AE8"/>
    <w:rsid w:val="00BC2BCB"/>
    <w:rsid w:val="00BC3DDD"/>
    <w:rsid w:val="00BC55A3"/>
    <w:rsid w:val="00BD044B"/>
    <w:rsid w:val="00BD0481"/>
    <w:rsid w:val="00BD4447"/>
    <w:rsid w:val="00BD4ED1"/>
    <w:rsid w:val="00BD61B7"/>
    <w:rsid w:val="00BE2623"/>
    <w:rsid w:val="00BE3626"/>
    <w:rsid w:val="00BE3923"/>
    <w:rsid w:val="00BE4BF0"/>
    <w:rsid w:val="00BE596D"/>
    <w:rsid w:val="00BE5EE5"/>
    <w:rsid w:val="00BE68EE"/>
    <w:rsid w:val="00BE7F63"/>
    <w:rsid w:val="00BF04A6"/>
    <w:rsid w:val="00BF3C20"/>
    <w:rsid w:val="00BF45FB"/>
    <w:rsid w:val="00BF4AD6"/>
    <w:rsid w:val="00BF7EA7"/>
    <w:rsid w:val="00C06A2F"/>
    <w:rsid w:val="00C123B1"/>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41D9"/>
    <w:rsid w:val="00C56BFE"/>
    <w:rsid w:val="00C61869"/>
    <w:rsid w:val="00C62FE7"/>
    <w:rsid w:val="00C63AA8"/>
    <w:rsid w:val="00C64A70"/>
    <w:rsid w:val="00C65016"/>
    <w:rsid w:val="00C655F4"/>
    <w:rsid w:val="00C71229"/>
    <w:rsid w:val="00C758FF"/>
    <w:rsid w:val="00C7783C"/>
    <w:rsid w:val="00C81210"/>
    <w:rsid w:val="00C834B9"/>
    <w:rsid w:val="00C9280D"/>
    <w:rsid w:val="00C978B9"/>
    <w:rsid w:val="00CA1354"/>
    <w:rsid w:val="00CA6292"/>
    <w:rsid w:val="00CA6B58"/>
    <w:rsid w:val="00CB1AE6"/>
    <w:rsid w:val="00CB2385"/>
    <w:rsid w:val="00CB331E"/>
    <w:rsid w:val="00CB3ED4"/>
    <w:rsid w:val="00CB3F86"/>
    <w:rsid w:val="00CB4090"/>
    <w:rsid w:val="00CB549E"/>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192"/>
    <w:rsid w:val="00D01441"/>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5754"/>
    <w:rsid w:val="00DD152A"/>
    <w:rsid w:val="00DD2D57"/>
    <w:rsid w:val="00DD34A3"/>
    <w:rsid w:val="00DD6056"/>
    <w:rsid w:val="00DD6AF0"/>
    <w:rsid w:val="00DE2E93"/>
    <w:rsid w:val="00DE655A"/>
    <w:rsid w:val="00DE7C6A"/>
    <w:rsid w:val="00DF0128"/>
    <w:rsid w:val="00DF2857"/>
    <w:rsid w:val="00DF2914"/>
    <w:rsid w:val="00DF3707"/>
    <w:rsid w:val="00DF49AA"/>
    <w:rsid w:val="00DF782B"/>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6032"/>
    <w:rsid w:val="00E4026A"/>
    <w:rsid w:val="00E42093"/>
    <w:rsid w:val="00E42F81"/>
    <w:rsid w:val="00E4301C"/>
    <w:rsid w:val="00E459CF"/>
    <w:rsid w:val="00E45E95"/>
    <w:rsid w:val="00E507A3"/>
    <w:rsid w:val="00E522AD"/>
    <w:rsid w:val="00E55325"/>
    <w:rsid w:val="00E56F53"/>
    <w:rsid w:val="00E60E4A"/>
    <w:rsid w:val="00E61631"/>
    <w:rsid w:val="00E61D73"/>
    <w:rsid w:val="00E64103"/>
    <w:rsid w:val="00E67929"/>
    <w:rsid w:val="00E70945"/>
    <w:rsid w:val="00E717BB"/>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7C2D"/>
    <w:rsid w:val="00ED7FEA"/>
    <w:rsid w:val="00EE28E8"/>
    <w:rsid w:val="00EE40BE"/>
    <w:rsid w:val="00EE4AD8"/>
    <w:rsid w:val="00EE5724"/>
    <w:rsid w:val="00EE5FDA"/>
    <w:rsid w:val="00EE6E2A"/>
    <w:rsid w:val="00EE7913"/>
    <w:rsid w:val="00EF1FFC"/>
    <w:rsid w:val="00EF40D4"/>
    <w:rsid w:val="00EF4900"/>
    <w:rsid w:val="00EF4E88"/>
    <w:rsid w:val="00EF713A"/>
    <w:rsid w:val="00F026ED"/>
    <w:rsid w:val="00F07741"/>
    <w:rsid w:val="00F139AC"/>
    <w:rsid w:val="00F14778"/>
    <w:rsid w:val="00F156A3"/>
    <w:rsid w:val="00F16179"/>
    <w:rsid w:val="00F169F3"/>
    <w:rsid w:val="00F21642"/>
    <w:rsid w:val="00F21EAC"/>
    <w:rsid w:val="00F22A16"/>
    <w:rsid w:val="00F2302B"/>
    <w:rsid w:val="00F23724"/>
    <w:rsid w:val="00F261EA"/>
    <w:rsid w:val="00F267B8"/>
    <w:rsid w:val="00F3243D"/>
    <w:rsid w:val="00F351B2"/>
    <w:rsid w:val="00F3544E"/>
    <w:rsid w:val="00F36651"/>
    <w:rsid w:val="00F379BB"/>
    <w:rsid w:val="00F37E7C"/>
    <w:rsid w:val="00F435B8"/>
    <w:rsid w:val="00F447FE"/>
    <w:rsid w:val="00F46601"/>
    <w:rsid w:val="00F467D7"/>
    <w:rsid w:val="00F46D0D"/>
    <w:rsid w:val="00F5102A"/>
    <w:rsid w:val="00F533F6"/>
    <w:rsid w:val="00F5613E"/>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32A4"/>
    <w:rsid w:val="00F948BC"/>
    <w:rsid w:val="00F949C1"/>
    <w:rsid w:val="00F960CF"/>
    <w:rsid w:val="00F96597"/>
    <w:rsid w:val="00F96821"/>
    <w:rsid w:val="00FA10A3"/>
    <w:rsid w:val="00FA1226"/>
    <w:rsid w:val="00FA62F6"/>
    <w:rsid w:val="00FA71EF"/>
    <w:rsid w:val="00FA78F3"/>
    <w:rsid w:val="00FB01B4"/>
    <w:rsid w:val="00FB5627"/>
    <w:rsid w:val="00FC006A"/>
    <w:rsid w:val="00FC2FD2"/>
    <w:rsid w:val="00FC3EE6"/>
    <w:rsid w:val="00FC5AC7"/>
    <w:rsid w:val="00FC6E06"/>
    <w:rsid w:val="00FD09D8"/>
    <w:rsid w:val="00FD1963"/>
    <w:rsid w:val="00FD27A8"/>
    <w:rsid w:val="00FD6909"/>
    <w:rsid w:val="00FE07C0"/>
    <w:rsid w:val="00FE1692"/>
    <w:rsid w:val="00FE225F"/>
    <w:rsid w:val="00FE3C6D"/>
    <w:rsid w:val="00FF2318"/>
    <w:rsid w:val="00FF61E1"/>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772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24679">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egalinstruments.oecd.org/en/instruments/OECD-LEGAL-0504" TargetMode="External"/><Relationship Id="rId4" Type="http://schemas.openxmlformats.org/officeDocument/2006/relationships/styles" Target="styles.xml"/><Relationship Id="rId9" Type="http://schemas.openxmlformats.org/officeDocument/2006/relationships/hyperlink" Target="https://www.oecd-events.org/consumer-policy-ministeria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FCF7B-07EC-4D8E-BBDA-EB710AF6575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7156D3D-60AE-48B2-A3AE-717F7D906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548</Words>
  <Characters>3292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17</cp:revision>
  <cp:lastPrinted>2024-02-29T12:06:00Z</cp:lastPrinted>
  <dcterms:created xsi:type="dcterms:W3CDTF">2024-10-10T10:12:00Z</dcterms:created>
  <dcterms:modified xsi:type="dcterms:W3CDTF">2024-10-11T11:13:00Z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d637c078-b7ea-45ab-8294-51bf9f6de1c4</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