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8924D" w14:textId="71E7C8E4" w:rsidR="00257C87" w:rsidRDefault="007B0C4E" w:rsidP="007B0C4E">
      <w:pPr>
        <w:spacing w:line="360" w:lineRule="auto"/>
        <w:jc w:val="both"/>
        <w:rPr>
          <w:b/>
          <w:color w:val="000000" w:themeColor="text1"/>
          <w:sz w:val="32"/>
          <w:szCs w:val="32"/>
        </w:rPr>
      </w:pPr>
      <w:r w:rsidRPr="007B0C4E">
        <w:rPr>
          <w:b/>
          <w:color w:val="000000" w:themeColor="text1"/>
          <w:sz w:val="32"/>
          <w:szCs w:val="32"/>
        </w:rPr>
        <w:t xml:space="preserve">Study visit of the </w:t>
      </w:r>
      <w:r w:rsidR="004C5BE0">
        <w:rPr>
          <w:b/>
          <w:color w:val="000000" w:themeColor="text1"/>
          <w:sz w:val="32"/>
          <w:szCs w:val="32"/>
        </w:rPr>
        <w:t xml:space="preserve">Georgian </w:t>
      </w:r>
      <w:r w:rsidRPr="007B0C4E">
        <w:rPr>
          <w:b/>
          <w:color w:val="000000" w:themeColor="text1"/>
          <w:sz w:val="32"/>
          <w:szCs w:val="32"/>
        </w:rPr>
        <w:t xml:space="preserve">Market Surveillance Agency to </w:t>
      </w:r>
      <w:r>
        <w:rPr>
          <w:b/>
          <w:color w:val="000000" w:themeColor="text1"/>
          <w:sz w:val="32"/>
          <w:szCs w:val="32"/>
        </w:rPr>
        <w:t>UOKiK</w:t>
      </w:r>
      <w:r w:rsidRPr="007B0C4E">
        <w:rPr>
          <w:b/>
          <w:color w:val="000000" w:themeColor="text1"/>
          <w:sz w:val="32"/>
          <w:szCs w:val="32"/>
        </w:rPr>
        <w:t xml:space="preserve"> in the framework of the </w:t>
      </w:r>
      <w:r w:rsidR="004C5BE0">
        <w:rPr>
          <w:b/>
          <w:color w:val="000000" w:themeColor="text1"/>
          <w:sz w:val="32"/>
          <w:szCs w:val="32"/>
        </w:rPr>
        <w:t>T</w:t>
      </w:r>
      <w:r w:rsidRPr="007B0C4E">
        <w:rPr>
          <w:b/>
          <w:color w:val="000000" w:themeColor="text1"/>
          <w:sz w:val="32"/>
          <w:szCs w:val="32"/>
        </w:rPr>
        <w:t>winning project</w:t>
      </w:r>
    </w:p>
    <w:p w14:paraId="31038A7F" w14:textId="1E83460F" w:rsidR="004C5BE0" w:rsidRPr="004A0EF1" w:rsidRDefault="004C5BE0" w:rsidP="004A0EF1">
      <w:pPr>
        <w:pStyle w:val="Akapitzlist"/>
        <w:numPr>
          <w:ilvl w:val="0"/>
          <w:numId w:val="21"/>
        </w:numPr>
        <w:spacing w:after="240" w:line="360" w:lineRule="auto"/>
        <w:jc w:val="both"/>
        <w:rPr>
          <w:b/>
          <w:color w:val="000000" w:themeColor="text1"/>
          <w:sz w:val="22"/>
          <w:lang w:eastAsia="pl-PL"/>
        </w:rPr>
      </w:pPr>
      <w:r w:rsidRPr="004A0EF1">
        <w:rPr>
          <w:b/>
          <w:color w:val="000000" w:themeColor="text1"/>
          <w:sz w:val="22"/>
          <w:lang w:eastAsia="pl-PL"/>
        </w:rPr>
        <w:t>On 23-27 September 2024, UOKiK hosted a study visit of representatives of the Georgian Market Surveillance Agency.</w:t>
      </w:r>
    </w:p>
    <w:p w14:paraId="6FE50985" w14:textId="370F8D1D" w:rsidR="004C5BE0" w:rsidRPr="004A0EF1" w:rsidRDefault="004C5BE0" w:rsidP="004A0EF1">
      <w:pPr>
        <w:pStyle w:val="Akapitzlist"/>
        <w:numPr>
          <w:ilvl w:val="0"/>
          <w:numId w:val="21"/>
        </w:numPr>
        <w:spacing w:after="240" w:line="360" w:lineRule="auto"/>
        <w:jc w:val="both"/>
        <w:rPr>
          <w:b/>
          <w:color w:val="000000" w:themeColor="text1"/>
          <w:sz w:val="22"/>
          <w:lang w:eastAsia="pl-PL"/>
        </w:rPr>
      </w:pPr>
      <w:r w:rsidRPr="004A0EF1">
        <w:rPr>
          <w:b/>
          <w:color w:val="000000" w:themeColor="text1"/>
          <w:sz w:val="22"/>
          <w:lang w:eastAsia="pl-PL"/>
        </w:rPr>
        <w:t>This is an institution for which the Office is implementing a Twinning project in the area of market surveillance.</w:t>
      </w:r>
    </w:p>
    <w:p w14:paraId="6412CAC9" w14:textId="501D341C" w:rsidR="004C5BE0" w:rsidRPr="004A0EF1" w:rsidRDefault="004C5BE0" w:rsidP="004A0EF1">
      <w:pPr>
        <w:pStyle w:val="Akapitzlist"/>
        <w:numPr>
          <w:ilvl w:val="0"/>
          <w:numId w:val="21"/>
        </w:numPr>
        <w:spacing w:after="120" w:line="360" w:lineRule="auto"/>
        <w:jc w:val="both"/>
        <w:rPr>
          <w:b/>
          <w:color w:val="000000" w:themeColor="text1"/>
          <w:sz w:val="22"/>
          <w:lang w:eastAsia="pl-PL"/>
        </w:rPr>
      </w:pPr>
      <w:r w:rsidRPr="004A0EF1">
        <w:rPr>
          <w:b/>
          <w:color w:val="000000" w:themeColor="text1"/>
          <w:sz w:val="22"/>
          <w:lang w:eastAsia="pl-PL"/>
        </w:rPr>
        <w:t>In addition to the UOKiK headquarters and laboratory, the delegation also visited the Customs Branch in Gdynia.</w:t>
      </w:r>
    </w:p>
    <w:p w14:paraId="0B64F6E8" w14:textId="5F3AF949" w:rsidR="004F7106" w:rsidRDefault="004F7106" w:rsidP="004F7106">
      <w:pPr>
        <w:spacing w:after="240" w:line="360" w:lineRule="auto"/>
        <w:jc w:val="both"/>
        <w:rPr>
          <w:color w:val="000000" w:themeColor="text1"/>
          <w:sz w:val="22"/>
          <w:lang w:eastAsia="pl-PL"/>
        </w:rPr>
      </w:pPr>
      <w:r w:rsidRPr="004F7106">
        <w:rPr>
          <w:b/>
          <w:color w:val="000000" w:themeColor="text1"/>
          <w:sz w:val="22"/>
          <w:lang w:eastAsia="pl-PL"/>
        </w:rPr>
        <w:t xml:space="preserve">[Warsaw, 8 October 2024] </w:t>
      </w:r>
      <w:r w:rsidRPr="004F7106">
        <w:rPr>
          <w:color w:val="000000" w:themeColor="text1"/>
          <w:sz w:val="22"/>
          <w:lang w:eastAsia="pl-PL"/>
        </w:rPr>
        <w:t xml:space="preserve">The study visit of the representatives of the Market Surveillance Agency of Georgia (LEPL) is part of the activities envisaged under the </w:t>
      </w:r>
      <w:r w:rsidR="00745C1E">
        <w:rPr>
          <w:color w:val="000000" w:themeColor="text1"/>
          <w:sz w:val="22"/>
          <w:lang w:eastAsia="pl-PL"/>
        </w:rPr>
        <w:t>T</w:t>
      </w:r>
      <w:r w:rsidRPr="004F7106">
        <w:rPr>
          <w:color w:val="000000" w:themeColor="text1"/>
          <w:sz w:val="22"/>
          <w:lang w:eastAsia="pl-PL"/>
        </w:rPr>
        <w:t xml:space="preserve">winning project </w:t>
      </w:r>
      <w:r w:rsidR="00745C1E">
        <w:rPr>
          <w:color w:val="000000" w:themeColor="text1"/>
          <w:sz w:val="22"/>
          <w:lang w:eastAsia="pl-PL"/>
        </w:rPr>
        <w:t>„</w:t>
      </w:r>
      <w:r w:rsidR="00745C1E" w:rsidRPr="00745C1E">
        <w:rPr>
          <w:color w:val="000000" w:themeColor="text1"/>
          <w:sz w:val="22"/>
          <w:lang w:eastAsia="pl-PL"/>
        </w:rPr>
        <w:t xml:space="preserve">Advancing the </w:t>
      </w:r>
      <w:r w:rsidR="00745C1E">
        <w:rPr>
          <w:color w:val="000000" w:themeColor="text1"/>
          <w:sz w:val="22"/>
          <w:lang w:eastAsia="pl-PL"/>
        </w:rPr>
        <w:t>c</w:t>
      </w:r>
      <w:r w:rsidR="00745C1E" w:rsidRPr="00745C1E">
        <w:rPr>
          <w:color w:val="000000" w:themeColor="text1"/>
          <w:sz w:val="22"/>
          <w:lang w:eastAsia="pl-PL"/>
        </w:rPr>
        <w:t>apacities of the Market Surveillance Agency of Georgia</w:t>
      </w:r>
      <w:r w:rsidR="00745C1E">
        <w:rPr>
          <w:color w:val="000000" w:themeColor="text1"/>
          <w:sz w:val="22"/>
          <w:lang w:eastAsia="pl-PL"/>
        </w:rPr>
        <w:t xml:space="preserve">” </w:t>
      </w:r>
      <w:r w:rsidRPr="004F7106">
        <w:rPr>
          <w:color w:val="000000" w:themeColor="text1"/>
          <w:sz w:val="22"/>
          <w:lang w:eastAsia="pl-PL"/>
        </w:rPr>
        <w:t xml:space="preserve">funded by the European Union. </w:t>
      </w:r>
      <w:r w:rsidR="00745C1E">
        <w:rPr>
          <w:color w:val="000000" w:themeColor="text1"/>
          <w:sz w:val="22"/>
          <w:lang w:eastAsia="pl-PL"/>
        </w:rPr>
        <w:t>UOKiK</w:t>
      </w:r>
      <w:r w:rsidRPr="004F7106">
        <w:rPr>
          <w:color w:val="000000" w:themeColor="text1"/>
          <w:sz w:val="22"/>
          <w:lang w:eastAsia="pl-PL"/>
        </w:rPr>
        <w:t xml:space="preserve"> is implementing it as a Junior </w:t>
      </w:r>
      <w:r w:rsidR="00745C1E">
        <w:rPr>
          <w:color w:val="000000" w:themeColor="text1"/>
          <w:sz w:val="22"/>
          <w:lang w:eastAsia="pl-PL"/>
        </w:rPr>
        <w:t>Partner</w:t>
      </w:r>
      <w:r w:rsidRPr="004F7106">
        <w:rPr>
          <w:color w:val="000000" w:themeColor="text1"/>
          <w:sz w:val="22"/>
          <w:lang w:eastAsia="pl-PL"/>
        </w:rPr>
        <w:t xml:space="preserve"> in a consortium with Lithuania and Germany from October 2023 to June 2025.</w:t>
      </w:r>
    </w:p>
    <w:p w14:paraId="747A5682" w14:textId="11F01FF9" w:rsidR="00745C1E" w:rsidRDefault="0002723E" w:rsidP="004F7106">
      <w:pPr>
        <w:spacing w:after="240" w:line="360" w:lineRule="auto"/>
        <w:jc w:val="both"/>
        <w:rPr>
          <w:color w:val="000000" w:themeColor="text1"/>
          <w:sz w:val="22"/>
          <w:lang w:eastAsia="pl-PL"/>
        </w:rPr>
      </w:pPr>
      <w:r w:rsidRPr="0002723E">
        <w:rPr>
          <w:color w:val="000000" w:themeColor="text1"/>
          <w:sz w:val="22"/>
          <w:lang w:eastAsia="pl-PL"/>
        </w:rPr>
        <w:t xml:space="preserve">The main objective of the meeting in Poland was to familiarise the Georgian partners with the practical aspects of the Polish market surveillance system and general product safety. The visit served to exchange experiences of market surveillance authorities with similar competences and to familiarise the Georgian side with EU regulatory practices. </w:t>
      </w:r>
      <w:r>
        <w:rPr>
          <w:color w:val="000000" w:themeColor="text1"/>
          <w:sz w:val="22"/>
          <w:lang w:eastAsia="pl-PL"/>
        </w:rPr>
        <w:t>UOKiK</w:t>
      </w:r>
      <w:r w:rsidRPr="0002723E">
        <w:rPr>
          <w:color w:val="000000" w:themeColor="text1"/>
          <w:sz w:val="22"/>
          <w:lang w:eastAsia="pl-PL"/>
        </w:rPr>
        <w:t xml:space="preserve"> experts presented to the guests the activities carried out in these areas by the Office and the Provincial Trade Inspection Inspectorates, including the most interesting proceedings and case studies. Issues related to the exchange of information within the EU information exchange systems ICSMS and Safety Gate RAPEX were also discussed.</w:t>
      </w:r>
    </w:p>
    <w:p w14:paraId="6D675B80" w14:textId="57E37045" w:rsidR="0002723E" w:rsidRPr="0002723E" w:rsidRDefault="0002723E" w:rsidP="0002723E">
      <w:pPr>
        <w:spacing w:after="240" w:line="360" w:lineRule="auto"/>
        <w:jc w:val="both"/>
        <w:rPr>
          <w:color w:val="000000" w:themeColor="text1"/>
          <w:sz w:val="22"/>
          <w:lang w:eastAsia="pl-PL"/>
        </w:rPr>
      </w:pPr>
      <w:r w:rsidRPr="0002723E">
        <w:rPr>
          <w:color w:val="000000" w:themeColor="text1"/>
          <w:sz w:val="22"/>
          <w:lang w:eastAsia="pl-PL"/>
        </w:rPr>
        <w:t xml:space="preserve">The guests then had the opportunity to visit the </w:t>
      </w:r>
      <w:r>
        <w:rPr>
          <w:color w:val="000000" w:themeColor="text1"/>
          <w:sz w:val="22"/>
          <w:lang w:eastAsia="pl-PL"/>
        </w:rPr>
        <w:t xml:space="preserve">UOKiK </w:t>
      </w:r>
      <w:r w:rsidRPr="0002723E">
        <w:rPr>
          <w:color w:val="000000" w:themeColor="text1"/>
          <w:sz w:val="22"/>
          <w:lang w:eastAsia="pl-PL"/>
        </w:rPr>
        <w:t>laboratory in Lublin and learn about the safety and control of toys. Another interesting element of the study visit was a stay at the Baltic Container Terminal in Gdynia, where experts from the Tax Administration Chamber in Gdansk and Szczecin shared their practical knowledge of the activities of Polish customs services and presented practical aspects of cooperation.</w:t>
      </w:r>
    </w:p>
    <w:p w14:paraId="44074C67" w14:textId="7EC6E704" w:rsidR="0002723E" w:rsidRPr="0002723E" w:rsidRDefault="0002723E" w:rsidP="0002723E">
      <w:pPr>
        <w:spacing w:after="240" w:line="360" w:lineRule="auto"/>
        <w:jc w:val="both"/>
        <w:rPr>
          <w:color w:val="000000" w:themeColor="text1"/>
          <w:sz w:val="22"/>
          <w:lang w:eastAsia="pl-PL"/>
        </w:rPr>
      </w:pPr>
      <w:r w:rsidRPr="0002723E">
        <w:rPr>
          <w:color w:val="000000" w:themeColor="text1"/>
          <w:sz w:val="22"/>
          <w:lang w:eastAsia="pl-PL"/>
        </w:rPr>
        <w:t xml:space="preserve">Another important aspect of the event was the signing of a bilateral cooperation agreement between the </w:t>
      </w:r>
      <w:r w:rsidR="00781892">
        <w:rPr>
          <w:color w:val="000000" w:themeColor="text1"/>
          <w:sz w:val="22"/>
          <w:lang w:eastAsia="pl-PL"/>
        </w:rPr>
        <w:t>UOKiK</w:t>
      </w:r>
      <w:r w:rsidRPr="0002723E">
        <w:rPr>
          <w:color w:val="000000" w:themeColor="text1"/>
          <w:sz w:val="22"/>
          <w:lang w:eastAsia="pl-PL"/>
        </w:rPr>
        <w:t xml:space="preserve"> and the Georgian Market Surveillance Authority. It is intended to serve the mutual exchange of information and experience in the area of market surveillance and produ</w:t>
      </w:r>
      <w:bookmarkStart w:id="0" w:name="_GoBack"/>
      <w:bookmarkEnd w:id="0"/>
      <w:r w:rsidRPr="0002723E">
        <w:rPr>
          <w:color w:val="000000" w:themeColor="text1"/>
          <w:sz w:val="22"/>
          <w:lang w:eastAsia="pl-PL"/>
        </w:rPr>
        <w:t>ct safety, as well as consumer protection of both countries.</w:t>
      </w:r>
    </w:p>
    <w:sectPr w:rsidR="0002723E" w:rsidRPr="0002723E" w:rsidSect="00FF523C">
      <w:headerReference w:type="default" r:id="rId9"/>
      <w:footerReference w:type="default" r:id="rId10"/>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5C2D" w14:textId="77777777" w:rsidR="009F7D2C" w:rsidRDefault="009F7D2C">
      <w:r>
        <w:separator/>
      </w:r>
    </w:p>
  </w:endnote>
  <w:endnote w:type="continuationSeparator" w:id="0">
    <w:p w14:paraId="50311CEE" w14:textId="77777777" w:rsidR="009F7D2C" w:rsidRDefault="009F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81A7364" w:rsidR="0059016B"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4A0EF1" w:rsidRPr="005645DC">
      <w:rPr>
        <w:rFonts w:asciiTheme="minorHAnsi" w:hAnsiTheme="minorHAnsi" w:cstheme="minorHAnsi"/>
        <w:color w:val="595959" w:themeColor="text1" w:themeTint="A6"/>
        <w:sz w:val="16"/>
        <w:szCs w:val="16"/>
        <w:lang w:val="en-GB"/>
      </w:rPr>
      <w:t>WWW.UOKiK.GOV.PL   TELEPHONE: 22 55 60 246    MOBILE PHONE: 695 902 088</w:t>
    </w:r>
  </w:p>
  <w:p w14:paraId="24ACC102" w14:textId="5A836962" w:rsidR="0059016B" w:rsidRPr="00B512B5" w:rsidRDefault="004A0EF1"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5645DC">
      <w:rPr>
        <w:rFonts w:asciiTheme="minorHAnsi" w:hAnsiTheme="minorHAnsi" w:cstheme="minorHAnsi"/>
        <w:color w:val="595959" w:themeColor="text1" w:themeTint="A6"/>
        <w:sz w:val="16"/>
        <w:szCs w:val="16"/>
        <w:lang w:val="en-GB"/>
      </w:rPr>
      <w:t>UOKiK Communication Department, Pl. Powstańców Warszawy 1, 00-950 Warsaw</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872399">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7C36A5">
      <w:rPr>
        <w:rStyle w:val="u-linkcomplex-target"/>
        <w:rFonts w:asciiTheme="minorHAnsi" w:hAnsiTheme="minorHAnsi" w:cstheme="minorHAnsi"/>
        <w:color w:val="595959" w:themeColor="text1" w:themeTint="A6"/>
        <w:sz w:val="16"/>
        <w:szCs w:val="16"/>
        <w:u w:val="single"/>
        <w:lang w:val="pl-PL"/>
      </w:rPr>
      <w:t xml:space="preserve"> </w:t>
    </w:r>
    <w:r w:rsidR="00360C66" w:rsidRPr="00360C66">
      <w:rPr>
        <w:rFonts w:asciiTheme="minorHAnsi" w:hAnsiTheme="minorHAnsi" w:cstheme="minorHAnsi"/>
        <w:color w:val="595959" w:themeColor="text1" w:themeTint="A6"/>
        <w:sz w:val="16"/>
        <w:szCs w:val="16"/>
        <w:lang w:val="pl-PL"/>
      </w:rPr>
      <w:t>Instagram: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1A70C" w14:textId="77777777" w:rsidR="009F7D2C" w:rsidRDefault="009F7D2C">
      <w:r>
        <w:separator/>
      </w:r>
    </w:p>
  </w:footnote>
  <w:footnote w:type="continuationSeparator" w:id="0">
    <w:p w14:paraId="5818D19C" w14:textId="77777777" w:rsidR="009F7D2C" w:rsidRDefault="009F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15D21E87" w:rsidR="0059016B" w:rsidRDefault="001D4812" w:rsidP="0041396E">
    <w:pPr>
      <w:pStyle w:val="Nagwek"/>
      <w:tabs>
        <w:tab w:val="clear" w:pos="9072"/>
      </w:tabs>
    </w:pPr>
    <w:r>
      <w:rPr>
        <w:rFonts w:ascii="Times New Roman" w:hAnsi="Times New Roman"/>
        <w:noProof/>
        <w:lang w:val="lt-LT"/>
      </w:rPr>
      <w:drawing>
        <wp:anchor distT="0" distB="0" distL="114300" distR="114300" simplePos="0" relativeHeight="251658240" behindDoc="0" locked="0" layoutInCell="1" allowOverlap="1" wp14:anchorId="51C40C8E" wp14:editId="25615E22">
          <wp:simplePos x="0" y="0"/>
          <wp:positionH relativeFrom="column">
            <wp:posOffset>4620260</wp:posOffset>
          </wp:positionH>
          <wp:positionV relativeFrom="paragraph">
            <wp:posOffset>-81280</wp:posOffset>
          </wp:positionV>
          <wp:extent cx="831215" cy="647700"/>
          <wp:effectExtent l="0" t="0" r="6985" b="0"/>
          <wp:wrapSquare wrapText="bothSides"/>
          <wp:docPr id="112483578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47700"/>
                  </a:xfrm>
                  <a:prstGeom prst="rect">
                    <a:avLst/>
                  </a:prstGeom>
                  <a:noFill/>
                </pic:spPr>
              </pic:pic>
            </a:graphicData>
          </a:graphic>
          <wp14:sizeRelH relativeFrom="margin">
            <wp14:pctWidth>0</wp14:pctWidth>
          </wp14:sizeRelH>
          <wp14:sizeRelV relativeFrom="margin">
            <wp14:pctHeight>0</wp14:pctHeight>
          </wp14:sizeRelV>
        </wp:anchor>
      </w:drawing>
    </w:r>
    <w:r w:rsidR="004A0EF1">
      <w:rPr>
        <w:noProof/>
      </w:rPr>
      <w:drawing>
        <wp:inline distT="0" distB="0" distL="0" distR="0" wp14:anchorId="4D87B175" wp14:editId="69AFBC27">
          <wp:extent cx="1442085" cy="551815"/>
          <wp:effectExtent l="0" t="0" r="5715" b="635"/>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a14="http://schemas.microsoft.com/office/drawing/2010/main" val="0"/>
                      </a:ext>
                    </a:extLst>
                  </a:blip>
                  <a:stretch>
                    <a:fillRect/>
                  </a:stretch>
                </pic:blipFill>
                <pic:spPr>
                  <a:xfrm>
                    <a:off x="0" y="0"/>
                    <a:ext cx="1442085"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A54"/>
    <w:multiLevelType w:val="hybridMultilevel"/>
    <w:tmpl w:val="6368F778"/>
    <w:lvl w:ilvl="0" w:tplc="4F2CC1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4E79BD"/>
    <w:multiLevelType w:val="hybridMultilevel"/>
    <w:tmpl w:val="3F3C4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4"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A6097C"/>
    <w:multiLevelType w:val="hybridMultilevel"/>
    <w:tmpl w:val="B55AB4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470457"/>
    <w:multiLevelType w:val="hybridMultilevel"/>
    <w:tmpl w:val="5FB2C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913B65"/>
    <w:multiLevelType w:val="hybridMultilevel"/>
    <w:tmpl w:val="C9766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
  </w:num>
  <w:num w:numId="4">
    <w:abstractNumId w:val="20"/>
  </w:num>
  <w:num w:numId="5">
    <w:abstractNumId w:val="8"/>
  </w:num>
  <w:num w:numId="6">
    <w:abstractNumId w:val="16"/>
  </w:num>
  <w:num w:numId="7">
    <w:abstractNumId w:val="9"/>
  </w:num>
  <w:num w:numId="8">
    <w:abstractNumId w:val="18"/>
  </w:num>
  <w:num w:numId="9">
    <w:abstractNumId w:val="19"/>
  </w:num>
  <w:num w:numId="10">
    <w:abstractNumId w:val="10"/>
  </w:num>
  <w:num w:numId="11">
    <w:abstractNumId w:val="6"/>
  </w:num>
  <w:num w:numId="12">
    <w:abstractNumId w:val="4"/>
  </w:num>
  <w:num w:numId="13">
    <w:abstractNumId w:val="13"/>
  </w:num>
  <w:num w:numId="14">
    <w:abstractNumId w:val="17"/>
  </w:num>
  <w:num w:numId="15">
    <w:abstractNumId w:val="7"/>
  </w:num>
  <w:num w:numId="16">
    <w:abstractNumId w:val="3"/>
  </w:num>
  <w:num w:numId="17">
    <w:abstractNumId w:val="1"/>
  </w:num>
  <w:num w:numId="18">
    <w:abstractNumId w:val="0"/>
  </w:num>
  <w:num w:numId="19">
    <w:abstractNumId w:val="11"/>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0C4"/>
    <w:rsid w:val="00013762"/>
    <w:rsid w:val="00014ADC"/>
    <w:rsid w:val="00022E00"/>
    <w:rsid w:val="00023634"/>
    <w:rsid w:val="0002523D"/>
    <w:rsid w:val="0002723E"/>
    <w:rsid w:val="000301CE"/>
    <w:rsid w:val="000346FB"/>
    <w:rsid w:val="00035F7B"/>
    <w:rsid w:val="00042F96"/>
    <w:rsid w:val="0004446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3769"/>
    <w:rsid w:val="00095D79"/>
    <w:rsid w:val="000A1E7D"/>
    <w:rsid w:val="000A228C"/>
    <w:rsid w:val="000A74FA"/>
    <w:rsid w:val="000B149D"/>
    <w:rsid w:val="000B1AC5"/>
    <w:rsid w:val="000B3132"/>
    <w:rsid w:val="000B5FBB"/>
    <w:rsid w:val="000B7247"/>
    <w:rsid w:val="000B7937"/>
    <w:rsid w:val="000C1E4A"/>
    <w:rsid w:val="000C7CFB"/>
    <w:rsid w:val="000D0B2D"/>
    <w:rsid w:val="000E0FA7"/>
    <w:rsid w:val="000F112B"/>
    <w:rsid w:val="000F47DB"/>
    <w:rsid w:val="00102596"/>
    <w:rsid w:val="00103198"/>
    <w:rsid w:val="0010559C"/>
    <w:rsid w:val="00106D3E"/>
    <w:rsid w:val="00107844"/>
    <w:rsid w:val="001111CA"/>
    <w:rsid w:val="0011400B"/>
    <w:rsid w:val="00116102"/>
    <w:rsid w:val="00120E68"/>
    <w:rsid w:val="00120FBD"/>
    <w:rsid w:val="0012424D"/>
    <w:rsid w:val="001269BB"/>
    <w:rsid w:val="0013159A"/>
    <w:rsid w:val="001334BD"/>
    <w:rsid w:val="00135455"/>
    <w:rsid w:val="0013632E"/>
    <w:rsid w:val="00143029"/>
    <w:rsid w:val="00143310"/>
    <w:rsid w:val="00144611"/>
    <w:rsid w:val="00144E9C"/>
    <w:rsid w:val="00150DCD"/>
    <w:rsid w:val="00154993"/>
    <w:rsid w:val="001560E9"/>
    <w:rsid w:val="0016078E"/>
    <w:rsid w:val="00161094"/>
    <w:rsid w:val="00163DF9"/>
    <w:rsid w:val="001666D6"/>
    <w:rsid w:val="00166B5D"/>
    <w:rsid w:val="001675EF"/>
    <w:rsid w:val="0017028A"/>
    <w:rsid w:val="001717C7"/>
    <w:rsid w:val="001765F1"/>
    <w:rsid w:val="00176C30"/>
    <w:rsid w:val="00183036"/>
    <w:rsid w:val="00190A7A"/>
    <w:rsid w:val="00190D5A"/>
    <w:rsid w:val="00191CAE"/>
    <w:rsid w:val="0019249C"/>
    <w:rsid w:val="00192F14"/>
    <w:rsid w:val="00194D8C"/>
    <w:rsid w:val="001979B5"/>
    <w:rsid w:val="001A20C5"/>
    <w:rsid w:val="001A5F7C"/>
    <w:rsid w:val="001A60FD"/>
    <w:rsid w:val="001A6E5B"/>
    <w:rsid w:val="001A7451"/>
    <w:rsid w:val="001B77AB"/>
    <w:rsid w:val="001C1FAD"/>
    <w:rsid w:val="001C2AED"/>
    <w:rsid w:val="001C2F9C"/>
    <w:rsid w:val="001C3E5D"/>
    <w:rsid w:val="001C6E51"/>
    <w:rsid w:val="001D4812"/>
    <w:rsid w:val="001D541C"/>
    <w:rsid w:val="001D6886"/>
    <w:rsid w:val="001E0F2E"/>
    <w:rsid w:val="001E188E"/>
    <w:rsid w:val="001E4F92"/>
    <w:rsid w:val="001F3881"/>
    <w:rsid w:val="001F4A73"/>
    <w:rsid w:val="0020105E"/>
    <w:rsid w:val="0020413D"/>
    <w:rsid w:val="00205580"/>
    <w:rsid w:val="0020677B"/>
    <w:rsid w:val="002157BB"/>
    <w:rsid w:val="00221024"/>
    <w:rsid w:val="00224A30"/>
    <w:rsid w:val="002262B5"/>
    <w:rsid w:val="00226E05"/>
    <w:rsid w:val="00227942"/>
    <w:rsid w:val="00230975"/>
    <w:rsid w:val="0023138D"/>
    <w:rsid w:val="002325C6"/>
    <w:rsid w:val="00233867"/>
    <w:rsid w:val="002362B2"/>
    <w:rsid w:val="002379B9"/>
    <w:rsid w:val="00240013"/>
    <w:rsid w:val="0024118E"/>
    <w:rsid w:val="00241BAC"/>
    <w:rsid w:val="002436AA"/>
    <w:rsid w:val="002468D1"/>
    <w:rsid w:val="002502C3"/>
    <w:rsid w:val="00251BF7"/>
    <w:rsid w:val="00253E62"/>
    <w:rsid w:val="0025532A"/>
    <w:rsid w:val="00257C87"/>
    <w:rsid w:val="00260382"/>
    <w:rsid w:val="00261330"/>
    <w:rsid w:val="00262362"/>
    <w:rsid w:val="0026447C"/>
    <w:rsid w:val="00266CB4"/>
    <w:rsid w:val="00267DD1"/>
    <w:rsid w:val="002721AD"/>
    <w:rsid w:val="00272E71"/>
    <w:rsid w:val="002749E2"/>
    <w:rsid w:val="00276066"/>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199"/>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24"/>
    <w:rsid w:val="00310A95"/>
    <w:rsid w:val="00311B14"/>
    <w:rsid w:val="00311B4D"/>
    <w:rsid w:val="00324306"/>
    <w:rsid w:val="003278D6"/>
    <w:rsid w:val="003303F0"/>
    <w:rsid w:val="00331765"/>
    <w:rsid w:val="00332E4A"/>
    <w:rsid w:val="0034059B"/>
    <w:rsid w:val="00341586"/>
    <w:rsid w:val="00341B71"/>
    <w:rsid w:val="00342BCF"/>
    <w:rsid w:val="003431BE"/>
    <w:rsid w:val="0035019C"/>
    <w:rsid w:val="00352B53"/>
    <w:rsid w:val="00360248"/>
    <w:rsid w:val="00360C66"/>
    <w:rsid w:val="00362CB6"/>
    <w:rsid w:val="00363029"/>
    <w:rsid w:val="00366A46"/>
    <w:rsid w:val="003711C2"/>
    <w:rsid w:val="00373B4F"/>
    <w:rsid w:val="00377810"/>
    <w:rsid w:val="00377A0D"/>
    <w:rsid w:val="0038677D"/>
    <w:rsid w:val="00386B53"/>
    <w:rsid w:val="00387B51"/>
    <w:rsid w:val="00390405"/>
    <w:rsid w:val="0039150F"/>
    <w:rsid w:val="00394032"/>
    <w:rsid w:val="003A47D6"/>
    <w:rsid w:val="003A49C7"/>
    <w:rsid w:val="003B59CA"/>
    <w:rsid w:val="003B5CDF"/>
    <w:rsid w:val="003B5FD3"/>
    <w:rsid w:val="003B7C19"/>
    <w:rsid w:val="003C06A8"/>
    <w:rsid w:val="003C366B"/>
    <w:rsid w:val="003C44CE"/>
    <w:rsid w:val="003C49B3"/>
    <w:rsid w:val="003C55B5"/>
    <w:rsid w:val="003C63DE"/>
    <w:rsid w:val="003C682C"/>
    <w:rsid w:val="003C7174"/>
    <w:rsid w:val="003D1FD8"/>
    <w:rsid w:val="003D236D"/>
    <w:rsid w:val="003D3FF4"/>
    <w:rsid w:val="003D4159"/>
    <w:rsid w:val="003D5DCC"/>
    <w:rsid w:val="003D7161"/>
    <w:rsid w:val="003E0D37"/>
    <w:rsid w:val="003E3F9D"/>
    <w:rsid w:val="003E69E5"/>
    <w:rsid w:val="00400B66"/>
    <w:rsid w:val="00400CFB"/>
    <w:rsid w:val="0040446B"/>
    <w:rsid w:val="00406314"/>
    <w:rsid w:val="0040748E"/>
    <w:rsid w:val="00412206"/>
    <w:rsid w:val="00413CA9"/>
    <w:rsid w:val="00414381"/>
    <w:rsid w:val="00423D21"/>
    <w:rsid w:val="00427E08"/>
    <w:rsid w:val="00430491"/>
    <w:rsid w:val="00432A3D"/>
    <w:rsid w:val="00433F0F"/>
    <w:rsid w:val="00433F7A"/>
    <w:rsid w:val="004349BA"/>
    <w:rsid w:val="0043575C"/>
    <w:rsid w:val="004365C7"/>
    <w:rsid w:val="00436CEE"/>
    <w:rsid w:val="004425B7"/>
    <w:rsid w:val="00444A85"/>
    <w:rsid w:val="00445CF9"/>
    <w:rsid w:val="00450331"/>
    <w:rsid w:val="004620D2"/>
    <w:rsid w:val="00462CFA"/>
    <w:rsid w:val="00465C43"/>
    <w:rsid w:val="00466DE5"/>
    <w:rsid w:val="00470674"/>
    <w:rsid w:val="004752CC"/>
    <w:rsid w:val="00475A60"/>
    <w:rsid w:val="004840FE"/>
    <w:rsid w:val="00486DB1"/>
    <w:rsid w:val="004872FF"/>
    <w:rsid w:val="00487364"/>
    <w:rsid w:val="0048781B"/>
    <w:rsid w:val="00487D0E"/>
    <w:rsid w:val="00487E43"/>
    <w:rsid w:val="00491851"/>
    <w:rsid w:val="00493D03"/>
    <w:rsid w:val="00493E10"/>
    <w:rsid w:val="00493F8A"/>
    <w:rsid w:val="00496FC8"/>
    <w:rsid w:val="004972E8"/>
    <w:rsid w:val="004A0EF1"/>
    <w:rsid w:val="004A5353"/>
    <w:rsid w:val="004B2444"/>
    <w:rsid w:val="004C0F9E"/>
    <w:rsid w:val="004C1243"/>
    <w:rsid w:val="004C13EC"/>
    <w:rsid w:val="004C140A"/>
    <w:rsid w:val="004C2D3E"/>
    <w:rsid w:val="004C3D4C"/>
    <w:rsid w:val="004C52EB"/>
    <w:rsid w:val="004C5BE0"/>
    <w:rsid w:val="004C5C26"/>
    <w:rsid w:val="004C64B6"/>
    <w:rsid w:val="004D13CB"/>
    <w:rsid w:val="004D394F"/>
    <w:rsid w:val="004D53B7"/>
    <w:rsid w:val="004E0F13"/>
    <w:rsid w:val="004E75F7"/>
    <w:rsid w:val="004E7BD4"/>
    <w:rsid w:val="004F493B"/>
    <w:rsid w:val="004F7106"/>
    <w:rsid w:val="004F7E99"/>
    <w:rsid w:val="005003F9"/>
    <w:rsid w:val="00502E7B"/>
    <w:rsid w:val="0050417B"/>
    <w:rsid w:val="0050508C"/>
    <w:rsid w:val="00507157"/>
    <w:rsid w:val="00507D76"/>
    <w:rsid w:val="00511A2D"/>
    <w:rsid w:val="00512AF7"/>
    <w:rsid w:val="005133CE"/>
    <w:rsid w:val="00521BA3"/>
    <w:rsid w:val="00522941"/>
    <w:rsid w:val="00523E0D"/>
    <w:rsid w:val="00525588"/>
    <w:rsid w:val="00525D76"/>
    <w:rsid w:val="0052710E"/>
    <w:rsid w:val="00536FF2"/>
    <w:rsid w:val="00541554"/>
    <w:rsid w:val="005442FC"/>
    <w:rsid w:val="00544E18"/>
    <w:rsid w:val="005470CA"/>
    <w:rsid w:val="00554FF8"/>
    <w:rsid w:val="0055631D"/>
    <w:rsid w:val="0056065B"/>
    <w:rsid w:val="00563889"/>
    <w:rsid w:val="005645CE"/>
    <w:rsid w:val="00571B69"/>
    <w:rsid w:val="00572405"/>
    <w:rsid w:val="00572BF3"/>
    <w:rsid w:val="00577309"/>
    <w:rsid w:val="00577763"/>
    <w:rsid w:val="005835E6"/>
    <w:rsid w:val="0058575F"/>
    <w:rsid w:val="00590B79"/>
    <w:rsid w:val="00592C56"/>
    <w:rsid w:val="00593935"/>
    <w:rsid w:val="00596735"/>
    <w:rsid w:val="005973FD"/>
    <w:rsid w:val="00597C68"/>
    <w:rsid w:val="00597D92"/>
    <w:rsid w:val="005A382B"/>
    <w:rsid w:val="005A4047"/>
    <w:rsid w:val="005A66E2"/>
    <w:rsid w:val="005A7271"/>
    <w:rsid w:val="005B0B48"/>
    <w:rsid w:val="005B0F78"/>
    <w:rsid w:val="005B281D"/>
    <w:rsid w:val="005B2851"/>
    <w:rsid w:val="005B2CC5"/>
    <w:rsid w:val="005B3849"/>
    <w:rsid w:val="005B652D"/>
    <w:rsid w:val="005B6B81"/>
    <w:rsid w:val="005C0D39"/>
    <w:rsid w:val="005C1054"/>
    <w:rsid w:val="005C33CA"/>
    <w:rsid w:val="005C46D1"/>
    <w:rsid w:val="005C6232"/>
    <w:rsid w:val="005C719F"/>
    <w:rsid w:val="005D69FE"/>
    <w:rsid w:val="005D6F7A"/>
    <w:rsid w:val="005E5B88"/>
    <w:rsid w:val="005E78EE"/>
    <w:rsid w:val="005F139F"/>
    <w:rsid w:val="005F1EBD"/>
    <w:rsid w:val="005F3BB6"/>
    <w:rsid w:val="005F576B"/>
    <w:rsid w:val="005F5CCA"/>
    <w:rsid w:val="005F7AE4"/>
    <w:rsid w:val="005F7C2C"/>
    <w:rsid w:val="0060355F"/>
    <w:rsid w:val="006063D0"/>
    <w:rsid w:val="00607C55"/>
    <w:rsid w:val="00613C45"/>
    <w:rsid w:val="00614985"/>
    <w:rsid w:val="00623D96"/>
    <w:rsid w:val="00625929"/>
    <w:rsid w:val="00633D4E"/>
    <w:rsid w:val="0063526F"/>
    <w:rsid w:val="00637E86"/>
    <w:rsid w:val="006406A3"/>
    <w:rsid w:val="00642285"/>
    <w:rsid w:val="006422DE"/>
    <w:rsid w:val="006439FA"/>
    <w:rsid w:val="00650098"/>
    <w:rsid w:val="00651510"/>
    <w:rsid w:val="00656374"/>
    <w:rsid w:val="00657F6B"/>
    <w:rsid w:val="00660FB9"/>
    <w:rsid w:val="00662FB3"/>
    <w:rsid w:val="00665D64"/>
    <w:rsid w:val="00671308"/>
    <w:rsid w:val="00673620"/>
    <w:rsid w:val="0067485D"/>
    <w:rsid w:val="006768B0"/>
    <w:rsid w:val="00681BDD"/>
    <w:rsid w:val="00681D34"/>
    <w:rsid w:val="00682443"/>
    <w:rsid w:val="006840AF"/>
    <w:rsid w:val="00686544"/>
    <w:rsid w:val="0069130F"/>
    <w:rsid w:val="006A2065"/>
    <w:rsid w:val="006A3D88"/>
    <w:rsid w:val="006A4A7A"/>
    <w:rsid w:val="006A7253"/>
    <w:rsid w:val="006A72DB"/>
    <w:rsid w:val="006B0848"/>
    <w:rsid w:val="006B4DCA"/>
    <w:rsid w:val="006B733D"/>
    <w:rsid w:val="006B74FF"/>
    <w:rsid w:val="006C34AE"/>
    <w:rsid w:val="006C4A3E"/>
    <w:rsid w:val="006C60B0"/>
    <w:rsid w:val="006C67AF"/>
    <w:rsid w:val="006D3DC5"/>
    <w:rsid w:val="006D6C2B"/>
    <w:rsid w:val="006E0B56"/>
    <w:rsid w:val="006E0E49"/>
    <w:rsid w:val="006E125B"/>
    <w:rsid w:val="006E23E0"/>
    <w:rsid w:val="006E7343"/>
    <w:rsid w:val="006F143B"/>
    <w:rsid w:val="006F2511"/>
    <w:rsid w:val="006F421E"/>
    <w:rsid w:val="006F4C15"/>
    <w:rsid w:val="006F5769"/>
    <w:rsid w:val="007039EC"/>
    <w:rsid w:val="007074AA"/>
    <w:rsid w:val="007137AF"/>
    <w:rsid w:val="00714664"/>
    <w:rsid w:val="0071572D"/>
    <w:rsid w:val="007157BA"/>
    <w:rsid w:val="007169F9"/>
    <w:rsid w:val="007174A6"/>
    <w:rsid w:val="007214F1"/>
    <w:rsid w:val="007224B3"/>
    <w:rsid w:val="00726E96"/>
    <w:rsid w:val="0072797A"/>
    <w:rsid w:val="0073000A"/>
    <w:rsid w:val="00731303"/>
    <w:rsid w:val="0073172C"/>
    <w:rsid w:val="0073262B"/>
    <w:rsid w:val="00734344"/>
    <w:rsid w:val="007344CA"/>
    <w:rsid w:val="007402E0"/>
    <w:rsid w:val="00740E6D"/>
    <w:rsid w:val="007433A3"/>
    <w:rsid w:val="0074489D"/>
    <w:rsid w:val="00745C1E"/>
    <w:rsid w:val="00746549"/>
    <w:rsid w:val="007501BA"/>
    <w:rsid w:val="007514AD"/>
    <w:rsid w:val="00754634"/>
    <w:rsid w:val="0075524D"/>
    <w:rsid w:val="007560B0"/>
    <w:rsid w:val="00756DC4"/>
    <w:rsid w:val="007627D7"/>
    <w:rsid w:val="007627DF"/>
    <w:rsid w:val="007631C4"/>
    <w:rsid w:val="00772A89"/>
    <w:rsid w:val="00773403"/>
    <w:rsid w:val="0077425C"/>
    <w:rsid w:val="00774857"/>
    <w:rsid w:val="0077521D"/>
    <w:rsid w:val="00776313"/>
    <w:rsid w:val="00776C4F"/>
    <w:rsid w:val="00780CB7"/>
    <w:rsid w:val="00781261"/>
    <w:rsid w:val="00781892"/>
    <w:rsid w:val="0078189B"/>
    <w:rsid w:val="00782C16"/>
    <w:rsid w:val="007838E4"/>
    <w:rsid w:val="007846DC"/>
    <w:rsid w:val="00785AF4"/>
    <w:rsid w:val="00786F5E"/>
    <w:rsid w:val="007930C9"/>
    <w:rsid w:val="007A19D8"/>
    <w:rsid w:val="007A4D3C"/>
    <w:rsid w:val="007B0C4E"/>
    <w:rsid w:val="007B261F"/>
    <w:rsid w:val="007B5B75"/>
    <w:rsid w:val="007C1E49"/>
    <w:rsid w:val="007C2138"/>
    <w:rsid w:val="007C2DBF"/>
    <w:rsid w:val="007C36A5"/>
    <w:rsid w:val="007E0D2E"/>
    <w:rsid w:val="007E36E4"/>
    <w:rsid w:val="007E6317"/>
    <w:rsid w:val="007F0ACE"/>
    <w:rsid w:val="007F4C3E"/>
    <w:rsid w:val="007F64EA"/>
    <w:rsid w:val="007F68F7"/>
    <w:rsid w:val="00800802"/>
    <w:rsid w:val="00800F0E"/>
    <w:rsid w:val="008011B4"/>
    <w:rsid w:val="00801E70"/>
    <w:rsid w:val="00804024"/>
    <w:rsid w:val="00812AFC"/>
    <w:rsid w:val="00814209"/>
    <w:rsid w:val="0081753E"/>
    <w:rsid w:val="00824E82"/>
    <w:rsid w:val="008274C2"/>
    <w:rsid w:val="00830825"/>
    <w:rsid w:val="00832A46"/>
    <w:rsid w:val="00837D33"/>
    <w:rsid w:val="00837EB1"/>
    <w:rsid w:val="0085010E"/>
    <w:rsid w:val="00850B94"/>
    <w:rsid w:val="00852A4E"/>
    <w:rsid w:val="0085454F"/>
    <w:rsid w:val="00854FC6"/>
    <w:rsid w:val="0085750C"/>
    <w:rsid w:val="0086140C"/>
    <w:rsid w:val="00862D6A"/>
    <w:rsid w:val="0086579F"/>
    <w:rsid w:val="00865EA3"/>
    <w:rsid w:val="00872399"/>
    <w:rsid w:val="0087354F"/>
    <w:rsid w:val="00874568"/>
    <w:rsid w:val="0087584D"/>
    <w:rsid w:val="0088135E"/>
    <w:rsid w:val="00883575"/>
    <w:rsid w:val="0088543D"/>
    <w:rsid w:val="0088640C"/>
    <w:rsid w:val="00890C20"/>
    <w:rsid w:val="0089109C"/>
    <w:rsid w:val="008919C3"/>
    <w:rsid w:val="00891A70"/>
    <w:rsid w:val="00896985"/>
    <w:rsid w:val="008A409C"/>
    <w:rsid w:val="008A4E3E"/>
    <w:rsid w:val="008A5813"/>
    <w:rsid w:val="008B33B6"/>
    <w:rsid w:val="008B3883"/>
    <w:rsid w:val="008B45B8"/>
    <w:rsid w:val="008B6FEC"/>
    <w:rsid w:val="008C274D"/>
    <w:rsid w:val="008C28C5"/>
    <w:rsid w:val="008C2C71"/>
    <w:rsid w:val="008C33D5"/>
    <w:rsid w:val="008C36C9"/>
    <w:rsid w:val="008C5215"/>
    <w:rsid w:val="008C53D0"/>
    <w:rsid w:val="008C7A31"/>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F5A"/>
    <w:rsid w:val="008F7C06"/>
    <w:rsid w:val="00902556"/>
    <w:rsid w:val="0090338C"/>
    <w:rsid w:val="009043D6"/>
    <w:rsid w:val="0091048E"/>
    <w:rsid w:val="00910F4C"/>
    <w:rsid w:val="009144DF"/>
    <w:rsid w:val="00915785"/>
    <w:rsid w:val="009219D5"/>
    <w:rsid w:val="00924ABC"/>
    <w:rsid w:val="0092519D"/>
    <w:rsid w:val="00940E8F"/>
    <w:rsid w:val="009412B3"/>
    <w:rsid w:val="00942392"/>
    <w:rsid w:val="00943688"/>
    <w:rsid w:val="009513F4"/>
    <w:rsid w:val="0095295F"/>
    <w:rsid w:val="00952CD8"/>
    <w:rsid w:val="0095309C"/>
    <w:rsid w:val="00964ACB"/>
    <w:rsid w:val="009652F2"/>
    <w:rsid w:val="009719ED"/>
    <w:rsid w:val="00972048"/>
    <w:rsid w:val="00976249"/>
    <w:rsid w:val="00981764"/>
    <w:rsid w:val="00982083"/>
    <w:rsid w:val="00986C37"/>
    <w:rsid w:val="00990617"/>
    <w:rsid w:val="00990FCA"/>
    <w:rsid w:val="009942DE"/>
    <w:rsid w:val="00997528"/>
    <w:rsid w:val="0099796A"/>
    <w:rsid w:val="009A0155"/>
    <w:rsid w:val="009A0964"/>
    <w:rsid w:val="009A308F"/>
    <w:rsid w:val="009A5B78"/>
    <w:rsid w:val="009A5F9B"/>
    <w:rsid w:val="009A7C52"/>
    <w:rsid w:val="009B33BB"/>
    <w:rsid w:val="009B3709"/>
    <w:rsid w:val="009C1346"/>
    <w:rsid w:val="009C3008"/>
    <w:rsid w:val="009C6984"/>
    <w:rsid w:val="009D05C8"/>
    <w:rsid w:val="009D380E"/>
    <w:rsid w:val="009D49D9"/>
    <w:rsid w:val="009E3C0B"/>
    <w:rsid w:val="009E558C"/>
    <w:rsid w:val="009E5FCA"/>
    <w:rsid w:val="009F01B4"/>
    <w:rsid w:val="009F4CF4"/>
    <w:rsid w:val="009F5610"/>
    <w:rsid w:val="009F7D2C"/>
    <w:rsid w:val="00A03E76"/>
    <w:rsid w:val="00A10A65"/>
    <w:rsid w:val="00A1135B"/>
    <w:rsid w:val="00A12C3D"/>
    <w:rsid w:val="00A13244"/>
    <w:rsid w:val="00A16553"/>
    <w:rsid w:val="00A17783"/>
    <w:rsid w:val="00A20201"/>
    <w:rsid w:val="00A239AA"/>
    <w:rsid w:val="00A27773"/>
    <w:rsid w:val="00A30E57"/>
    <w:rsid w:val="00A315EC"/>
    <w:rsid w:val="00A3473D"/>
    <w:rsid w:val="00A37314"/>
    <w:rsid w:val="00A41956"/>
    <w:rsid w:val="00A439E8"/>
    <w:rsid w:val="00A45753"/>
    <w:rsid w:val="00A51CE5"/>
    <w:rsid w:val="00A52541"/>
    <w:rsid w:val="00A53423"/>
    <w:rsid w:val="00A53BD2"/>
    <w:rsid w:val="00A56882"/>
    <w:rsid w:val="00A57037"/>
    <w:rsid w:val="00A615D0"/>
    <w:rsid w:val="00A62659"/>
    <w:rsid w:val="00A65F20"/>
    <w:rsid w:val="00A71EDC"/>
    <w:rsid w:val="00A76293"/>
    <w:rsid w:val="00A76D82"/>
    <w:rsid w:val="00A77DA2"/>
    <w:rsid w:val="00A85D9D"/>
    <w:rsid w:val="00A92C4C"/>
    <w:rsid w:val="00A92F82"/>
    <w:rsid w:val="00A951D9"/>
    <w:rsid w:val="00A97E0C"/>
    <w:rsid w:val="00AA3D14"/>
    <w:rsid w:val="00AA602D"/>
    <w:rsid w:val="00AA66D2"/>
    <w:rsid w:val="00AA7D79"/>
    <w:rsid w:val="00AB3A2F"/>
    <w:rsid w:val="00AB572D"/>
    <w:rsid w:val="00AB6065"/>
    <w:rsid w:val="00AC1D56"/>
    <w:rsid w:val="00AD54B2"/>
    <w:rsid w:val="00AD616E"/>
    <w:rsid w:val="00AE0C93"/>
    <w:rsid w:val="00AE17B1"/>
    <w:rsid w:val="00AE1F5C"/>
    <w:rsid w:val="00AE232E"/>
    <w:rsid w:val="00AE2923"/>
    <w:rsid w:val="00AE4C0D"/>
    <w:rsid w:val="00AE5F8F"/>
    <w:rsid w:val="00AE7F9D"/>
    <w:rsid w:val="00AF1304"/>
    <w:rsid w:val="00AF1794"/>
    <w:rsid w:val="00AF2D96"/>
    <w:rsid w:val="00AF5631"/>
    <w:rsid w:val="00B028F7"/>
    <w:rsid w:val="00B048CD"/>
    <w:rsid w:val="00B075C5"/>
    <w:rsid w:val="00B10BEA"/>
    <w:rsid w:val="00B14C74"/>
    <w:rsid w:val="00B20BAA"/>
    <w:rsid w:val="00B20C12"/>
    <w:rsid w:val="00B22863"/>
    <w:rsid w:val="00B27AB2"/>
    <w:rsid w:val="00B316A3"/>
    <w:rsid w:val="00B41502"/>
    <w:rsid w:val="00B479FD"/>
    <w:rsid w:val="00B51024"/>
    <w:rsid w:val="00B512B5"/>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278C"/>
    <w:rsid w:val="00B94B4F"/>
    <w:rsid w:val="00B95401"/>
    <w:rsid w:val="00B96E04"/>
    <w:rsid w:val="00B9755F"/>
    <w:rsid w:val="00BA26F7"/>
    <w:rsid w:val="00BA4421"/>
    <w:rsid w:val="00BA79F0"/>
    <w:rsid w:val="00BB23F9"/>
    <w:rsid w:val="00BB2F04"/>
    <w:rsid w:val="00BB3A17"/>
    <w:rsid w:val="00BB5068"/>
    <w:rsid w:val="00BB5A9D"/>
    <w:rsid w:val="00BB7AE8"/>
    <w:rsid w:val="00BB7C99"/>
    <w:rsid w:val="00BC0EE2"/>
    <w:rsid w:val="00BC373E"/>
    <w:rsid w:val="00BC3B9C"/>
    <w:rsid w:val="00BC5633"/>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7096"/>
    <w:rsid w:val="00BF762D"/>
    <w:rsid w:val="00C01C33"/>
    <w:rsid w:val="00C0216C"/>
    <w:rsid w:val="00C0516D"/>
    <w:rsid w:val="00C10607"/>
    <w:rsid w:val="00C123B1"/>
    <w:rsid w:val="00C1747D"/>
    <w:rsid w:val="00C20E8A"/>
    <w:rsid w:val="00C21071"/>
    <w:rsid w:val="00C2398C"/>
    <w:rsid w:val="00C252FF"/>
    <w:rsid w:val="00C2549C"/>
    <w:rsid w:val="00C25569"/>
    <w:rsid w:val="00C27366"/>
    <w:rsid w:val="00C335C9"/>
    <w:rsid w:val="00C36E63"/>
    <w:rsid w:val="00C4098F"/>
    <w:rsid w:val="00C45F90"/>
    <w:rsid w:val="00C47DF8"/>
    <w:rsid w:val="00C61F3E"/>
    <w:rsid w:val="00C63008"/>
    <w:rsid w:val="00C63AA8"/>
    <w:rsid w:val="00C66A6C"/>
    <w:rsid w:val="00C67206"/>
    <w:rsid w:val="00C701B4"/>
    <w:rsid w:val="00C74A5D"/>
    <w:rsid w:val="00C75297"/>
    <w:rsid w:val="00C7783C"/>
    <w:rsid w:val="00C80EE3"/>
    <w:rsid w:val="00C81210"/>
    <w:rsid w:val="00C84994"/>
    <w:rsid w:val="00C853EE"/>
    <w:rsid w:val="00C930F4"/>
    <w:rsid w:val="00C967B5"/>
    <w:rsid w:val="00CA1CA7"/>
    <w:rsid w:val="00CA2D9E"/>
    <w:rsid w:val="00CA3298"/>
    <w:rsid w:val="00CA686B"/>
    <w:rsid w:val="00CA6B58"/>
    <w:rsid w:val="00CA6B5F"/>
    <w:rsid w:val="00CA7067"/>
    <w:rsid w:val="00CA70CC"/>
    <w:rsid w:val="00CA7C44"/>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56C1"/>
    <w:rsid w:val="00CE682C"/>
    <w:rsid w:val="00CE7142"/>
    <w:rsid w:val="00CE71DF"/>
    <w:rsid w:val="00CE7BA1"/>
    <w:rsid w:val="00CF08B6"/>
    <w:rsid w:val="00CF11F7"/>
    <w:rsid w:val="00CF2175"/>
    <w:rsid w:val="00CF23AE"/>
    <w:rsid w:val="00D02D54"/>
    <w:rsid w:val="00D05E94"/>
    <w:rsid w:val="00D11F58"/>
    <w:rsid w:val="00D127B4"/>
    <w:rsid w:val="00D1323F"/>
    <w:rsid w:val="00D15205"/>
    <w:rsid w:val="00D202BA"/>
    <w:rsid w:val="00D22DB3"/>
    <w:rsid w:val="00D2484E"/>
    <w:rsid w:val="00D251AC"/>
    <w:rsid w:val="00D30E5F"/>
    <w:rsid w:val="00D3132D"/>
    <w:rsid w:val="00D32050"/>
    <w:rsid w:val="00D37896"/>
    <w:rsid w:val="00D413C3"/>
    <w:rsid w:val="00D43766"/>
    <w:rsid w:val="00D47825"/>
    <w:rsid w:val="00D47CCF"/>
    <w:rsid w:val="00D51624"/>
    <w:rsid w:val="00D519DD"/>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2973"/>
    <w:rsid w:val="00D92F52"/>
    <w:rsid w:val="00D943AA"/>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4DBB"/>
    <w:rsid w:val="00E37D9A"/>
    <w:rsid w:val="00E402D4"/>
    <w:rsid w:val="00E4105C"/>
    <w:rsid w:val="00E42093"/>
    <w:rsid w:val="00E44055"/>
    <w:rsid w:val="00E50A43"/>
    <w:rsid w:val="00E51AAD"/>
    <w:rsid w:val="00E522AD"/>
    <w:rsid w:val="00E57F04"/>
    <w:rsid w:val="00E64103"/>
    <w:rsid w:val="00E6667D"/>
    <w:rsid w:val="00E720F0"/>
    <w:rsid w:val="00E72945"/>
    <w:rsid w:val="00E7448B"/>
    <w:rsid w:val="00E76CD1"/>
    <w:rsid w:val="00E83F2B"/>
    <w:rsid w:val="00E85118"/>
    <w:rsid w:val="00E9359B"/>
    <w:rsid w:val="00E94A49"/>
    <w:rsid w:val="00E9731E"/>
    <w:rsid w:val="00EA2607"/>
    <w:rsid w:val="00EA7F69"/>
    <w:rsid w:val="00EA7FF9"/>
    <w:rsid w:val="00EB02A0"/>
    <w:rsid w:val="00EB19A1"/>
    <w:rsid w:val="00EB1EC4"/>
    <w:rsid w:val="00EB5F0C"/>
    <w:rsid w:val="00EC13D8"/>
    <w:rsid w:val="00EC1C8D"/>
    <w:rsid w:val="00EC2958"/>
    <w:rsid w:val="00EC2BDF"/>
    <w:rsid w:val="00EC52E5"/>
    <w:rsid w:val="00ED1EEB"/>
    <w:rsid w:val="00ED5C4D"/>
    <w:rsid w:val="00EE4AD8"/>
    <w:rsid w:val="00EE5F9F"/>
    <w:rsid w:val="00EE7FF4"/>
    <w:rsid w:val="00EF203E"/>
    <w:rsid w:val="00EF3CCE"/>
    <w:rsid w:val="00EF4ED5"/>
    <w:rsid w:val="00EF554F"/>
    <w:rsid w:val="00EF727E"/>
    <w:rsid w:val="00F0180C"/>
    <w:rsid w:val="00F03F5C"/>
    <w:rsid w:val="00F044A7"/>
    <w:rsid w:val="00F054A3"/>
    <w:rsid w:val="00F05930"/>
    <w:rsid w:val="00F065BB"/>
    <w:rsid w:val="00F077B3"/>
    <w:rsid w:val="00F10666"/>
    <w:rsid w:val="00F1343D"/>
    <w:rsid w:val="00F139AC"/>
    <w:rsid w:val="00F14F2B"/>
    <w:rsid w:val="00F167CA"/>
    <w:rsid w:val="00F204A5"/>
    <w:rsid w:val="00F21EAC"/>
    <w:rsid w:val="00F3243D"/>
    <w:rsid w:val="00F33724"/>
    <w:rsid w:val="00F37699"/>
    <w:rsid w:val="00F40C3E"/>
    <w:rsid w:val="00F4244B"/>
    <w:rsid w:val="00F46D0D"/>
    <w:rsid w:val="00F51370"/>
    <w:rsid w:val="00F614D8"/>
    <w:rsid w:val="00F615CE"/>
    <w:rsid w:val="00F70F74"/>
    <w:rsid w:val="00F80E8B"/>
    <w:rsid w:val="00F8221C"/>
    <w:rsid w:val="00F824C3"/>
    <w:rsid w:val="00F85210"/>
    <w:rsid w:val="00F92B59"/>
    <w:rsid w:val="00F948BC"/>
    <w:rsid w:val="00F94E17"/>
    <w:rsid w:val="00F960CF"/>
    <w:rsid w:val="00FA10A3"/>
    <w:rsid w:val="00FA1226"/>
    <w:rsid w:val="00FA19C0"/>
    <w:rsid w:val="00FA5145"/>
    <w:rsid w:val="00FA63E9"/>
    <w:rsid w:val="00FB0297"/>
    <w:rsid w:val="00FB0791"/>
    <w:rsid w:val="00FB36F8"/>
    <w:rsid w:val="00FB4237"/>
    <w:rsid w:val="00FB728B"/>
    <w:rsid w:val="00FC05B3"/>
    <w:rsid w:val="00FC22D2"/>
    <w:rsid w:val="00FD011F"/>
    <w:rsid w:val="00FD09D8"/>
    <w:rsid w:val="00FD4A7E"/>
    <w:rsid w:val="00FF06D7"/>
    <w:rsid w:val="00FF2318"/>
    <w:rsid w:val="00FF4F9C"/>
    <w:rsid w:val="00FF523C"/>
    <w:rsid w:val="00FF6F79"/>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ny"/>
    <w:rsid w:val="009A308F"/>
    <w:rPr>
      <w:rFonts w:ascii="Calibri" w:eastAsiaTheme="minorHAnsi" w:hAnsi="Calibri" w:cs="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7792">
      <w:bodyDiv w:val="1"/>
      <w:marLeft w:val="0"/>
      <w:marRight w:val="0"/>
      <w:marTop w:val="0"/>
      <w:marBottom w:val="0"/>
      <w:divBdr>
        <w:top w:val="none" w:sz="0" w:space="0" w:color="auto"/>
        <w:left w:val="none" w:sz="0" w:space="0" w:color="auto"/>
        <w:bottom w:val="none" w:sz="0" w:space="0" w:color="auto"/>
        <w:right w:val="none" w:sz="0" w:space="0" w:color="auto"/>
      </w:divBdr>
    </w:div>
    <w:div w:id="328796160">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1003">
      <w:bodyDiv w:val="1"/>
      <w:marLeft w:val="0"/>
      <w:marRight w:val="0"/>
      <w:marTop w:val="0"/>
      <w:marBottom w:val="0"/>
      <w:divBdr>
        <w:top w:val="none" w:sz="0" w:space="0" w:color="auto"/>
        <w:left w:val="none" w:sz="0" w:space="0" w:color="auto"/>
        <w:bottom w:val="none" w:sz="0" w:space="0" w:color="auto"/>
        <w:right w:val="none" w:sz="0" w:space="0" w:color="auto"/>
      </w:divBdr>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57100662">
      <w:bodyDiv w:val="1"/>
      <w:marLeft w:val="0"/>
      <w:marRight w:val="0"/>
      <w:marTop w:val="0"/>
      <w:marBottom w:val="0"/>
      <w:divBdr>
        <w:top w:val="none" w:sz="0" w:space="0" w:color="auto"/>
        <w:left w:val="none" w:sz="0" w:space="0" w:color="auto"/>
        <w:bottom w:val="none" w:sz="0" w:space="0" w:color="auto"/>
        <w:right w:val="none" w:sz="0" w:space="0" w:color="auto"/>
      </w:divBdr>
    </w:div>
    <w:div w:id="1712538494">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26ED-A3FB-4606-B9B3-33D5EA3BC6D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387106-0FA1-4CC4-8728-D33D20E8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328</Words>
  <Characters>1974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10</cp:revision>
  <cp:lastPrinted>2024-01-18T12:00:00Z</cp:lastPrinted>
  <dcterms:created xsi:type="dcterms:W3CDTF">2024-10-08T08:31:00Z</dcterms:created>
  <dcterms:modified xsi:type="dcterms:W3CDTF">2024-10-09T06:02:00Z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15b67d60-32eb-40f3-ab42-2ac766519533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