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C7C" w:rsidRDefault="00D54BEC" w:rsidP="00EA3C7C">
      <w:pPr>
        <w:spacing w:line="360" w:lineRule="auto"/>
        <w:jc w:val="both"/>
        <w:rPr>
          <w:sz w:val="32"/>
          <w:szCs w:val="32"/>
        </w:rPr>
      </w:pPr>
      <w:r>
        <w:rPr>
          <w:sz w:val="32"/>
          <w:szCs w:val="32"/>
          <w:lang w:val="en"/>
        </w:rPr>
        <w:t>Conditional approval in the roof tiles market</w:t>
      </w:r>
    </w:p>
    <w:p w:rsidR="00EA3C7C" w:rsidRPr="009B2823" w:rsidRDefault="00EA3C7C" w:rsidP="005E35D9">
      <w:pPr>
        <w:pStyle w:val="Akapitzlist"/>
        <w:numPr>
          <w:ilvl w:val="0"/>
          <w:numId w:val="13"/>
        </w:numPr>
        <w:spacing w:after="240" w:line="360" w:lineRule="auto"/>
        <w:jc w:val="both"/>
        <w:rPr>
          <w:b/>
          <w:kern w:val="3"/>
          <w:sz w:val="22"/>
        </w:rPr>
      </w:pPr>
      <w:r>
        <w:rPr>
          <w:b/>
          <w:bCs/>
          <w:kern w:val="3"/>
          <w:sz w:val="22"/>
          <w:lang w:val="en"/>
        </w:rPr>
        <w:t xml:space="preserve">The President of UOKiK, Tomasz Chróstny, has granted conditional approval </w:t>
      </w:r>
      <w:r>
        <w:rPr>
          <w:b/>
          <w:bCs/>
          <w:color w:val="000000"/>
          <w:sz w:val="22"/>
          <w:lang w:val="en"/>
        </w:rPr>
        <w:t>for concentration in the market for the sale of ceramic and cement roof tiles.</w:t>
      </w:r>
    </w:p>
    <w:p w:rsidR="009B2823" w:rsidRPr="00CE4DD6" w:rsidRDefault="00BC5854" w:rsidP="001D31B7">
      <w:pPr>
        <w:numPr>
          <w:ilvl w:val="0"/>
          <w:numId w:val="13"/>
        </w:numPr>
        <w:spacing w:after="240" w:line="360" w:lineRule="auto"/>
        <w:jc w:val="both"/>
        <w:rPr>
          <w:sz w:val="22"/>
        </w:rPr>
      </w:pPr>
      <w:r>
        <w:rPr>
          <w:b/>
          <w:bCs/>
          <w:kern w:val="3"/>
          <w:sz w:val="22"/>
          <w:lang w:val="en"/>
        </w:rPr>
        <w:t>Wienerberger may acquire Terreal Holding on the condition that it continues to license the Creaton brand to be used by Creaton Poland.</w:t>
      </w:r>
    </w:p>
    <w:p w:rsidR="00595350" w:rsidRPr="008B6DF5" w:rsidRDefault="00EA3C7C" w:rsidP="005E35D9">
      <w:pPr>
        <w:spacing w:after="240" w:line="360" w:lineRule="auto"/>
        <w:jc w:val="both"/>
        <w:rPr>
          <w:sz w:val="22"/>
        </w:rPr>
      </w:pPr>
      <w:r>
        <w:rPr>
          <w:b/>
          <w:bCs/>
          <w:sz w:val="22"/>
          <w:lang w:val="en"/>
        </w:rPr>
        <w:t>[Warsaw, 1</w:t>
      </w:r>
      <w:r w:rsidR="00D54BEC">
        <w:rPr>
          <w:b/>
          <w:bCs/>
          <w:sz w:val="22"/>
          <w:lang w:val="en"/>
        </w:rPr>
        <w:t>3</w:t>
      </w:r>
      <w:bookmarkStart w:id="0" w:name="_GoBack"/>
      <w:bookmarkEnd w:id="0"/>
      <w:r>
        <w:rPr>
          <w:b/>
          <w:bCs/>
          <w:sz w:val="22"/>
          <w:lang w:val="en"/>
        </w:rPr>
        <w:t xml:space="preserve"> October 2023] </w:t>
      </w:r>
      <w:r>
        <w:rPr>
          <w:sz w:val="22"/>
          <w:lang w:val="en"/>
        </w:rPr>
        <w:t xml:space="preserve">Wienerberger is a company listed on the Vienna Stock Exchange. It is a manufacturer of building materials, such as wall and façade bricks, roof tiles, concrete and ceramic paving, and piping systems. The French company Terreal Holding primarily specializes in the production of roof covering. The concentration involves Wienerberger acquiring 100% of the shares in Terreal Holding. However, certain subsidiary entities of the acquired company, including Creaton Poland, will be excluded from the transaction. </w:t>
      </w:r>
    </w:p>
    <w:p w:rsidR="00453B8A" w:rsidRDefault="00453B8A" w:rsidP="00453B8A">
      <w:pPr>
        <w:spacing w:after="240" w:line="360" w:lineRule="auto"/>
        <w:contextualSpacing/>
        <w:jc w:val="both"/>
        <w:rPr>
          <w:rFonts w:cs="Calibri"/>
          <w:color w:val="212121"/>
          <w:sz w:val="22"/>
        </w:rPr>
      </w:pPr>
      <w:r>
        <w:rPr>
          <w:color w:val="000000" w:themeColor="text1"/>
          <w:kern w:val="20"/>
          <w:sz w:val="22"/>
          <w:lang w:val="en"/>
        </w:rPr>
        <w:t xml:space="preserve">The proceedings have shown that such concentration could lead to restriction of competition in the market for the sale/marketing of ceramic and cement roof tiles in Poland. The undertakings are the owners of popular tile brands on our market. </w:t>
      </w:r>
      <w:r>
        <w:rPr>
          <w:color w:val="000000"/>
          <w:sz w:val="22"/>
          <w:lang w:val="en"/>
        </w:rPr>
        <w:t>Wienerberger owns the Koramic brand, while the acquired company holds the rights to the Creaton brand. Their combined share in this market exceeds 40%.</w:t>
      </w:r>
    </w:p>
    <w:p w:rsidR="008B6DF5" w:rsidRPr="009B2823" w:rsidRDefault="008B6DF5" w:rsidP="005E35D9">
      <w:pPr>
        <w:spacing w:after="240" w:line="360" w:lineRule="auto"/>
        <w:contextualSpacing/>
        <w:jc w:val="both"/>
        <w:rPr>
          <w:color w:val="000000" w:themeColor="text1"/>
          <w:kern w:val="20"/>
          <w:sz w:val="22"/>
        </w:rPr>
      </w:pPr>
    </w:p>
    <w:p w:rsidR="007B4006" w:rsidRDefault="00961CDB" w:rsidP="005E35D9">
      <w:pPr>
        <w:spacing w:after="240" w:line="360" w:lineRule="auto"/>
        <w:contextualSpacing/>
        <w:jc w:val="both"/>
        <w:rPr>
          <w:color w:val="000000" w:themeColor="text1"/>
          <w:kern w:val="20"/>
          <w:sz w:val="22"/>
        </w:rPr>
      </w:pPr>
      <w:r>
        <w:rPr>
          <w:i/>
          <w:iCs/>
          <w:color w:val="000000" w:themeColor="text1"/>
          <w:kern w:val="20"/>
          <w:sz w:val="22"/>
          <w:lang w:val="en"/>
        </w:rPr>
        <w:t xml:space="preserve">“In its initial form, the concentration could have resulted in a situation where Wienerberger would soon be the owner of two major roof tile brands, thus achieving a dominant position in the Polish market. That is why I decided to issue a conditional decision, ensuring fair competition between the companies and allowing roofing businesses and professionals to maintain their freedom of product choice”, </w:t>
      </w:r>
      <w:r>
        <w:rPr>
          <w:color w:val="000000" w:themeColor="text1"/>
          <w:kern w:val="20"/>
          <w:sz w:val="22"/>
          <w:lang w:val="en"/>
        </w:rPr>
        <w:t>says Tomasz Chróstny, President of UOKiK.</w:t>
      </w:r>
    </w:p>
    <w:p w:rsidR="008B6DF5" w:rsidRPr="009B2823" w:rsidRDefault="008B6DF5" w:rsidP="005E35D9">
      <w:pPr>
        <w:spacing w:after="240" w:line="360" w:lineRule="auto"/>
        <w:contextualSpacing/>
        <w:jc w:val="both"/>
        <w:rPr>
          <w:color w:val="000000" w:themeColor="text1"/>
          <w:kern w:val="20"/>
          <w:sz w:val="22"/>
        </w:rPr>
      </w:pPr>
    </w:p>
    <w:p w:rsidR="00AA6A29" w:rsidRPr="009B2823" w:rsidRDefault="00F43606" w:rsidP="005E35D9">
      <w:pPr>
        <w:spacing w:after="240" w:line="360" w:lineRule="auto"/>
        <w:jc w:val="both"/>
        <w:rPr>
          <w:rFonts w:eastAsia="Georgia"/>
          <w:iCs/>
          <w:color w:val="000000"/>
          <w:sz w:val="22"/>
        </w:rPr>
      </w:pPr>
      <w:r>
        <w:rPr>
          <w:color w:val="000000" w:themeColor="text1"/>
          <w:kern w:val="20"/>
          <w:sz w:val="22"/>
          <w:lang w:val="en"/>
        </w:rPr>
        <w:t xml:space="preserve">As Creaton Poland is currently using a license for the Creaton brand, the imposed </w:t>
      </w:r>
      <w:bookmarkStart w:id="1" w:name="_Hlk146717788"/>
      <w:r>
        <w:rPr>
          <w:color w:val="000000" w:themeColor="text1"/>
          <w:kern w:val="20"/>
          <w:sz w:val="22"/>
          <w:lang w:val="en"/>
        </w:rPr>
        <w:t xml:space="preserve">condition is aimed at obliging </w:t>
      </w:r>
      <w:r>
        <w:rPr>
          <w:color w:val="000000"/>
          <w:sz w:val="22"/>
          <w:lang w:val="en"/>
        </w:rPr>
        <w:t xml:space="preserve">Wienerberger or its subsidiary to continue licensing </w:t>
      </w:r>
      <w:bookmarkEnd w:id="1"/>
      <w:r>
        <w:rPr>
          <w:color w:val="000000"/>
          <w:sz w:val="22"/>
          <w:lang w:val="en"/>
        </w:rPr>
        <w:t xml:space="preserve">the Creaton trademark to Creaton Poland. </w:t>
      </w:r>
      <w:r>
        <w:rPr>
          <w:sz w:val="22"/>
          <w:lang w:val="en"/>
        </w:rPr>
        <w:t xml:space="preserve">The license will be provided free of charge and cover all permitted uses, including production, distribution, and advertising of ceramic and cement roof tiles, underlays, roofing accessories, and photovoltaic products. </w:t>
      </w:r>
    </w:p>
    <w:p w:rsidR="00D06180" w:rsidRPr="009B2823" w:rsidRDefault="00AA6A29" w:rsidP="005E35D9">
      <w:pPr>
        <w:tabs>
          <w:tab w:val="left" w:pos="851"/>
        </w:tabs>
        <w:spacing w:after="240" w:line="360" w:lineRule="auto"/>
        <w:jc w:val="both"/>
        <w:rPr>
          <w:rFonts w:eastAsia="Georgia"/>
          <w:iCs/>
          <w:sz w:val="22"/>
        </w:rPr>
      </w:pPr>
      <w:r>
        <w:rPr>
          <w:rFonts w:eastAsia="Georgia"/>
          <w:sz w:val="22"/>
          <w:lang w:val="en"/>
        </w:rPr>
        <w:t xml:space="preserve">Creaton Poland will be the sole entity authorized to use the Creaton brand in Poland. The license will be granted for a specific period depending on whether Creaton Poland is acquired </w:t>
      </w:r>
      <w:r>
        <w:rPr>
          <w:rFonts w:eastAsia="Georgia"/>
          <w:sz w:val="22"/>
          <w:lang w:val="en"/>
        </w:rPr>
        <w:lastRenderedPageBreak/>
        <w:t>by an entity with the experience and economic and financial resources to ensure the Creaton Poland’s continuation of operations relating to production and sale of roof tiles and the ability to rebrand the Creaton brand. In the latter case, the decision provides for the possibility of extending the license. After the expiry of the indicated time frame, Creaton Poland will be granted a non-exclusive license for the sale of previously manufactured products for an additional period of six months.</w:t>
      </w:r>
    </w:p>
    <w:p w:rsidR="00BA69B8" w:rsidRPr="009B2823" w:rsidRDefault="00BA69B8" w:rsidP="005E35D9">
      <w:pPr>
        <w:tabs>
          <w:tab w:val="left" w:pos="851"/>
        </w:tabs>
        <w:spacing w:after="240" w:line="360" w:lineRule="auto"/>
        <w:jc w:val="both"/>
        <w:rPr>
          <w:rFonts w:eastAsia="Georgia"/>
          <w:iCs/>
          <w:sz w:val="22"/>
        </w:rPr>
      </w:pPr>
      <w:r>
        <w:rPr>
          <w:rFonts w:eastAsia="Georgia"/>
          <w:sz w:val="22"/>
          <w:lang w:val="en"/>
        </w:rPr>
        <w:t xml:space="preserve">Furthermore, Wienerberger will be required to submit reports and information about the implementation of the imposed condition to the President of UOKiK. </w:t>
      </w:r>
    </w:p>
    <w:p w:rsidR="00EA3C7C" w:rsidRPr="009B2823" w:rsidRDefault="00EA3C7C" w:rsidP="005E35D9">
      <w:pPr>
        <w:pStyle w:val="NormalnyWeb"/>
        <w:shd w:val="clear" w:color="auto" w:fill="FFFFFF"/>
        <w:spacing w:before="0" w:beforeAutospacing="0" w:after="240" w:afterAutospacing="0" w:line="360" w:lineRule="auto"/>
        <w:rPr>
          <w:rFonts w:ascii="Trebuchet MS" w:hAnsi="Trebuchet MS"/>
          <w:sz w:val="22"/>
          <w:szCs w:val="22"/>
        </w:rPr>
      </w:pPr>
      <w:r>
        <w:rPr>
          <w:rFonts w:ascii="Trebuchet MS" w:hAnsi="Trebuchet MS" w:cs="Tahoma"/>
          <w:color w:val="000000" w:themeColor="text1"/>
          <w:sz w:val="22"/>
          <w:szCs w:val="22"/>
          <w:lang w:val="en"/>
        </w:rPr>
        <w:t>According to the law, the merger is subject to notification to the antitrust authority if it involves undertakings whose aggregate turnover generated in the preceding year exceeded EUR 1 billion worldwide or EUR 50 million in Poland.</w:t>
      </w:r>
    </w:p>
    <w:p w:rsidR="00EA3C7C" w:rsidRPr="009B2823" w:rsidRDefault="00EA3C7C" w:rsidP="00ED06EF">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Pr>
          <w:rFonts w:ascii="Trebuchet MS" w:hAnsi="Trebuchet MS" w:cs="Tahoma"/>
          <w:color w:val="000000" w:themeColor="text1"/>
          <w:sz w:val="22"/>
          <w:szCs w:val="22"/>
          <w:lang w:val="en"/>
        </w:rPr>
        <w:t xml:space="preserve">The decision is not final. The party notifying the Office has the right to appeal to the Court of Competition and Consumer Protection. At the same time, please note that information on all concentration-related antitrust proceedings conducted by UOKiK is posted on the </w:t>
      </w:r>
      <w:hyperlink r:id="rId9" w:history="1">
        <w:r>
          <w:rPr>
            <w:rStyle w:val="Hipercze"/>
            <w:rFonts w:ascii="Trebuchet MS" w:eastAsia="Calibri" w:hAnsi="Trebuchet MS" w:cs="Tahoma"/>
            <w:color w:val="000000" w:themeColor="text1"/>
            <w:sz w:val="22"/>
            <w:szCs w:val="22"/>
            <w:lang w:val="en"/>
          </w:rPr>
          <w:t>UOKiK website</w:t>
        </w:r>
      </w:hyperlink>
      <w:r>
        <w:rPr>
          <w:rFonts w:ascii="Trebuchet MS" w:hAnsi="Trebuchet MS" w:cs="Tahoma"/>
          <w:color w:val="000000" w:themeColor="text1"/>
          <w:sz w:val="22"/>
          <w:szCs w:val="22"/>
          <w:lang w:val="en"/>
        </w:rPr>
        <w:t>.</w:t>
      </w:r>
    </w:p>
    <w:p w:rsidR="00B075C5" w:rsidRPr="009B2823" w:rsidRDefault="00B075C5" w:rsidP="00ED06EF">
      <w:pPr>
        <w:shd w:val="clear" w:color="auto" w:fill="FFFFFF"/>
        <w:spacing w:after="240" w:line="360" w:lineRule="auto"/>
        <w:jc w:val="both"/>
        <w:rPr>
          <w:sz w:val="22"/>
        </w:rPr>
      </w:pPr>
    </w:p>
    <w:sectPr w:rsidR="00B075C5" w:rsidRPr="009B2823" w:rsidSect="00CE4DD6">
      <w:headerReference w:type="default" r:id="rId10"/>
      <w:footerReference w:type="default" r:id="rId11"/>
      <w:pgSz w:w="11906" w:h="16838"/>
      <w:pgMar w:top="1843" w:right="1417" w:bottom="1985"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52C" w:rsidRDefault="00DB652C">
      <w:r>
        <w:separator/>
      </w:r>
    </w:p>
  </w:endnote>
  <w:endnote w:type="continuationSeparator" w:id="0">
    <w:p w:rsidR="00DB652C" w:rsidRDefault="00DB652C">
      <w:r>
        <w:continuationSeparator/>
      </w:r>
    </w:p>
  </w:endnote>
  <w:endnote w:type="continuationNotice" w:id="1">
    <w:p w:rsidR="00DB652C" w:rsidRDefault="00DB6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EF6C490" wp14:editId="2BDF83E2">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3D26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PHONE +48 22 55 60 246 MOBILE PHONE 695 902 088</w:t>
    </w:r>
  </w:p>
  <w:p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52C" w:rsidRDefault="00DB652C">
      <w:r>
        <w:separator/>
      </w:r>
    </w:p>
  </w:footnote>
  <w:footnote w:type="continuationSeparator" w:id="0">
    <w:p w:rsidR="00DB652C" w:rsidRDefault="00DB652C">
      <w:r>
        <w:continuationSeparator/>
      </w:r>
    </w:p>
  </w:footnote>
  <w:footnote w:type="continuationNotice" w:id="1">
    <w:p w:rsidR="00DB652C" w:rsidRDefault="00DB65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Default="00C81210" w:rsidP="0041396E">
    <w:pPr>
      <w:pStyle w:val="Nagwek"/>
      <w:tabs>
        <w:tab w:val="clear" w:pos="9072"/>
      </w:tabs>
    </w:pPr>
    <w:r>
      <w:rPr>
        <w:noProof/>
        <w:lang w:val="en"/>
      </w:rPr>
      <w:drawing>
        <wp:inline distT="0" distB="0" distL="0" distR="0" wp14:anchorId="332A6CB9" wp14:editId="7D99C3BA">
          <wp:extent cx="1400175" cy="54276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56E"/>
    <w:multiLevelType w:val="multilevel"/>
    <w:tmpl w:val="30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93483"/>
    <w:multiLevelType w:val="hybridMultilevel"/>
    <w:tmpl w:val="5E8EC5D4"/>
    <w:lvl w:ilvl="0" w:tplc="FC82C26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3D333F2"/>
    <w:multiLevelType w:val="hybridMultilevel"/>
    <w:tmpl w:val="EE1A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9B1EC1"/>
    <w:multiLevelType w:val="multilevel"/>
    <w:tmpl w:val="16D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C079D"/>
    <w:multiLevelType w:val="hybridMultilevel"/>
    <w:tmpl w:val="9440CD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3B60D3C"/>
    <w:multiLevelType w:val="hybridMultilevel"/>
    <w:tmpl w:val="0F62866A"/>
    <w:lvl w:ilvl="0" w:tplc="FDA64C50">
      <w:numFmt w:val="bullet"/>
      <w:lvlText w:val=""/>
      <w:lvlJc w:val="left"/>
      <w:pPr>
        <w:ind w:left="720" w:hanging="360"/>
      </w:pPr>
      <w:rPr>
        <w:rFonts w:ascii="Wingdings" w:eastAsia="Times New Roman" w:hAnsi="Wingdings"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50586"/>
    <w:multiLevelType w:val="hybridMultilevel"/>
    <w:tmpl w:val="47285A5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4"/>
  </w:num>
  <w:num w:numId="2">
    <w:abstractNumId w:val="7"/>
  </w:num>
  <w:num w:numId="3">
    <w:abstractNumId w:val="0"/>
  </w:num>
  <w:num w:numId="4">
    <w:abstractNumId w:val="11"/>
  </w:num>
  <w:num w:numId="5">
    <w:abstractNumId w:val="3"/>
  </w:num>
  <w:num w:numId="6">
    <w:abstractNumId w:val="8"/>
  </w:num>
  <w:num w:numId="7">
    <w:abstractNumId w:val="9"/>
  </w:num>
  <w:num w:numId="8">
    <w:abstractNumId w:val="1"/>
  </w:num>
  <w:num w:numId="9">
    <w:abstractNumId w:val="12"/>
  </w:num>
  <w:num w:numId="10">
    <w:abstractNumId w:val="5"/>
  </w:num>
  <w:num w:numId="11">
    <w:abstractNumId w:val="10"/>
  </w:num>
  <w:num w:numId="12">
    <w:abstractNumId w:val="6"/>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2DD"/>
    <w:rsid w:val="00002C19"/>
    <w:rsid w:val="0000713A"/>
    <w:rsid w:val="00007154"/>
    <w:rsid w:val="00007E00"/>
    <w:rsid w:val="00011AF2"/>
    <w:rsid w:val="0001222A"/>
    <w:rsid w:val="00012B94"/>
    <w:rsid w:val="00015FAE"/>
    <w:rsid w:val="00017A53"/>
    <w:rsid w:val="00017B46"/>
    <w:rsid w:val="00023634"/>
    <w:rsid w:val="0002523D"/>
    <w:rsid w:val="00025752"/>
    <w:rsid w:val="00027648"/>
    <w:rsid w:val="00031315"/>
    <w:rsid w:val="00033EAA"/>
    <w:rsid w:val="00037DE1"/>
    <w:rsid w:val="00040A11"/>
    <w:rsid w:val="00042F96"/>
    <w:rsid w:val="00046754"/>
    <w:rsid w:val="00047210"/>
    <w:rsid w:val="00053428"/>
    <w:rsid w:val="000651E9"/>
    <w:rsid w:val="00071D73"/>
    <w:rsid w:val="00073AA7"/>
    <w:rsid w:val="00075C33"/>
    <w:rsid w:val="00081352"/>
    <w:rsid w:val="00083D14"/>
    <w:rsid w:val="00083F82"/>
    <w:rsid w:val="00084C8A"/>
    <w:rsid w:val="000A74FA"/>
    <w:rsid w:val="000A7A91"/>
    <w:rsid w:val="000B149D"/>
    <w:rsid w:val="000B1AC5"/>
    <w:rsid w:val="000B7247"/>
    <w:rsid w:val="000B746E"/>
    <w:rsid w:val="000C0D9E"/>
    <w:rsid w:val="000E36D7"/>
    <w:rsid w:val="000E5B3E"/>
    <w:rsid w:val="000E75EA"/>
    <w:rsid w:val="0010559C"/>
    <w:rsid w:val="00105E45"/>
    <w:rsid w:val="00107844"/>
    <w:rsid w:val="00120FBD"/>
    <w:rsid w:val="001239C2"/>
    <w:rsid w:val="0012424D"/>
    <w:rsid w:val="0013159A"/>
    <w:rsid w:val="00135455"/>
    <w:rsid w:val="001359C1"/>
    <w:rsid w:val="00143310"/>
    <w:rsid w:val="001438C9"/>
    <w:rsid w:val="00144E9C"/>
    <w:rsid w:val="001512B3"/>
    <w:rsid w:val="00161094"/>
    <w:rsid w:val="00162293"/>
    <w:rsid w:val="00162987"/>
    <w:rsid w:val="00163DF9"/>
    <w:rsid w:val="00164B03"/>
    <w:rsid w:val="001666D6"/>
    <w:rsid w:val="00166B5D"/>
    <w:rsid w:val="00166F57"/>
    <w:rsid w:val="001675EF"/>
    <w:rsid w:val="00167B0A"/>
    <w:rsid w:val="0017028A"/>
    <w:rsid w:val="00170D01"/>
    <w:rsid w:val="001728A9"/>
    <w:rsid w:val="00172C94"/>
    <w:rsid w:val="00175C29"/>
    <w:rsid w:val="001829FC"/>
    <w:rsid w:val="00184DB1"/>
    <w:rsid w:val="00187C73"/>
    <w:rsid w:val="00190D5A"/>
    <w:rsid w:val="00196206"/>
    <w:rsid w:val="001979B5"/>
    <w:rsid w:val="001A3B76"/>
    <w:rsid w:val="001A5F7C"/>
    <w:rsid w:val="001A6E5B"/>
    <w:rsid w:val="001A7451"/>
    <w:rsid w:val="001C1FAD"/>
    <w:rsid w:val="001D0F6E"/>
    <w:rsid w:val="001D696C"/>
    <w:rsid w:val="001D69BC"/>
    <w:rsid w:val="001E188E"/>
    <w:rsid w:val="001E4F92"/>
    <w:rsid w:val="001F4A73"/>
    <w:rsid w:val="001F7A62"/>
    <w:rsid w:val="00205580"/>
    <w:rsid w:val="00207824"/>
    <w:rsid w:val="00207A1F"/>
    <w:rsid w:val="002157BB"/>
    <w:rsid w:val="002248D9"/>
    <w:rsid w:val="002262B5"/>
    <w:rsid w:val="0023138D"/>
    <w:rsid w:val="00240013"/>
    <w:rsid w:val="0024118E"/>
    <w:rsid w:val="00241BAC"/>
    <w:rsid w:val="002505A5"/>
    <w:rsid w:val="00260382"/>
    <w:rsid w:val="00266422"/>
    <w:rsid w:val="00266CB4"/>
    <w:rsid w:val="00267DD1"/>
    <w:rsid w:val="0027687B"/>
    <w:rsid w:val="00277ADA"/>
    <w:rsid w:val="002801AA"/>
    <w:rsid w:val="00283EA6"/>
    <w:rsid w:val="00295AF0"/>
    <w:rsid w:val="00295B34"/>
    <w:rsid w:val="002A5D69"/>
    <w:rsid w:val="002A7785"/>
    <w:rsid w:val="002B1DBF"/>
    <w:rsid w:val="002C0D5D"/>
    <w:rsid w:val="002C119B"/>
    <w:rsid w:val="002C5293"/>
    <w:rsid w:val="002C5AF4"/>
    <w:rsid w:val="002C692D"/>
    <w:rsid w:val="002C6ABE"/>
    <w:rsid w:val="002E0C0F"/>
    <w:rsid w:val="002E388C"/>
    <w:rsid w:val="002E3A34"/>
    <w:rsid w:val="002F1BF3"/>
    <w:rsid w:val="002F45F4"/>
    <w:rsid w:val="002F4738"/>
    <w:rsid w:val="002F4BFC"/>
    <w:rsid w:val="002F4D43"/>
    <w:rsid w:val="003007C0"/>
    <w:rsid w:val="003056C6"/>
    <w:rsid w:val="00311B14"/>
    <w:rsid w:val="0031711D"/>
    <w:rsid w:val="00321512"/>
    <w:rsid w:val="00324306"/>
    <w:rsid w:val="003258C9"/>
    <w:rsid w:val="003272F2"/>
    <w:rsid w:val="003278D6"/>
    <w:rsid w:val="003303F0"/>
    <w:rsid w:val="00332DC3"/>
    <w:rsid w:val="003374C8"/>
    <w:rsid w:val="00337DF9"/>
    <w:rsid w:val="0034059B"/>
    <w:rsid w:val="0035019C"/>
    <w:rsid w:val="00353196"/>
    <w:rsid w:val="00360248"/>
    <w:rsid w:val="0036060B"/>
    <w:rsid w:val="00360C66"/>
    <w:rsid w:val="0036624C"/>
    <w:rsid w:val="00366A46"/>
    <w:rsid w:val="00366E78"/>
    <w:rsid w:val="00370C65"/>
    <w:rsid w:val="003718A4"/>
    <w:rsid w:val="003742E4"/>
    <w:rsid w:val="003778A5"/>
    <w:rsid w:val="00377A0D"/>
    <w:rsid w:val="0038677D"/>
    <w:rsid w:val="00387682"/>
    <w:rsid w:val="00391B75"/>
    <w:rsid w:val="003A62FA"/>
    <w:rsid w:val="003B4FCD"/>
    <w:rsid w:val="003C0FE4"/>
    <w:rsid w:val="003D3FF4"/>
    <w:rsid w:val="003D7161"/>
    <w:rsid w:val="003E3F9D"/>
    <w:rsid w:val="003E4112"/>
    <w:rsid w:val="003E4746"/>
    <w:rsid w:val="003E69E5"/>
    <w:rsid w:val="003E7AA8"/>
    <w:rsid w:val="003F0278"/>
    <w:rsid w:val="003F25C3"/>
    <w:rsid w:val="00400C1F"/>
    <w:rsid w:val="00405345"/>
    <w:rsid w:val="0040748E"/>
    <w:rsid w:val="00412206"/>
    <w:rsid w:val="00412D77"/>
    <w:rsid w:val="00416DBF"/>
    <w:rsid w:val="00420B36"/>
    <w:rsid w:val="00425D3A"/>
    <w:rsid w:val="00427E08"/>
    <w:rsid w:val="004349BA"/>
    <w:rsid w:val="00435504"/>
    <w:rsid w:val="0043575C"/>
    <w:rsid w:val="004365C7"/>
    <w:rsid w:val="004425B7"/>
    <w:rsid w:val="00444A85"/>
    <w:rsid w:val="00453AFA"/>
    <w:rsid w:val="00453B8A"/>
    <w:rsid w:val="00462CFA"/>
    <w:rsid w:val="00470E30"/>
    <w:rsid w:val="00474204"/>
    <w:rsid w:val="00475B0D"/>
    <w:rsid w:val="00486DB1"/>
    <w:rsid w:val="004875FE"/>
    <w:rsid w:val="004916F0"/>
    <w:rsid w:val="00493E10"/>
    <w:rsid w:val="004941EA"/>
    <w:rsid w:val="00494534"/>
    <w:rsid w:val="004972E8"/>
    <w:rsid w:val="004A11B8"/>
    <w:rsid w:val="004B1E66"/>
    <w:rsid w:val="004B626D"/>
    <w:rsid w:val="004C0F9E"/>
    <w:rsid w:val="004C1243"/>
    <w:rsid w:val="004C5C26"/>
    <w:rsid w:val="004D16C0"/>
    <w:rsid w:val="004D1E1D"/>
    <w:rsid w:val="004D2293"/>
    <w:rsid w:val="004D24B9"/>
    <w:rsid w:val="004D5A78"/>
    <w:rsid w:val="004E3258"/>
    <w:rsid w:val="004E6345"/>
    <w:rsid w:val="004F7E99"/>
    <w:rsid w:val="005003F9"/>
    <w:rsid w:val="0050417B"/>
    <w:rsid w:val="005058BE"/>
    <w:rsid w:val="00511602"/>
    <w:rsid w:val="00512642"/>
    <w:rsid w:val="005133CE"/>
    <w:rsid w:val="005143D6"/>
    <w:rsid w:val="00521BA3"/>
    <w:rsid w:val="00523970"/>
    <w:rsid w:val="00523E0D"/>
    <w:rsid w:val="00525588"/>
    <w:rsid w:val="0052710E"/>
    <w:rsid w:val="0053552F"/>
    <w:rsid w:val="005442FC"/>
    <w:rsid w:val="0055183E"/>
    <w:rsid w:val="00553928"/>
    <w:rsid w:val="0055631D"/>
    <w:rsid w:val="00563DFA"/>
    <w:rsid w:val="00574468"/>
    <w:rsid w:val="005864ED"/>
    <w:rsid w:val="00593935"/>
    <w:rsid w:val="00595350"/>
    <w:rsid w:val="005973FD"/>
    <w:rsid w:val="00597C68"/>
    <w:rsid w:val="005A382B"/>
    <w:rsid w:val="005A4047"/>
    <w:rsid w:val="005B5AD5"/>
    <w:rsid w:val="005C0D39"/>
    <w:rsid w:val="005C6232"/>
    <w:rsid w:val="005D6122"/>
    <w:rsid w:val="005D6F7A"/>
    <w:rsid w:val="005E35D9"/>
    <w:rsid w:val="005E51B2"/>
    <w:rsid w:val="005E5B88"/>
    <w:rsid w:val="005E6A0E"/>
    <w:rsid w:val="005E78EE"/>
    <w:rsid w:val="005F139F"/>
    <w:rsid w:val="005F1EBD"/>
    <w:rsid w:val="005F25FF"/>
    <w:rsid w:val="006063D0"/>
    <w:rsid w:val="00607C7D"/>
    <w:rsid w:val="00613C45"/>
    <w:rsid w:val="00616E86"/>
    <w:rsid w:val="00633D4E"/>
    <w:rsid w:val="0063526F"/>
    <w:rsid w:val="00637E86"/>
    <w:rsid w:val="006422DE"/>
    <w:rsid w:val="006439FA"/>
    <w:rsid w:val="00653551"/>
    <w:rsid w:val="00654876"/>
    <w:rsid w:val="00670BD3"/>
    <w:rsid w:val="006745ED"/>
    <w:rsid w:val="0067485D"/>
    <w:rsid w:val="00676B19"/>
    <w:rsid w:val="006813A9"/>
    <w:rsid w:val="006928DE"/>
    <w:rsid w:val="00695697"/>
    <w:rsid w:val="006A2065"/>
    <w:rsid w:val="006A356D"/>
    <w:rsid w:val="006A3D88"/>
    <w:rsid w:val="006A4A7A"/>
    <w:rsid w:val="006B0848"/>
    <w:rsid w:val="006B0BBB"/>
    <w:rsid w:val="006B733D"/>
    <w:rsid w:val="006B746D"/>
    <w:rsid w:val="006C265E"/>
    <w:rsid w:val="006C34AE"/>
    <w:rsid w:val="006C67AF"/>
    <w:rsid w:val="006D1D1A"/>
    <w:rsid w:val="006D3DC5"/>
    <w:rsid w:val="006D54C5"/>
    <w:rsid w:val="006E2C91"/>
    <w:rsid w:val="006F11F5"/>
    <w:rsid w:val="006F143B"/>
    <w:rsid w:val="006F1666"/>
    <w:rsid w:val="007012C2"/>
    <w:rsid w:val="007039EC"/>
    <w:rsid w:val="00706FD5"/>
    <w:rsid w:val="007145F2"/>
    <w:rsid w:val="0071572D"/>
    <w:rsid w:val="007157BA"/>
    <w:rsid w:val="007169F9"/>
    <w:rsid w:val="007174A6"/>
    <w:rsid w:val="00717B7E"/>
    <w:rsid w:val="00720ED0"/>
    <w:rsid w:val="00722246"/>
    <w:rsid w:val="007224B3"/>
    <w:rsid w:val="00726C7D"/>
    <w:rsid w:val="00731303"/>
    <w:rsid w:val="007376A6"/>
    <w:rsid w:val="007402E0"/>
    <w:rsid w:val="0074489D"/>
    <w:rsid w:val="00746549"/>
    <w:rsid w:val="007514AD"/>
    <w:rsid w:val="0075409B"/>
    <w:rsid w:val="0075524D"/>
    <w:rsid w:val="007560B0"/>
    <w:rsid w:val="0075768B"/>
    <w:rsid w:val="0076172A"/>
    <w:rsid w:val="00761DDC"/>
    <w:rsid w:val="007627D7"/>
    <w:rsid w:val="0077200D"/>
    <w:rsid w:val="00772D80"/>
    <w:rsid w:val="00776C4F"/>
    <w:rsid w:val="007838E4"/>
    <w:rsid w:val="007846DC"/>
    <w:rsid w:val="007912E8"/>
    <w:rsid w:val="00791D59"/>
    <w:rsid w:val="00793A70"/>
    <w:rsid w:val="007951CD"/>
    <w:rsid w:val="00796768"/>
    <w:rsid w:val="007A19D8"/>
    <w:rsid w:val="007B19A9"/>
    <w:rsid w:val="007B4006"/>
    <w:rsid w:val="007C1EF5"/>
    <w:rsid w:val="007C1F92"/>
    <w:rsid w:val="007E36E4"/>
    <w:rsid w:val="007E66AA"/>
    <w:rsid w:val="007E752F"/>
    <w:rsid w:val="007F0ACE"/>
    <w:rsid w:val="00800F0E"/>
    <w:rsid w:val="00804024"/>
    <w:rsid w:val="00812AF3"/>
    <w:rsid w:val="00815387"/>
    <w:rsid w:val="00816923"/>
    <w:rsid w:val="0081753E"/>
    <w:rsid w:val="008212B2"/>
    <w:rsid w:val="008242DB"/>
    <w:rsid w:val="008253A3"/>
    <w:rsid w:val="00831779"/>
    <w:rsid w:val="0083291A"/>
    <w:rsid w:val="008331AB"/>
    <w:rsid w:val="0085010E"/>
    <w:rsid w:val="0085224A"/>
    <w:rsid w:val="008522F7"/>
    <w:rsid w:val="0085454F"/>
    <w:rsid w:val="00870B4C"/>
    <w:rsid w:val="008717EE"/>
    <w:rsid w:val="0087354F"/>
    <w:rsid w:val="008774FA"/>
    <w:rsid w:val="00877BCA"/>
    <w:rsid w:val="00881C3D"/>
    <w:rsid w:val="00884B41"/>
    <w:rsid w:val="00896985"/>
    <w:rsid w:val="008B6DF5"/>
    <w:rsid w:val="008C4CF5"/>
    <w:rsid w:val="008C53D0"/>
    <w:rsid w:val="008D527A"/>
    <w:rsid w:val="008D56DA"/>
    <w:rsid w:val="008D5771"/>
    <w:rsid w:val="008E35B0"/>
    <w:rsid w:val="008E5763"/>
    <w:rsid w:val="008E6D94"/>
    <w:rsid w:val="008F1196"/>
    <w:rsid w:val="008F432F"/>
    <w:rsid w:val="008F472E"/>
    <w:rsid w:val="00902556"/>
    <w:rsid w:val="0090338C"/>
    <w:rsid w:val="0091048E"/>
    <w:rsid w:val="00913003"/>
    <w:rsid w:val="0091340B"/>
    <w:rsid w:val="009213C6"/>
    <w:rsid w:val="00924ABC"/>
    <w:rsid w:val="00933216"/>
    <w:rsid w:val="00934BD6"/>
    <w:rsid w:val="00940D57"/>
    <w:rsid w:val="00940E8F"/>
    <w:rsid w:val="00943EBD"/>
    <w:rsid w:val="00944834"/>
    <w:rsid w:val="0095309C"/>
    <w:rsid w:val="0095787E"/>
    <w:rsid w:val="009578D1"/>
    <w:rsid w:val="00960A21"/>
    <w:rsid w:val="00961CDB"/>
    <w:rsid w:val="0096214C"/>
    <w:rsid w:val="0096305F"/>
    <w:rsid w:val="009652F2"/>
    <w:rsid w:val="009719ED"/>
    <w:rsid w:val="009740F7"/>
    <w:rsid w:val="00974BC9"/>
    <w:rsid w:val="00986C37"/>
    <w:rsid w:val="00997528"/>
    <w:rsid w:val="0099796A"/>
    <w:rsid w:val="009A1062"/>
    <w:rsid w:val="009B2823"/>
    <w:rsid w:val="009B49F5"/>
    <w:rsid w:val="009B5C6E"/>
    <w:rsid w:val="009C1346"/>
    <w:rsid w:val="009D05C8"/>
    <w:rsid w:val="009D5C21"/>
    <w:rsid w:val="009E3C0B"/>
    <w:rsid w:val="009E4354"/>
    <w:rsid w:val="009E558C"/>
    <w:rsid w:val="009F0BA0"/>
    <w:rsid w:val="009F60F6"/>
    <w:rsid w:val="00A02F75"/>
    <w:rsid w:val="00A076EA"/>
    <w:rsid w:val="00A11FD8"/>
    <w:rsid w:val="00A13244"/>
    <w:rsid w:val="00A17346"/>
    <w:rsid w:val="00A21BCB"/>
    <w:rsid w:val="00A239AA"/>
    <w:rsid w:val="00A23AB1"/>
    <w:rsid w:val="00A26321"/>
    <w:rsid w:val="00A274E3"/>
    <w:rsid w:val="00A439E8"/>
    <w:rsid w:val="00A45753"/>
    <w:rsid w:val="00A53423"/>
    <w:rsid w:val="00A54107"/>
    <w:rsid w:val="00A62659"/>
    <w:rsid w:val="00A64EF5"/>
    <w:rsid w:val="00A65F20"/>
    <w:rsid w:val="00A71B9E"/>
    <w:rsid w:val="00A7405B"/>
    <w:rsid w:val="00A76293"/>
    <w:rsid w:val="00A77149"/>
    <w:rsid w:val="00A77DA2"/>
    <w:rsid w:val="00A83966"/>
    <w:rsid w:val="00A85D9D"/>
    <w:rsid w:val="00A90613"/>
    <w:rsid w:val="00A92C4C"/>
    <w:rsid w:val="00AA26EE"/>
    <w:rsid w:val="00AA2B7D"/>
    <w:rsid w:val="00AA602D"/>
    <w:rsid w:val="00AA6A29"/>
    <w:rsid w:val="00AB572D"/>
    <w:rsid w:val="00AB67AE"/>
    <w:rsid w:val="00AB7E24"/>
    <w:rsid w:val="00AC19CE"/>
    <w:rsid w:val="00AC48F3"/>
    <w:rsid w:val="00AD1E09"/>
    <w:rsid w:val="00AD6D86"/>
    <w:rsid w:val="00AE2923"/>
    <w:rsid w:val="00AE6E67"/>
    <w:rsid w:val="00AE7149"/>
    <w:rsid w:val="00AE7F9D"/>
    <w:rsid w:val="00AF1794"/>
    <w:rsid w:val="00B00C77"/>
    <w:rsid w:val="00B028F7"/>
    <w:rsid w:val="00B06151"/>
    <w:rsid w:val="00B075C5"/>
    <w:rsid w:val="00B103F1"/>
    <w:rsid w:val="00B13F20"/>
    <w:rsid w:val="00B22863"/>
    <w:rsid w:val="00B22865"/>
    <w:rsid w:val="00B26FC0"/>
    <w:rsid w:val="00B3387B"/>
    <w:rsid w:val="00B376A2"/>
    <w:rsid w:val="00B400D5"/>
    <w:rsid w:val="00B41502"/>
    <w:rsid w:val="00B45A4D"/>
    <w:rsid w:val="00B51024"/>
    <w:rsid w:val="00B512B5"/>
    <w:rsid w:val="00B5746D"/>
    <w:rsid w:val="00B60CD8"/>
    <w:rsid w:val="00B60F9C"/>
    <w:rsid w:val="00B657E9"/>
    <w:rsid w:val="00B6769E"/>
    <w:rsid w:val="00B73F22"/>
    <w:rsid w:val="00B760EA"/>
    <w:rsid w:val="00B76F9A"/>
    <w:rsid w:val="00B774D3"/>
    <w:rsid w:val="00B810B2"/>
    <w:rsid w:val="00B95DA9"/>
    <w:rsid w:val="00B96EC0"/>
    <w:rsid w:val="00BA26F7"/>
    <w:rsid w:val="00BA69B8"/>
    <w:rsid w:val="00BA79F0"/>
    <w:rsid w:val="00BB085B"/>
    <w:rsid w:val="00BB2C48"/>
    <w:rsid w:val="00BB5068"/>
    <w:rsid w:val="00BB7AE8"/>
    <w:rsid w:val="00BC1CCC"/>
    <w:rsid w:val="00BC5854"/>
    <w:rsid w:val="00BC7B01"/>
    <w:rsid w:val="00BD0481"/>
    <w:rsid w:val="00BD4447"/>
    <w:rsid w:val="00BE2623"/>
    <w:rsid w:val="00BE3923"/>
    <w:rsid w:val="00BE4BF0"/>
    <w:rsid w:val="00BE5EE5"/>
    <w:rsid w:val="00BE68EE"/>
    <w:rsid w:val="00BE7248"/>
    <w:rsid w:val="00BE7F63"/>
    <w:rsid w:val="00BF3308"/>
    <w:rsid w:val="00BF45FB"/>
    <w:rsid w:val="00BF7E6B"/>
    <w:rsid w:val="00C01FD5"/>
    <w:rsid w:val="00C1137E"/>
    <w:rsid w:val="00C123B1"/>
    <w:rsid w:val="00C16E0F"/>
    <w:rsid w:val="00C21071"/>
    <w:rsid w:val="00C2398C"/>
    <w:rsid w:val="00C24A19"/>
    <w:rsid w:val="00C25569"/>
    <w:rsid w:val="00C255A2"/>
    <w:rsid w:val="00C27366"/>
    <w:rsid w:val="00C3383E"/>
    <w:rsid w:val="00C3587D"/>
    <w:rsid w:val="00C44BD8"/>
    <w:rsid w:val="00C54BD2"/>
    <w:rsid w:val="00C6164A"/>
    <w:rsid w:val="00C63AA8"/>
    <w:rsid w:val="00C64400"/>
    <w:rsid w:val="00C66CA1"/>
    <w:rsid w:val="00C755A2"/>
    <w:rsid w:val="00C7783C"/>
    <w:rsid w:val="00C77F47"/>
    <w:rsid w:val="00C81210"/>
    <w:rsid w:val="00C83572"/>
    <w:rsid w:val="00C95607"/>
    <w:rsid w:val="00CA1B09"/>
    <w:rsid w:val="00CA6757"/>
    <w:rsid w:val="00CA6B58"/>
    <w:rsid w:val="00CB1AE6"/>
    <w:rsid w:val="00CB3ED4"/>
    <w:rsid w:val="00CB3F86"/>
    <w:rsid w:val="00CB7033"/>
    <w:rsid w:val="00CC2D08"/>
    <w:rsid w:val="00CD34F0"/>
    <w:rsid w:val="00CE0954"/>
    <w:rsid w:val="00CE4DD6"/>
    <w:rsid w:val="00CF11F7"/>
    <w:rsid w:val="00D03C98"/>
    <w:rsid w:val="00D06180"/>
    <w:rsid w:val="00D106CC"/>
    <w:rsid w:val="00D10919"/>
    <w:rsid w:val="00D12EE3"/>
    <w:rsid w:val="00D1323F"/>
    <w:rsid w:val="00D15E0B"/>
    <w:rsid w:val="00D202BA"/>
    <w:rsid w:val="00D217E6"/>
    <w:rsid w:val="00D21E3B"/>
    <w:rsid w:val="00D251AC"/>
    <w:rsid w:val="00D36DE4"/>
    <w:rsid w:val="00D43766"/>
    <w:rsid w:val="00D47CCF"/>
    <w:rsid w:val="00D54BEC"/>
    <w:rsid w:val="00D579E3"/>
    <w:rsid w:val="00D61937"/>
    <w:rsid w:val="00D630B2"/>
    <w:rsid w:val="00D6457B"/>
    <w:rsid w:val="00D66DEC"/>
    <w:rsid w:val="00D71A41"/>
    <w:rsid w:val="00D7606C"/>
    <w:rsid w:val="00D768A4"/>
    <w:rsid w:val="00D77B4F"/>
    <w:rsid w:val="00D81BBD"/>
    <w:rsid w:val="00D901B2"/>
    <w:rsid w:val="00D92773"/>
    <w:rsid w:val="00D92F52"/>
    <w:rsid w:val="00DA1A73"/>
    <w:rsid w:val="00DA753F"/>
    <w:rsid w:val="00DB652C"/>
    <w:rsid w:val="00DC0678"/>
    <w:rsid w:val="00DC182C"/>
    <w:rsid w:val="00DC2A07"/>
    <w:rsid w:val="00DC5754"/>
    <w:rsid w:val="00DC5BEB"/>
    <w:rsid w:val="00DD055E"/>
    <w:rsid w:val="00DD34A3"/>
    <w:rsid w:val="00DD6056"/>
    <w:rsid w:val="00DE6DAB"/>
    <w:rsid w:val="00DE7627"/>
    <w:rsid w:val="00DE7C6A"/>
    <w:rsid w:val="00DF2857"/>
    <w:rsid w:val="00DF782B"/>
    <w:rsid w:val="00E03AEF"/>
    <w:rsid w:val="00E05108"/>
    <w:rsid w:val="00E102DE"/>
    <w:rsid w:val="00E11CFA"/>
    <w:rsid w:val="00E1267F"/>
    <w:rsid w:val="00E1632D"/>
    <w:rsid w:val="00E17B50"/>
    <w:rsid w:val="00E2169E"/>
    <w:rsid w:val="00E24825"/>
    <w:rsid w:val="00E24C46"/>
    <w:rsid w:val="00E30B56"/>
    <w:rsid w:val="00E42093"/>
    <w:rsid w:val="00E45923"/>
    <w:rsid w:val="00E465B3"/>
    <w:rsid w:val="00E5028C"/>
    <w:rsid w:val="00E522AD"/>
    <w:rsid w:val="00E614A4"/>
    <w:rsid w:val="00E64103"/>
    <w:rsid w:val="00E76CD1"/>
    <w:rsid w:val="00E81454"/>
    <w:rsid w:val="00E83A43"/>
    <w:rsid w:val="00E86183"/>
    <w:rsid w:val="00E87B6E"/>
    <w:rsid w:val="00E907FE"/>
    <w:rsid w:val="00E92232"/>
    <w:rsid w:val="00E93358"/>
    <w:rsid w:val="00E95BF3"/>
    <w:rsid w:val="00EA3C7C"/>
    <w:rsid w:val="00EA69F6"/>
    <w:rsid w:val="00EA761E"/>
    <w:rsid w:val="00EC2A1F"/>
    <w:rsid w:val="00EC688E"/>
    <w:rsid w:val="00EC6DAA"/>
    <w:rsid w:val="00ED06EF"/>
    <w:rsid w:val="00EE2454"/>
    <w:rsid w:val="00EE4AD8"/>
    <w:rsid w:val="00EF3590"/>
    <w:rsid w:val="00EF4CD8"/>
    <w:rsid w:val="00EF68F2"/>
    <w:rsid w:val="00EF6F40"/>
    <w:rsid w:val="00F139AC"/>
    <w:rsid w:val="00F170E1"/>
    <w:rsid w:val="00F21EAC"/>
    <w:rsid w:val="00F22B64"/>
    <w:rsid w:val="00F25BD4"/>
    <w:rsid w:val="00F26377"/>
    <w:rsid w:val="00F3243D"/>
    <w:rsid w:val="00F41C1E"/>
    <w:rsid w:val="00F41C3C"/>
    <w:rsid w:val="00F43606"/>
    <w:rsid w:val="00F46D0D"/>
    <w:rsid w:val="00F5511B"/>
    <w:rsid w:val="00F55576"/>
    <w:rsid w:val="00F7235E"/>
    <w:rsid w:val="00F752AE"/>
    <w:rsid w:val="00F765B4"/>
    <w:rsid w:val="00F77735"/>
    <w:rsid w:val="00F91F7A"/>
    <w:rsid w:val="00F92B59"/>
    <w:rsid w:val="00F948BC"/>
    <w:rsid w:val="00F960CF"/>
    <w:rsid w:val="00FA10A3"/>
    <w:rsid w:val="00FA1226"/>
    <w:rsid w:val="00FA1500"/>
    <w:rsid w:val="00FA35FE"/>
    <w:rsid w:val="00FD09D8"/>
    <w:rsid w:val="00FD4A9A"/>
    <w:rsid w:val="00FD5643"/>
    <w:rsid w:val="00FE3124"/>
    <w:rsid w:val="00FE6504"/>
    <w:rsid w:val="00FF18A6"/>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4ECC2"/>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E2169E"/>
    <w:pPr>
      <w:spacing w:before="100" w:beforeAutospacing="1" w:after="100" w:afterAutospacing="1"/>
    </w:pPr>
    <w:rPr>
      <w:rFonts w:ascii="Times New Roman" w:hAnsi="Times New Roman"/>
      <w:sz w:val="24"/>
      <w:szCs w:val="24"/>
      <w:lang w:eastAsia="pl-PL"/>
    </w:rPr>
  </w:style>
  <w:style w:type="character" w:customStyle="1" w:styleId="Nierozpoznanawzmianka1">
    <w:name w:val="Nierozpoznana wzmianka1"/>
    <w:basedOn w:val="Domylnaczcionkaakapitu"/>
    <w:uiPriority w:val="99"/>
    <w:semiHidden/>
    <w:unhideWhenUsed/>
    <w:rsid w:val="00B376A2"/>
    <w:rPr>
      <w:color w:val="605E5C"/>
      <w:shd w:val="clear" w:color="auto" w:fill="E1DFDD"/>
    </w:rPr>
  </w:style>
  <w:style w:type="character" w:styleId="UyteHipercze">
    <w:name w:val="FollowedHyperlink"/>
    <w:basedOn w:val="Domylnaczcionkaakapitu"/>
    <w:uiPriority w:val="99"/>
    <w:semiHidden/>
    <w:unhideWhenUsed/>
    <w:rsid w:val="00B376A2"/>
    <w:rPr>
      <w:color w:val="954F72" w:themeColor="followedHyperlink"/>
      <w:u w:val="single"/>
    </w:rPr>
  </w:style>
  <w:style w:type="paragraph" w:customStyle="1" w:styleId="xmsonormal">
    <w:name w:val="x_msonormal"/>
    <w:basedOn w:val="Normalny"/>
    <w:rsid w:val="00722246"/>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3F25C3"/>
    <w:rPr>
      <w:sz w:val="20"/>
      <w:szCs w:val="20"/>
    </w:rPr>
  </w:style>
  <w:style w:type="character" w:customStyle="1" w:styleId="TekstprzypisukocowegoZnak">
    <w:name w:val="Tekst przypisu końcowego Znak"/>
    <w:basedOn w:val="Domylnaczcionkaakapitu"/>
    <w:link w:val="Tekstprzypisukocowego"/>
    <w:uiPriority w:val="99"/>
    <w:semiHidden/>
    <w:rsid w:val="003F25C3"/>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3F25C3"/>
    <w:rPr>
      <w:vertAlign w:val="superscript"/>
    </w:rPr>
  </w:style>
  <w:style w:type="character" w:customStyle="1" w:styleId="Nierozpoznanawzmianka2">
    <w:name w:val="Nierozpoznana wzmianka2"/>
    <w:basedOn w:val="Domylnaczcionkaakapitu"/>
    <w:uiPriority w:val="99"/>
    <w:semiHidden/>
    <w:unhideWhenUsed/>
    <w:rsid w:val="00796768"/>
    <w:rPr>
      <w:color w:val="605E5C"/>
      <w:shd w:val="clear" w:color="auto" w:fill="E1DFDD"/>
    </w:rPr>
  </w:style>
  <w:style w:type="paragraph" w:customStyle="1" w:styleId="xxxmsonormal">
    <w:name w:val="x_xxmsonormal"/>
    <w:basedOn w:val="Normalny"/>
    <w:rsid w:val="00BC5854"/>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156">
      <w:bodyDiv w:val="1"/>
      <w:marLeft w:val="0"/>
      <w:marRight w:val="0"/>
      <w:marTop w:val="0"/>
      <w:marBottom w:val="0"/>
      <w:divBdr>
        <w:top w:val="none" w:sz="0" w:space="0" w:color="auto"/>
        <w:left w:val="none" w:sz="0" w:space="0" w:color="auto"/>
        <w:bottom w:val="none" w:sz="0" w:space="0" w:color="auto"/>
        <w:right w:val="none" w:sz="0" w:space="0" w:color="auto"/>
      </w:divBdr>
    </w:div>
    <w:div w:id="60373267">
      <w:bodyDiv w:val="1"/>
      <w:marLeft w:val="0"/>
      <w:marRight w:val="0"/>
      <w:marTop w:val="0"/>
      <w:marBottom w:val="0"/>
      <w:divBdr>
        <w:top w:val="none" w:sz="0" w:space="0" w:color="auto"/>
        <w:left w:val="none" w:sz="0" w:space="0" w:color="auto"/>
        <w:bottom w:val="none" w:sz="0" w:space="0" w:color="auto"/>
        <w:right w:val="none" w:sz="0" w:space="0" w:color="auto"/>
      </w:divBdr>
    </w:div>
    <w:div w:id="234165745">
      <w:bodyDiv w:val="1"/>
      <w:marLeft w:val="0"/>
      <w:marRight w:val="0"/>
      <w:marTop w:val="0"/>
      <w:marBottom w:val="0"/>
      <w:divBdr>
        <w:top w:val="none" w:sz="0" w:space="0" w:color="auto"/>
        <w:left w:val="none" w:sz="0" w:space="0" w:color="auto"/>
        <w:bottom w:val="none" w:sz="0" w:space="0" w:color="auto"/>
        <w:right w:val="none" w:sz="0" w:space="0" w:color="auto"/>
      </w:divBdr>
    </w:div>
    <w:div w:id="392048764">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23423">
      <w:bodyDiv w:val="1"/>
      <w:marLeft w:val="0"/>
      <w:marRight w:val="0"/>
      <w:marTop w:val="0"/>
      <w:marBottom w:val="0"/>
      <w:divBdr>
        <w:top w:val="none" w:sz="0" w:space="0" w:color="auto"/>
        <w:left w:val="none" w:sz="0" w:space="0" w:color="auto"/>
        <w:bottom w:val="none" w:sz="0" w:space="0" w:color="auto"/>
        <w:right w:val="none" w:sz="0" w:space="0" w:color="auto"/>
      </w:divBdr>
    </w:div>
    <w:div w:id="854538376">
      <w:bodyDiv w:val="1"/>
      <w:marLeft w:val="0"/>
      <w:marRight w:val="0"/>
      <w:marTop w:val="0"/>
      <w:marBottom w:val="0"/>
      <w:divBdr>
        <w:top w:val="none" w:sz="0" w:space="0" w:color="auto"/>
        <w:left w:val="none" w:sz="0" w:space="0" w:color="auto"/>
        <w:bottom w:val="none" w:sz="0" w:space="0" w:color="auto"/>
        <w:right w:val="none" w:sz="0" w:space="0" w:color="auto"/>
      </w:divBdr>
    </w:div>
    <w:div w:id="885063690">
      <w:bodyDiv w:val="1"/>
      <w:marLeft w:val="0"/>
      <w:marRight w:val="0"/>
      <w:marTop w:val="0"/>
      <w:marBottom w:val="0"/>
      <w:divBdr>
        <w:top w:val="none" w:sz="0" w:space="0" w:color="auto"/>
        <w:left w:val="none" w:sz="0" w:space="0" w:color="auto"/>
        <w:bottom w:val="none" w:sz="0" w:space="0" w:color="auto"/>
        <w:right w:val="none" w:sz="0" w:space="0" w:color="auto"/>
      </w:divBdr>
    </w:div>
    <w:div w:id="959796017">
      <w:bodyDiv w:val="1"/>
      <w:marLeft w:val="0"/>
      <w:marRight w:val="0"/>
      <w:marTop w:val="0"/>
      <w:marBottom w:val="0"/>
      <w:divBdr>
        <w:top w:val="none" w:sz="0" w:space="0" w:color="auto"/>
        <w:left w:val="none" w:sz="0" w:space="0" w:color="auto"/>
        <w:bottom w:val="none" w:sz="0" w:space="0" w:color="auto"/>
        <w:right w:val="none" w:sz="0" w:space="0" w:color="auto"/>
      </w:divBdr>
      <w:divsChild>
        <w:div w:id="43444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44458">
              <w:marLeft w:val="0"/>
              <w:marRight w:val="0"/>
              <w:marTop w:val="0"/>
              <w:marBottom w:val="0"/>
              <w:divBdr>
                <w:top w:val="none" w:sz="0" w:space="0" w:color="auto"/>
                <w:left w:val="none" w:sz="0" w:space="0" w:color="auto"/>
                <w:bottom w:val="none" w:sz="0" w:space="0" w:color="auto"/>
                <w:right w:val="none" w:sz="0" w:space="0" w:color="auto"/>
              </w:divBdr>
              <w:divsChild>
                <w:div w:id="1422289572">
                  <w:marLeft w:val="0"/>
                  <w:marRight w:val="0"/>
                  <w:marTop w:val="0"/>
                  <w:marBottom w:val="0"/>
                  <w:divBdr>
                    <w:top w:val="none" w:sz="0" w:space="0" w:color="auto"/>
                    <w:left w:val="none" w:sz="0" w:space="0" w:color="auto"/>
                    <w:bottom w:val="none" w:sz="0" w:space="0" w:color="auto"/>
                    <w:right w:val="none" w:sz="0" w:space="0" w:color="auto"/>
                  </w:divBdr>
                  <w:divsChild>
                    <w:div w:id="898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7612">
      <w:bodyDiv w:val="1"/>
      <w:marLeft w:val="0"/>
      <w:marRight w:val="0"/>
      <w:marTop w:val="0"/>
      <w:marBottom w:val="0"/>
      <w:divBdr>
        <w:top w:val="none" w:sz="0" w:space="0" w:color="auto"/>
        <w:left w:val="none" w:sz="0" w:space="0" w:color="auto"/>
        <w:bottom w:val="none" w:sz="0" w:space="0" w:color="auto"/>
        <w:right w:val="none" w:sz="0" w:space="0" w:color="auto"/>
      </w:divBdr>
      <w:divsChild>
        <w:div w:id="549877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63909">
              <w:marLeft w:val="0"/>
              <w:marRight w:val="0"/>
              <w:marTop w:val="0"/>
              <w:marBottom w:val="0"/>
              <w:divBdr>
                <w:top w:val="none" w:sz="0" w:space="0" w:color="auto"/>
                <w:left w:val="none" w:sz="0" w:space="0" w:color="auto"/>
                <w:bottom w:val="none" w:sz="0" w:space="0" w:color="auto"/>
                <w:right w:val="none" w:sz="0" w:space="0" w:color="auto"/>
              </w:divBdr>
              <w:divsChild>
                <w:div w:id="4854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5348">
      <w:bodyDiv w:val="1"/>
      <w:marLeft w:val="0"/>
      <w:marRight w:val="0"/>
      <w:marTop w:val="0"/>
      <w:marBottom w:val="0"/>
      <w:divBdr>
        <w:top w:val="none" w:sz="0" w:space="0" w:color="auto"/>
        <w:left w:val="none" w:sz="0" w:space="0" w:color="auto"/>
        <w:bottom w:val="none" w:sz="0" w:space="0" w:color="auto"/>
        <w:right w:val="none" w:sz="0" w:space="0" w:color="auto"/>
      </w:divBdr>
    </w:div>
    <w:div w:id="1072047962">
      <w:bodyDiv w:val="1"/>
      <w:marLeft w:val="0"/>
      <w:marRight w:val="0"/>
      <w:marTop w:val="0"/>
      <w:marBottom w:val="0"/>
      <w:divBdr>
        <w:top w:val="none" w:sz="0" w:space="0" w:color="auto"/>
        <w:left w:val="none" w:sz="0" w:space="0" w:color="auto"/>
        <w:bottom w:val="none" w:sz="0" w:space="0" w:color="auto"/>
        <w:right w:val="none" w:sz="0" w:space="0" w:color="auto"/>
      </w:divBdr>
    </w:div>
    <w:div w:id="1082408051">
      <w:bodyDiv w:val="1"/>
      <w:marLeft w:val="0"/>
      <w:marRight w:val="0"/>
      <w:marTop w:val="0"/>
      <w:marBottom w:val="0"/>
      <w:divBdr>
        <w:top w:val="none" w:sz="0" w:space="0" w:color="auto"/>
        <w:left w:val="none" w:sz="0" w:space="0" w:color="auto"/>
        <w:bottom w:val="none" w:sz="0" w:space="0" w:color="auto"/>
        <w:right w:val="none" w:sz="0" w:space="0" w:color="auto"/>
      </w:divBdr>
    </w:div>
    <w:div w:id="1097292054">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5387">
      <w:bodyDiv w:val="1"/>
      <w:marLeft w:val="0"/>
      <w:marRight w:val="0"/>
      <w:marTop w:val="0"/>
      <w:marBottom w:val="0"/>
      <w:divBdr>
        <w:top w:val="none" w:sz="0" w:space="0" w:color="auto"/>
        <w:left w:val="none" w:sz="0" w:space="0" w:color="auto"/>
        <w:bottom w:val="none" w:sz="0" w:space="0" w:color="auto"/>
        <w:right w:val="none" w:sz="0" w:space="0" w:color="auto"/>
      </w:divBdr>
    </w:div>
    <w:div w:id="161644969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06439362">
      <w:bodyDiv w:val="1"/>
      <w:marLeft w:val="0"/>
      <w:marRight w:val="0"/>
      <w:marTop w:val="0"/>
      <w:marBottom w:val="0"/>
      <w:divBdr>
        <w:top w:val="none" w:sz="0" w:space="0" w:color="auto"/>
        <w:left w:val="none" w:sz="0" w:space="0" w:color="auto"/>
        <w:bottom w:val="none" w:sz="0" w:space="0" w:color="auto"/>
        <w:right w:val="none" w:sz="0" w:space="0" w:color="auto"/>
      </w:divBdr>
    </w:div>
    <w:div w:id="18506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koncentracje.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458B-1810-4C04-912B-A27008FDC2D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748703-C4B6-4F0F-B4A4-A5FF25B7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3044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Charuba-Chadryś</dc:creator>
  <cp:keywords/>
  <dc:description/>
  <cp:lastModifiedBy>Tomasz Kwiatkowski</cp:lastModifiedBy>
  <cp:revision>3</cp:revision>
  <cp:lastPrinted>2023-10-06T08:07:00Z</cp:lastPrinted>
  <dcterms:created xsi:type="dcterms:W3CDTF">2023-10-11T07:38:00Z</dcterms:created>
  <dcterms:modified xsi:type="dcterms:W3CDTF">2023-10-13T14:07:00Z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ea6270df-3774-49bc-a284-c8d251ffe1cc</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