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4DA9E" w14:textId="15C4E203" w:rsidR="007B06CC" w:rsidRPr="006A49FF" w:rsidRDefault="004F3709" w:rsidP="000D1942">
      <w:pPr>
        <w:spacing w:line="360" w:lineRule="auto"/>
        <w:jc w:val="both"/>
        <w:rPr>
          <w:sz w:val="32"/>
          <w:lang w:val="en-GB"/>
        </w:rPr>
      </w:pPr>
      <w:r>
        <w:rPr>
          <w:sz w:val="32"/>
          <w:lang w:val="en-GB"/>
        </w:rPr>
        <w:t>M</w:t>
      </w:r>
      <w:r w:rsidRPr="006A49FF">
        <w:rPr>
          <w:sz w:val="32"/>
          <w:lang w:val="en-GB"/>
        </w:rPr>
        <w:t xml:space="preserve">ore than pln 5 million fine for manipulating mail order sales of dietary supplements </w:t>
      </w:r>
    </w:p>
    <w:p w14:paraId="6EEEE70E" w14:textId="3710BD6E" w:rsidR="00B918F9" w:rsidRPr="006A49FF" w:rsidRDefault="00C80950" w:rsidP="005A144C">
      <w:pPr>
        <w:pStyle w:val="Akapitzlist"/>
        <w:numPr>
          <w:ilvl w:val="0"/>
          <w:numId w:val="20"/>
        </w:numPr>
        <w:spacing w:after="160" w:line="360" w:lineRule="auto"/>
        <w:jc w:val="both"/>
        <w:rPr>
          <w:b/>
          <w:sz w:val="22"/>
          <w:lang w:val="en-GB"/>
        </w:rPr>
      </w:pPr>
      <w:bookmarkStart w:id="0" w:name="_GoBack"/>
      <w:r w:rsidRPr="006A49FF">
        <w:rPr>
          <w:b/>
          <w:bCs/>
          <w:sz w:val="22"/>
          <w:lang w:val="en-GB"/>
        </w:rPr>
        <w:t>There were supposed to be free samples of supplements</w:t>
      </w:r>
      <w:r w:rsidR="00FE6A09">
        <w:rPr>
          <w:b/>
          <w:bCs/>
          <w:sz w:val="22"/>
          <w:lang w:val="en-GB"/>
        </w:rPr>
        <w:t>,</w:t>
      </w:r>
      <w:r w:rsidRPr="006A49FF">
        <w:rPr>
          <w:b/>
          <w:bCs/>
          <w:sz w:val="22"/>
          <w:lang w:val="en-GB"/>
        </w:rPr>
        <w:t xml:space="preserve"> while bills were coming in for a year</w:t>
      </w:r>
      <w:r w:rsidR="000304D7">
        <w:rPr>
          <w:b/>
          <w:bCs/>
          <w:sz w:val="22"/>
          <w:lang w:val="en-GB"/>
        </w:rPr>
        <w:t>’</w:t>
      </w:r>
      <w:r w:rsidRPr="006A49FF">
        <w:rPr>
          <w:b/>
          <w:bCs/>
          <w:sz w:val="22"/>
          <w:lang w:val="en-GB"/>
        </w:rPr>
        <w:t>s supply of the product along with a subscription.</w:t>
      </w:r>
    </w:p>
    <w:p w14:paraId="6506B194" w14:textId="4A83B83E" w:rsidR="00900063" w:rsidRPr="006A49FF" w:rsidRDefault="00FE6A09" w:rsidP="00900063">
      <w:pPr>
        <w:pStyle w:val="Akapitzlist"/>
        <w:numPr>
          <w:ilvl w:val="0"/>
          <w:numId w:val="20"/>
        </w:numPr>
        <w:spacing w:after="160" w:line="360" w:lineRule="auto"/>
        <w:jc w:val="both"/>
        <w:rPr>
          <w:b/>
          <w:sz w:val="22"/>
          <w:lang w:val="en-GB"/>
        </w:rPr>
      </w:pPr>
      <w:r>
        <w:rPr>
          <w:b/>
          <w:bCs/>
          <w:sz w:val="22"/>
          <w:lang w:val="en-GB"/>
        </w:rPr>
        <w:t xml:space="preserve">The </w:t>
      </w:r>
      <w:r w:rsidR="00900063" w:rsidRPr="006A49FF">
        <w:rPr>
          <w:b/>
          <w:bCs/>
          <w:sz w:val="22"/>
          <w:lang w:val="en-GB"/>
        </w:rPr>
        <w:t>President of UOK</w:t>
      </w:r>
      <w:r w:rsidR="006A49FF" w:rsidRPr="006A49FF">
        <w:rPr>
          <w:b/>
          <w:bCs/>
          <w:sz w:val="22"/>
          <w:lang w:val="en-GB"/>
        </w:rPr>
        <w:t>i</w:t>
      </w:r>
      <w:r w:rsidR="00900063" w:rsidRPr="006A49FF">
        <w:rPr>
          <w:b/>
          <w:bCs/>
          <w:sz w:val="22"/>
          <w:lang w:val="en-GB"/>
        </w:rPr>
        <w:t xml:space="preserve">K has imposed a fine of more than PLN 5 million on Natural Pharmaceuticals. </w:t>
      </w:r>
    </w:p>
    <w:p w14:paraId="6A6893BE" w14:textId="153358B4" w:rsidR="000D134A" w:rsidRPr="006A49FF" w:rsidRDefault="00C252ED" w:rsidP="005A144C">
      <w:pPr>
        <w:pStyle w:val="Akapitzlist"/>
        <w:numPr>
          <w:ilvl w:val="0"/>
          <w:numId w:val="20"/>
        </w:numPr>
        <w:spacing w:after="160" w:line="360" w:lineRule="auto"/>
        <w:jc w:val="both"/>
        <w:rPr>
          <w:b/>
          <w:sz w:val="22"/>
          <w:lang w:val="en-GB"/>
        </w:rPr>
      </w:pPr>
      <w:r w:rsidRPr="006A49FF">
        <w:rPr>
          <w:b/>
          <w:bCs/>
          <w:sz w:val="22"/>
          <w:lang w:val="en-GB"/>
        </w:rPr>
        <w:t>In addition, financial sanctions have been extended to the company</w:t>
      </w:r>
      <w:r w:rsidR="000304D7">
        <w:rPr>
          <w:b/>
          <w:bCs/>
          <w:sz w:val="22"/>
          <w:lang w:val="en-GB"/>
        </w:rPr>
        <w:t>’</w:t>
      </w:r>
      <w:r w:rsidRPr="006A49FF">
        <w:rPr>
          <w:b/>
          <w:bCs/>
          <w:sz w:val="22"/>
          <w:lang w:val="en-GB"/>
        </w:rPr>
        <w:t>s manager.</w:t>
      </w:r>
    </w:p>
    <w:p w14:paraId="1D1B62BF" w14:textId="00B465DB" w:rsidR="00650540" w:rsidRPr="006A49FF" w:rsidRDefault="00A804EC" w:rsidP="00820ED3">
      <w:pPr>
        <w:shd w:val="clear" w:color="auto" w:fill="FFFFFF"/>
        <w:spacing w:after="240" w:line="360" w:lineRule="auto"/>
        <w:jc w:val="both"/>
        <w:rPr>
          <w:sz w:val="22"/>
          <w:lang w:val="en-GB"/>
        </w:rPr>
      </w:pPr>
      <w:r w:rsidRPr="006A49FF">
        <w:rPr>
          <w:rStyle w:val="Pogrubienie"/>
          <w:rFonts w:cs="Tahoma"/>
          <w:color w:val="000000"/>
          <w:sz w:val="22"/>
          <w:shd w:val="clear" w:color="auto" w:fill="FFFFFF"/>
          <w:lang w:val="en-GB"/>
        </w:rPr>
        <w:t xml:space="preserve">[Warsaw, </w:t>
      </w:r>
      <w:r w:rsidR="007B14B5">
        <w:rPr>
          <w:rStyle w:val="Pogrubienie"/>
          <w:rFonts w:cs="Tahoma"/>
          <w:color w:val="000000"/>
          <w:sz w:val="22"/>
          <w:shd w:val="clear" w:color="auto" w:fill="FFFFFF"/>
          <w:lang w:val="en-GB"/>
        </w:rPr>
        <w:t>16</w:t>
      </w:r>
      <w:r w:rsidRPr="006A49FF">
        <w:rPr>
          <w:rStyle w:val="Pogrubienie"/>
          <w:rFonts w:cs="Tahoma"/>
          <w:color w:val="000000"/>
          <w:sz w:val="22"/>
          <w:shd w:val="clear" w:color="auto" w:fill="FFFFFF"/>
          <w:lang w:val="en-GB"/>
        </w:rPr>
        <w:t xml:space="preserve"> </w:t>
      </w:r>
      <w:r w:rsidR="007B14B5">
        <w:rPr>
          <w:rStyle w:val="Pogrubienie"/>
          <w:rFonts w:cs="Tahoma"/>
          <w:color w:val="000000"/>
          <w:sz w:val="22"/>
          <w:shd w:val="clear" w:color="auto" w:fill="FFFFFF"/>
          <w:lang w:val="en-GB"/>
        </w:rPr>
        <w:t>October</w:t>
      </w:r>
      <w:r w:rsidRPr="006A49FF">
        <w:rPr>
          <w:rStyle w:val="Pogrubienie"/>
          <w:rFonts w:cs="Tahoma"/>
          <w:color w:val="000000"/>
          <w:sz w:val="22"/>
          <w:shd w:val="clear" w:color="auto" w:fill="FFFFFF"/>
          <w:lang w:val="en-GB"/>
        </w:rPr>
        <w:t xml:space="preserve"> 2023</w:t>
      </w:r>
      <w:r w:rsidRPr="006A49FF">
        <w:rPr>
          <w:rStyle w:val="Pogrubienie"/>
          <w:rFonts w:cs="Tahoma"/>
          <w:b w:val="0"/>
          <w:bCs w:val="0"/>
          <w:color w:val="000000"/>
          <w:sz w:val="22"/>
          <w:shd w:val="clear" w:color="auto" w:fill="FFFFFF"/>
          <w:lang w:val="en-GB"/>
        </w:rPr>
        <w:t xml:space="preserve">] </w:t>
      </w:r>
      <w:r w:rsidR="006A49FF" w:rsidRPr="006A49FF">
        <w:rPr>
          <w:rStyle w:val="Pogrubienie"/>
          <w:rFonts w:cs="Tahoma"/>
          <w:b w:val="0"/>
          <w:bCs w:val="0"/>
          <w:color w:val="000000"/>
          <w:sz w:val="22"/>
          <w:shd w:val="clear" w:color="auto" w:fill="FFFFFF"/>
          <w:lang w:val="en-GB"/>
        </w:rPr>
        <w:t xml:space="preserve">The </w:t>
      </w:r>
      <w:r w:rsidRPr="006A49FF">
        <w:rPr>
          <w:sz w:val="22"/>
          <w:lang w:val="en-GB"/>
        </w:rPr>
        <w:t>President of UOKiK has issued a decision declaring that Natural Pharmaceuticals</w:t>
      </w:r>
      <w:r w:rsidR="000304D7">
        <w:rPr>
          <w:sz w:val="22"/>
          <w:lang w:val="en-GB"/>
        </w:rPr>
        <w:t>’</w:t>
      </w:r>
      <w:r w:rsidRPr="006A49FF">
        <w:rPr>
          <w:sz w:val="22"/>
          <w:lang w:val="en-GB"/>
        </w:rPr>
        <w:t xml:space="preserve"> actions had violated the collective interests of consumers. UOK</w:t>
      </w:r>
      <w:r w:rsidR="006A49FF" w:rsidRPr="006A49FF">
        <w:rPr>
          <w:sz w:val="22"/>
          <w:lang w:val="en-GB"/>
        </w:rPr>
        <w:t>i</w:t>
      </w:r>
      <w:r w:rsidRPr="006A49FF">
        <w:rPr>
          <w:sz w:val="22"/>
          <w:lang w:val="en-GB"/>
        </w:rPr>
        <w:t xml:space="preserve">K has challenged seven practices that could influence and manipulate consumer decision-making process in various ways. </w:t>
      </w:r>
    </w:p>
    <w:p w14:paraId="21E298EE" w14:textId="47766515" w:rsidR="0086048B" w:rsidRPr="006A49FF" w:rsidRDefault="00E75B84" w:rsidP="00E75B84">
      <w:pPr>
        <w:spacing w:line="360" w:lineRule="auto"/>
        <w:jc w:val="both"/>
        <w:rPr>
          <w:i/>
          <w:sz w:val="22"/>
          <w:lang w:val="en-GB"/>
        </w:rPr>
      </w:pPr>
      <w:r w:rsidRPr="006A49FF">
        <w:rPr>
          <w:i/>
          <w:iCs/>
          <w:sz w:val="22"/>
          <w:lang w:val="en-GB"/>
        </w:rPr>
        <w:t>- We consistently remind you of the importance of transparent communication for consumer safety. Non-transparent methods of announcing participation in an annual supply program</w:t>
      </w:r>
      <w:r w:rsidR="00DF6983">
        <w:rPr>
          <w:i/>
          <w:iCs/>
          <w:sz w:val="22"/>
          <w:lang w:val="en-GB"/>
        </w:rPr>
        <w:t>me</w:t>
      </w:r>
      <w:r w:rsidRPr="006A49FF">
        <w:rPr>
          <w:i/>
          <w:iCs/>
          <w:sz w:val="22"/>
          <w:lang w:val="en-GB"/>
        </w:rPr>
        <w:t>, a supposed million satisfied customers of a particular supplement, free samples that turned out to be a paid subscription - these are just selected examples of marketing communications based on manipulation and misleading information. I have found that Natural Pharmaceuticals</w:t>
      </w:r>
      <w:r w:rsidR="000304D7">
        <w:rPr>
          <w:i/>
          <w:iCs/>
          <w:sz w:val="22"/>
          <w:lang w:val="en-GB"/>
        </w:rPr>
        <w:t>’</w:t>
      </w:r>
      <w:r w:rsidRPr="006A49FF">
        <w:rPr>
          <w:i/>
          <w:iCs/>
          <w:sz w:val="22"/>
          <w:lang w:val="en-GB"/>
        </w:rPr>
        <w:t xml:space="preserve"> actions had violated the collective interests of consumers and have imposed fines for their use - </w:t>
      </w:r>
      <w:r w:rsidRPr="006A49FF">
        <w:rPr>
          <w:sz w:val="22"/>
          <w:lang w:val="en-GB"/>
        </w:rPr>
        <w:t xml:space="preserve">stresses </w:t>
      </w:r>
      <w:r w:rsidR="006A49FF" w:rsidRPr="006A49FF">
        <w:rPr>
          <w:sz w:val="22"/>
          <w:lang w:val="en-GB"/>
        </w:rPr>
        <w:t xml:space="preserve">the </w:t>
      </w:r>
      <w:r w:rsidRPr="006A49FF">
        <w:rPr>
          <w:sz w:val="22"/>
          <w:lang w:val="en-GB"/>
        </w:rPr>
        <w:t>President of UOKiK, Tomasz Chróstny.</w:t>
      </w:r>
    </w:p>
    <w:p w14:paraId="29E04CB2" w14:textId="77777777" w:rsidR="000C61CB" w:rsidRPr="006A49FF" w:rsidRDefault="000C61CB" w:rsidP="00E75B84">
      <w:pPr>
        <w:spacing w:line="360" w:lineRule="auto"/>
        <w:jc w:val="both"/>
        <w:rPr>
          <w:b/>
          <w:sz w:val="22"/>
          <w:lang w:val="en-GB"/>
        </w:rPr>
      </w:pPr>
    </w:p>
    <w:p w14:paraId="2654CF99" w14:textId="31D544A0" w:rsidR="00277E33" w:rsidRPr="006A49FF" w:rsidRDefault="00277E33" w:rsidP="002D7128">
      <w:pPr>
        <w:spacing w:after="240" w:line="360" w:lineRule="auto"/>
        <w:jc w:val="both"/>
        <w:rPr>
          <w:sz w:val="22"/>
          <w:lang w:val="en-GB"/>
        </w:rPr>
      </w:pPr>
      <w:r w:rsidRPr="006A49FF">
        <w:rPr>
          <w:b/>
          <w:bCs/>
          <w:sz w:val="22"/>
          <w:lang w:val="en-GB"/>
        </w:rPr>
        <w:t xml:space="preserve">Anything just to influence consumer decisions </w:t>
      </w:r>
    </w:p>
    <w:p w14:paraId="2D012044" w14:textId="06AC2DFA" w:rsidR="005C5A66" w:rsidRPr="006A49FF" w:rsidRDefault="002D7128" w:rsidP="004D70D7">
      <w:pPr>
        <w:spacing w:after="240" w:line="360" w:lineRule="auto"/>
        <w:jc w:val="both"/>
        <w:rPr>
          <w:sz w:val="22"/>
          <w:lang w:val="en-GB"/>
        </w:rPr>
      </w:pPr>
      <w:r w:rsidRPr="006A49FF">
        <w:rPr>
          <w:sz w:val="22"/>
          <w:lang w:val="en-GB"/>
        </w:rPr>
        <w:t>Consumers</w:t>
      </w:r>
      <w:r w:rsidR="000304D7">
        <w:rPr>
          <w:sz w:val="22"/>
          <w:lang w:val="en-GB"/>
        </w:rPr>
        <w:t>’</w:t>
      </w:r>
      <w:r w:rsidRPr="006A49FF">
        <w:rPr>
          <w:sz w:val="22"/>
          <w:lang w:val="en-GB"/>
        </w:rPr>
        <w:t xml:space="preserve"> very first contact with Natural Pharmaceuticals</w:t>
      </w:r>
      <w:r w:rsidR="000304D7">
        <w:rPr>
          <w:sz w:val="22"/>
          <w:lang w:val="en-GB"/>
        </w:rPr>
        <w:t>’</w:t>
      </w:r>
      <w:r w:rsidRPr="006A49FF">
        <w:rPr>
          <w:sz w:val="22"/>
          <w:lang w:val="en-GB"/>
        </w:rPr>
        <w:t xml:space="preserve"> dietary supplement offerings - via television advertising, printed order coupons, or websites - may have been misleading. The company boasted </w:t>
      </w:r>
      <w:r w:rsidR="000304D7">
        <w:rPr>
          <w:sz w:val="22"/>
          <w:lang w:val="en-GB"/>
        </w:rPr>
        <w:t>“</w:t>
      </w:r>
      <w:r w:rsidRPr="006A49FF">
        <w:rPr>
          <w:sz w:val="22"/>
          <w:lang w:val="en-GB"/>
        </w:rPr>
        <w:t>more than one million satisfied customers</w:t>
      </w:r>
      <w:r w:rsidR="000304D7">
        <w:rPr>
          <w:sz w:val="22"/>
          <w:lang w:val="en-GB"/>
        </w:rPr>
        <w:t>”</w:t>
      </w:r>
      <w:r w:rsidRPr="006A49FF">
        <w:rPr>
          <w:sz w:val="22"/>
          <w:lang w:val="en-GB"/>
        </w:rPr>
        <w:t xml:space="preserve"> of a particular product</w:t>
      </w:r>
      <w:r w:rsidR="00F44D6D">
        <w:rPr>
          <w:sz w:val="22"/>
          <w:lang w:val="en-GB"/>
        </w:rPr>
        <w:t>,</w:t>
      </w:r>
      <w:r w:rsidRPr="006A49FF">
        <w:rPr>
          <w:sz w:val="22"/>
          <w:lang w:val="en-GB"/>
        </w:rPr>
        <w:t xml:space="preserve"> while the information referred to the number of total customers of the entrepreneur. The entrepreneur also suggested that use of the product was recommended as part of nationwide health campaigns. Some marketing materials used the authority of public institutions and invoked the supposed recommendations of the European Food Safety Authority for a particular supplement. Among other things, the company</w:t>
      </w:r>
      <w:r w:rsidR="000304D7">
        <w:rPr>
          <w:sz w:val="22"/>
          <w:lang w:val="en-GB"/>
        </w:rPr>
        <w:t>’</w:t>
      </w:r>
      <w:r w:rsidRPr="006A49FF">
        <w:rPr>
          <w:sz w:val="22"/>
          <w:lang w:val="en-GB"/>
        </w:rPr>
        <w:t>s TV commercial stated that each household could order a free year</w:t>
      </w:r>
      <w:r w:rsidR="000304D7">
        <w:rPr>
          <w:sz w:val="22"/>
          <w:lang w:val="en-GB"/>
        </w:rPr>
        <w:t>’</w:t>
      </w:r>
      <w:r w:rsidRPr="006A49FF">
        <w:rPr>
          <w:sz w:val="22"/>
          <w:lang w:val="en-GB"/>
        </w:rPr>
        <w:t>s supply of vitamin D</w:t>
      </w:r>
      <w:r w:rsidR="001927EC">
        <w:rPr>
          <w:sz w:val="22"/>
          <w:lang w:val="en-GB"/>
        </w:rPr>
        <w:t>,</w:t>
      </w:r>
      <w:r w:rsidRPr="006A49FF">
        <w:rPr>
          <w:sz w:val="22"/>
          <w:lang w:val="en-GB"/>
        </w:rPr>
        <w:t xml:space="preserve"> while it was necessary to cover the cost of shipping the product which consumers may not have read. In addition, the company </w:t>
      </w:r>
      <w:r w:rsidRPr="006A49FF">
        <w:rPr>
          <w:sz w:val="22"/>
          <w:lang w:val="en-GB"/>
        </w:rPr>
        <w:lastRenderedPageBreak/>
        <w:t xml:space="preserve">improperly </w:t>
      </w:r>
      <w:r w:rsidR="006A49FF" w:rsidRPr="006A49FF">
        <w:rPr>
          <w:sz w:val="22"/>
          <w:lang w:val="en-GB"/>
        </w:rPr>
        <w:t>labelled</w:t>
      </w:r>
      <w:r w:rsidRPr="006A49FF">
        <w:rPr>
          <w:sz w:val="22"/>
          <w:lang w:val="en-GB"/>
        </w:rPr>
        <w:t xml:space="preserve"> the button for online ordering</w:t>
      </w:r>
      <w:r w:rsidR="00CE46E2">
        <w:rPr>
          <w:sz w:val="22"/>
          <w:lang w:val="en-GB"/>
        </w:rPr>
        <w:t>,</w:t>
      </w:r>
      <w:r w:rsidRPr="006A49FF">
        <w:rPr>
          <w:sz w:val="22"/>
          <w:lang w:val="en-GB"/>
        </w:rPr>
        <w:t xml:space="preserve"> which was in violation of the Consumer Rights Law. </w:t>
      </w:r>
    </w:p>
    <w:p w14:paraId="6E7EDED0" w14:textId="2FA43119" w:rsidR="00EC27C5" w:rsidRPr="006A49FF" w:rsidRDefault="00601025" w:rsidP="00277E33">
      <w:pPr>
        <w:spacing w:after="240" w:line="360" w:lineRule="auto"/>
        <w:jc w:val="both"/>
        <w:rPr>
          <w:b/>
          <w:sz w:val="22"/>
          <w:lang w:val="en-GB"/>
        </w:rPr>
      </w:pPr>
      <w:r w:rsidRPr="006A49FF">
        <w:rPr>
          <w:b/>
          <w:bCs/>
          <w:sz w:val="22"/>
          <w:lang w:val="en-GB"/>
        </w:rPr>
        <w:t>Dark patterns - there was supposed to be a free sample</w:t>
      </w:r>
      <w:r w:rsidR="00FC2A65">
        <w:rPr>
          <w:b/>
          <w:bCs/>
          <w:sz w:val="22"/>
          <w:lang w:val="en-GB"/>
        </w:rPr>
        <w:t>,</w:t>
      </w:r>
      <w:r w:rsidRPr="006A49FF">
        <w:rPr>
          <w:b/>
          <w:bCs/>
          <w:sz w:val="22"/>
          <w:lang w:val="en-GB"/>
        </w:rPr>
        <w:t xml:space="preserve"> while there was an annual paid subscription</w:t>
      </w:r>
    </w:p>
    <w:p w14:paraId="314BA0E9" w14:textId="36D76FCE" w:rsidR="008A112F" w:rsidRPr="006A49FF" w:rsidRDefault="00800FDF" w:rsidP="008A112F">
      <w:pPr>
        <w:spacing w:after="240" w:line="360" w:lineRule="auto"/>
        <w:jc w:val="both"/>
        <w:rPr>
          <w:sz w:val="22"/>
          <w:lang w:val="en-GB"/>
        </w:rPr>
      </w:pPr>
      <w:r w:rsidRPr="006A49FF">
        <w:rPr>
          <w:sz w:val="22"/>
          <w:lang w:val="en-GB"/>
        </w:rPr>
        <w:t>On some websites, Natural Pharmaceuticals offered a free sample of the dietary supplement. When the consumer clicked to confirm they wanted it, another window appeared almost immediately with a similar message, which, however, did not refer to a free sample, but to a year</w:t>
      </w:r>
      <w:r w:rsidR="000304D7">
        <w:rPr>
          <w:sz w:val="22"/>
          <w:lang w:val="en-GB"/>
        </w:rPr>
        <w:t>’</w:t>
      </w:r>
      <w:r w:rsidRPr="006A49FF">
        <w:rPr>
          <w:sz w:val="22"/>
          <w:lang w:val="en-GB"/>
        </w:rPr>
        <w:t xml:space="preserve">s paid supply of the product with a subscription. Due to the content and graphic form, it may have been indistinguishable to consumers. The complaints </w:t>
      </w:r>
      <w:r w:rsidR="006A49FF" w:rsidRPr="006A49FF">
        <w:rPr>
          <w:sz w:val="22"/>
          <w:lang w:val="en-GB"/>
        </w:rPr>
        <w:t>analysed</w:t>
      </w:r>
      <w:r w:rsidRPr="006A49FF">
        <w:rPr>
          <w:sz w:val="22"/>
          <w:lang w:val="en-GB"/>
        </w:rPr>
        <w:t xml:space="preserve"> confirmed that the company used a redirection mechanism - ordering a free sample and signing up for a paid subscription followed directly after each other. Displayed in a thank-you window for placing an order, they may have been viewed by consumers as a continuation of the process of signing up for a free product sample. </w:t>
      </w:r>
    </w:p>
    <w:p w14:paraId="38E78FFE" w14:textId="2B15152F" w:rsidR="008A112F" w:rsidRPr="006A49FF" w:rsidRDefault="00170973" w:rsidP="008A112F">
      <w:pPr>
        <w:spacing w:after="240" w:line="360" w:lineRule="auto"/>
        <w:jc w:val="both"/>
        <w:rPr>
          <w:sz w:val="22"/>
          <w:lang w:val="en-GB"/>
        </w:rPr>
      </w:pPr>
      <w:r w:rsidRPr="006A49FF">
        <w:rPr>
          <w:sz w:val="22"/>
          <w:lang w:val="en-GB"/>
        </w:rPr>
        <w:t>What is more, in the channels for contact with consumers - on websites, in printed order coupons, or through the hotline - the company presented, among other things, a year</w:t>
      </w:r>
      <w:r w:rsidR="000304D7">
        <w:rPr>
          <w:sz w:val="22"/>
          <w:lang w:val="en-GB"/>
        </w:rPr>
        <w:t>’</w:t>
      </w:r>
      <w:r w:rsidRPr="006A49FF">
        <w:rPr>
          <w:sz w:val="22"/>
          <w:lang w:val="en-GB"/>
        </w:rPr>
        <w:t>s supply of a particular product. When the parcel arrived after a while, then it turned out that the entrepreneur</w:t>
      </w:r>
      <w:r w:rsidR="000304D7">
        <w:rPr>
          <w:sz w:val="22"/>
          <w:lang w:val="en-GB"/>
        </w:rPr>
        <w:t>’</w:t>
      </w:r>
      <w:r w:rsidRPr="006A49FF">
        <w:rPr>
          <w:sz w:val="22"/>
          <w:lang w:val="en-GB"/>
        </w:rPr>
        <w:t xml:space="preserve">s offer also included a paid subscription to dietary supplements which consumers may not have been aware of. </w:t>
      </w:r>
    </w:p>
    <w:p w14:paraId="7535896C" w14:textId="5B5E3F39" w:rsidR="00800FDF" w:rsidRPr="006A49FF" w:rsidRDefault="004B0ECD" w:rsidP="008A112F">
      <w:pPr>
        <w:pStyle w:val="Akapitzlist"/>
        <w:spacing w:before="120" w:after="160" w:line="360" w:lineRule="auto"/>
        <w:ind w:left="0"/>
        <w:contextualSpacing w:val="0"/>
        <w:jc w:val="both"/>
        <w:rPr>
          <w:sz w:val="22"/>
          <w:lang w:val="en-GB"/>
        </w:rPr>
      </w:pPr>
      <w:r w:rsidRPr="006A49FF">
        <w:rPr>
          <w:sz w:val="22"/>
          <w:lang w:val="en-GB"/>
        </w:rPr>
        <w:t>The aforementioned redirection and subscription practices for dietary supplements, including invoking social proof (</w:t>
      </w:r>
      <w:r w:rsidR="000304D7">
        <w:rPr>
          <w:sz w:val="22"/>
          <w:lang w:val="en-GB"/>
        </w:rPr>
        <w:t>“</w:t>
      </w:r>
      <w:r w:rsidRPr="006A49FF">
        <w:rPr>
          <w:sz w:val="22"/>
          <w:lang w:val="en-GB"/>
        </w:rPr>
        <w:t>a million satisfied...</w:t>
      </w:r>
      <w:r w:rsidR="000304D7">
        <w:rPr>
          <w:sz w:val="22"/>
          <w:lang w:val="en-GB"/>
        </w:rPr>
        <w:t>”</w:t>
      </w:r>
      <w:r w:rsidRPr="006A49FF">
        <w:rPr>
          <w:sz w:val="22"/>
          <w:lang w:val="en-GB"/>
        </w:rPr>
        <w:t xml:space="preserve">) for customer manipulation, should be considered dark patterns (deceptive interfaces). It is a name that encompasses anything that forces unintended or unwanted consumer actions in the virtual space for the benefit of the entrepreneur. </w:t>
      </w:r>
    </w:p>
    <w:p w14:paraId="0A33507B" w14:textId="77777777" w:rsidR="00A9613E" w:rsidRPr="006A49FF" w:rsidRDefault="00A9613E" w:rsidP="004E5285">
      <w:pPr>
        <w:pStyle w:val="Akapitzlist"/>
        <w:spacing w:after="160" w:line="360" w:lineRule="auto"/>
        <w:ind w:left="0"/>
        <w:jc w:val="both"/>
        <w:rPr>
          <w:sz w:val="22"/>
          <w:lang w:val="en-GB"/>
        </w:rPr>
      </w:pPr>
    </w:p>
    <w:p w14:paraId="45F5C956" w14:textId="01B7A5F5" w:rsidR="000C29C0" w:rsidRPr="006A49FF" w:rsidRDefault="000C29C0" w:rsidP="000C29C0">
      <w:pPr>
        <w:pStyle w:val="Akapitzlist"/>
        <w:spacing w:after="160" w:line="360" w:lineRule="auto"/>
        <w:ind w:left="0"/>
        <w:jc w:val="both"/>
        <w:rPr>
          <w:b/>
          <w:sz w:val="22"/>
          <w:lang w:val="en-GB"/>
        </w:rPr>
      </w:pPr>
      <w:r w:rsidRPr="006A49FF">
        <w:rPr>
          <w:b/>
          <w:bCs/>
          <w:sz w:val="22"/>
          <w:lang w:val="en-GB"/>
        </w:rPr>
        <w:t xml:space="preserve">Fine for practices that violate the collective interests of consumers </w:t>
      </w:r>
    </w:p>
    <w:p w14:paraId="63B1882C" w14:textId="7B1D98D7" w:rsidR="009837C2" w:rsidRPr="006A49FF" w:rsidRDefault="00EE76FC" w:rsidP="009837C2">
      <w:pPr>
        <w:spacing w:after="240" w:line="360" w:lineRule="auto"/>
        <w:jc w:val="both"/>
        <w:rPr>
          <w:b/>
          <w:bCs/>
          <w:sz w:val="22"/>
          <w:lang w:val="en-GB"/>
        </w:rPr>
      </w:pPr>
      <w:r w:rsidRPr="006A49FF">
        <w:rPr>
          <w:sz w:val="22"/>
          <w:lang w:val="en-GB"/>
        </w:rPr>
        <w:t xml:space="preserve">President of UOKiK Tomasz Chróstny has imposed a </w:t>
      </w:r>
      <w:r w:rsidRPr="00154049">
        <w:rPr>
          <w:b/>
          <w:bCs/>
          <w:sz w:val="22"/>
          <w:lang w:val="en-GB"/>
        </w:rPr>
        <w:t>total fine of PLN 5,196,840</w:t>
      </w:r>
      <w:r w:rsidRPr="006A49FF">
        <w:rPr>
          <w:sz w:val="22"/>
          <w:lang w:val="en-GB"/>
        </w:rPr>
        <w:t xml:space="preserve"> on the company for practices that violate the collective interests of consumers.</w:t>
      </w:r>
      <w:r w:rsidRPr="006A49FF">
        <w:rPr>
          <w:b/>
          <w:bCs/>
          <w:sz w:val="22"/>
          <w:lang w:val="en-GB"/>
        </w:rPr>
        <w:t xml:space="preserve"> Carl Jonas Törnquist, </w:t>
      </w:r>
      <w:r w:rsidRPr="006A49FF">
        <w:rPr>
          <w:sz w:val="22"/>
          <w:lang w:val="en-GB"/>
        </w:rPr>
        <w:t xml:space="preserve">President of the Management Board of the company, will also face a financial sanction of </w:t>
      </w:r>
      <w:r w:rsidRPr="006A49FF">
        <w:rPr>
          <w:b/>
          <w:bCs/>
          <w:sz w:val="22"/>
          <w:lang w:val="en-GB"/>
        </w:rPr>
        <w:t>PLN 110,000</w:t>
      </w:r>
      <w:r w:rsidRPr="006A49FF">
        <w:rPr>
          <w:sz w:val="22"/>
          <w:lang w:val="en-GB"/>
        </w:rPr>
        <w:t xml:space="preserve"> for intentionally allowing the company to violate the Competition and Consumer Protection Act. Once the decision becomes final, the entrepreneur will have </w:t>
      </w:r>
      <w:r w:rsidRPr="006A49FF">
        <w:rPr>
          <w:sz w:val="22"/>
          <w:lang w:val="en-GB"/>
        </w:rPr>
        <w:lastRenderedPageBreak/>
        <w:t xml:space="preserve">to inform all consumers who have been or are its customers since 14 February 2017, as well as post a statement on its website and social media. </w:t>
      </w:r>
    </w:p>
    <w:p w14:paraId="7B763BD1" w14:textId="1E22CEFE" w:rsidR="00900063" w:rsidRPr="006A49FF" w:rsidRDefault="00C80950" w:rsidP="00D825AD">
      <w:pPr>
        <w:spacing w:after="240" w:line="360" w:lineRule="auto"/>
        <w:jc w:val="both"/>
        <w:rPr>
          <w:sz w:val="22"/>
          <w:lang w:val="en-GB"/>
        </w:rPr>
      </w:pPr>
      <w:r w:rsidRPr="006A49FF">
        <w:rPr>
          <w:sz w:val="22"/>
          <w:lang w:val="en-GB"/>
        </w:rPr>
        <w:t xml:space="preserve">The decision of the President of UOKIK is not final, the company and the person managing it may appeal to the </w:t>
      </w:r>
      <w:hyperlink r:id="rId9" w:history="1">
        <w:r w:rsidRPr="006A49FF">
          <w:rPr>
            <w:rStyle w:val="Hipercze"/>
            <w:sz w:val="22"/>
            <w:lang w:val="en-GB"/>
          </w:rPr>
          <w:t>Court of Competition and Consumer Protection</w:t>
        </w:r>
      </w:hyperlink>
      <w:r w:rsidRPr="006A49FF">
        <w:rPr>
          <w:sz w:val="22"/>
          <w:lang w:val="en-GB"/>
        </w:rPr>
        <w:t>.</w:t>
      </w:r>
    </w:p>
    <w:p w14:paraId="327049D5" w14:textId="3C35F4EB" w:rsidR="00DE5DB6" w:rsidRPr="006A49FF" w:rsidRDefault="00DE5DB6" w:rsidP="00DE5DB6">
      <w:pPr>
        <w:spacing w:line="360" w:lineRule="auto"/>
        <w:jc w:val="both"/>
        <w:rPr>
          <w:sz w:val="22"/>
          <w:lang w:val="en-GB"/>
        </w:rPr>
      </w:pPr>
    </w:p>
    <w:p w14:paraId="7823749F" w14:textId="77777777" w:rsidR="005C39DA" w:rsidRPr="006A49FF" w:rsidRDefault="005C39DA" w:rsidP="005C39DA">
      <w:pPr>
        <w:spacing w:after="240" w:line="360" w:lineRule="auto"/>
        <w:jc w:val="both"/>
        <w:rPr>
          <w:rFonts w:ascii="Tahoma" w:hAnsi="Tahoma" w:cs="Tahoma"/>
          <w:sz w:val="20"/>
          <w:lang w:val="en-GB"/>
        </w:rPr>
      </w:pPr>
      <w:r w:rsidRPr="006A49FF">
        <w:rPr>
          <w:rStyle w:val="Pogrubienie"/>
          <w:rFonts w:ascii="Tahoma" w:eastAsia="Calibri" w:hAnsi="Tahoma" w:cs="Tahoma"/>
          <w:sz w:val="20"/>
          <w:lang w:val="en-GB"/>
        </w:rPr>
        <w:t>Consumer Support:</w:t>
      </w:r>
    </w:p>
    <w:p w14:paraId="50DF9F97" w14:textId="3D953EF8" w:rsidR="00454D87" w:rsidRPr="006A49FF" w:rsidRDefault="005C39DA" w:rsidP="00381AFD">
      <w:pPr>
        <w:pStyle w:val="NormalnyWeb"/>
        <w:shd w:val="clear" w:color="auto" w:fill="FFFFFF"/>
        <w:spacing w:line="360" w:lineRule="auto"/>
        <w:rPr>
          <w:rFonts w:ascii="Tahoma" w:hAnsi="Tahoma" w:cs="Tahoma"/>
          <w:sz w:val="20"/>
          <w:szCs w:val="22"/>
        </w:rPr>
      </w:pPr>
      <w:r w:rsidRPr="006A49FF">
        <w:rPr>
          <w:rFonts w:ascii="Tahoma" w:hAnsi="Tahoma" w:cs="Tahoma"/>
          <w:sz w:val="20"/>
          <w:szCs w:val="22"/>
        </w:rPr>
        <w:t xml:space="preserve">Phone: </w:t>
      </w:r>
      <w:bookmarkStart w:id="1" w:name="_Hlk120527957"/>
      <w:r w:rsidRPr="006A49FF">
        <w:rPr>
          <w:rFonts w:ascii="Tahoma" w:hAnsi="Tahoma" w:cs="Tahoma"/>
          <w:sz w:val="20"/>
          <w:szCs w:val="22"/>
        </w:rPr>
        <w:t xml:space="preserve">+48 801 440 220 or +48 222 66 76 76 </w:t>
      </w:r>
      <w:bookmarkEnd w:id="1"/>
      <w:r w:rsidRPr="006A49FF">
        <w:rPr>
          <w:rFonts w:ascii="Tahoma" w:hAnsi="Tahoma" w:cs="Tahoma"/>
          <w:sz w:val="20"/>
          <w:szCs w:val="22"/>
        </w:rPr>
        <w:t>– consumer helpline</w:t>
      </w:r>
      <w:r w:rsidRPr="006A49FF">
        <w:rPr>
          <w:rFonts w:ascii="Tahoma" w:hAnsi="Tahoma" w:cs="Tahoma"/>
          <w:color w:val="3C4147"/>
          <w:sz w:val="20"/>
          <w:szCs w:val="22"/>
        </w:rPr>
        <w:br/>
      </w:r>
      <w:r w:rsidRPr="006A49FF">
        <w:rPr>
          <w:rFonts w:ascii="Tahoma" w:hAnsi="Tahoma" w:cs="Tahoma"/>
          <w:sz w:val="20"/>
          <w:szCs w:val="22"/>
        </w:rPr>
        <w:t>E-mail: </w:t>
      </w:r>
      <w:hyperlink r:id="rId10" w:history="1">
        <w:r w:rsidRPr="006A49FF">
          <w:rPr>
            <w:rStyle w:val="Hipercze"/>
            <w:rFonts w:ascii="Tahoma" w:hAnsi="Tahoma" w:cs="Tahoma"/>
            <w:sz w:val="20"/>
            <w:szCs w:val="22"/>
          </w:rPr>
          <w:t>porady@dlakonsumentow.pl</w:t>
        </w:r>
      </w:hyperlink>
      <w:r w:rsidRPr="006A49FF">
        <w:rPr>
          <w:rFonts w:ascii="Tahoma" w:hAnsi="Tahoma" w:cs="Tahoma"/>
          <w:color w:val="3C4147"/>
          <w:sz w:val="20"/>
          <w:szCs w:val="22"/>
        </w:rPr>
        <w:br/>
      </w:r>
      <w:hyperlink r:id="rId11" w:history="1">
        <w:r w:rsidRPr="006A49FF">
          <w:rPr>
            <w:rStyle w:val="Hipercze"/>
            <w:rFonts w:ascii="Tahoma" w:hAnsi="Tahoma" w:cs="Tahoma"/>
            <w:color w:val="133C8A"/>
            <w:sz w:val="20"/>
            <w:szCs w:val="22"/>
          </w:rPr>
          <w:t>Consumer Ombudsmen</w:t>
        </w:r>
      </w:hyperlink>
      <w:r w:rsidRPr="006A49FF">
        <w:rPr>
          <w:rFonts w:ascii="Tahoma" w:hAnsi="Tahoma" w:cs="Tahoma"/>
          <w:color w:val="3C4147"/>
          <w:sz w:val="20"/>
          <w:szCs w:val="22"/>
        </w:rPr>
        <w:t xml:space="preserve"> – </w:t>
      </w:r>
      <w:r w:rsidRPr="006A49FF">
        <w:rPr>
          <w:rFonts w:ascii="Tahoma" w:hAnsi="Tahoma" w:cs="Tahoma"/>
          <w:sz w:val="20"/>
          <w:szCs w:val="22"/>
        </w:rPr>
        <w:t>in your town or district</w:t>
      </w:r>
    </w:p>
    <w:bookmarkEnd w:id="0"/>
    <w:p w14:paraId="4B68A227" w14:textId="2598977F" w:rsidR="00415E87" w:rsidRPr="006A49FF" w:rsidRDefault="00415E87" w:rsidP="005843DE">
      <w:pPr>
        <w:spacing w:after="240" w:line="360" w:lineRule="auto"/>
        <w:rPr>
          <w:bCs/>
          <w:szCs w:val="18"/>
          <w:lang w:val="en-GB"/>
        </w:rPr>
      </w:pPr>
      <w:r w:rsidRPr="006A49FF">
        <w:rPr>
          <w:rFonts w:ascii="Tahoma" w:hAnsi="Tahoma" w:cs="Tahoma"/>
          <w:szCs w:val="18"/>
          <w:lang w:val="en-GB"/>
        </w:rPr>
        <w:br/>
      </w:r>
    </w:p>
    <w:sectPr w:rsidR="00415E87" w:rsidRPr="006A49FF"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353B5" w14:textId="77777777" w:rsidR="00750479" w:rsidRDefault="00750479">
      <w:r>
        <w:separator/>
      </w:r>
    </w:p>
  </w:endnote>
  <w:endnote w:type="continuationSeparator" w:id="0">
    <w:p w14:paraId="02B74AAC" w14:textId="77777777" w:rsidR="00750479" w:rsidRDefault="0075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1958" w14:textId="77777777" w:rsidR="00154049" w:rsidRPr="006A49FF" w:rsidRDefault="008D527A" w:rsidP="008D527A">
    <w:pPr>
      <w:pStyle w:val="Stopka"/>
      <w:rPr>
        <w:rFonts w:asciiTheme="minorHAnsi" w:hAnsiTheme="minorHAnsi" w:cstheme="minorHAnsi"/>
        <w:color w:val="595959" w:themeColor="text1" w:themeTint="A6"/>
        <w:sz w:val="16"/>
        <w:szCs w:val="16"/>
        <w:lang w:val="en-GB"/>
      </w:rPr>
    </w:pPr>
    <w:r w:rsidRPr="006A49FF">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9438E7F" wp14:editId="6FBE6EA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AB28EE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6A49FF">
      <w:rPr>
        <w:rFonts w:asciiTheme="minorHAnsi" w:hAnsiTheme="minorHAnsi" w:cstheme="minorHAnsi"/>
        <w:color w:val="595959" w:themeColor="text1" w:themeTint="A6"/>
        <w:sz w:val="16"/>
        <w:szCs w:val="16"/>
        <w:lang w:val="en-GB"/>
      </w:rPr>
      <w:t>WWW.UOKiK.GOV.PL   PHONE: +48 22 55 60 246    MOBILE: 695 902 088</w:t>
    </w:r>
  </w:p>
  <w:p w14:paraId="7C302B64" w14:textId="77777777" w:rsidR="00154049" w:rsidRPr="006A49FF"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6A49FF">
      <w:rPr>
        <w:rFonts w:asciiTheme="minorHAnsi" w:hAnsiTheme="minorHAnsi" w:cstheme="minorHAnsi"/>
        <w:color w:val="595959" w:themeColor="text1" w:themeTint="A6"/>
        <w:sz w:val="16"/>
        <w:szCs w:val="16"/>
        <w:lang w:val="en-GB"/>
      </w:rPr>
      <w:t xml:space="preserve">UOKiK Communication Department, Pl. Powstańców Warszawy 1, 00-950 Warsaw </w:t>
    </w:r>
    <w:r w:rsidRPr="006A49FF">
      <w:rPr>
        <w:rFonts w:asciiTheme="minorHAnsi" w:hAnsiTheme="minorHAnsi" w:cstheme="minorHAnsi"/>
        <w:color w:val="595959" w:themeColor="text1" w:themeTint="A6"/>
        <w:sz w:val="16"/>
        <w:szCs w:val="16"/>
        <w:lang w:val="en-GB"/>
      </w:rPr>
      <w:br/>
      <w:t xml:space="preserve">E-mail: </w:t>
    </w:r>
    <w:hyperlink r:id="rId1" w:history="1">
      <w:r w:rsidRPr="006A49FF">
        <w:rPr>
          <w:rStyle w:val="Hipercze"/>
          <w:rFonts w:asciiTheme="minorHAnsi" w:hAnsiTheme="minorHAnsi" w:cstheme="minorHAnsi"/>
          <w:color w:val="595959" w:themeColor="text1" w:themeTint="A6"/>
          <w:sz w:val="16"/>
          <w:szCs w:val="16"/>
          <w:lang w:val="en-GB"/>
        </w:rPr>
        <w:t>biuroprasowe@uokik.gov.pl</w:t>
      </w:r>
    </w:hyperlink>
    <w:r w:rsidRPr="006A49FF">
      <w:rPr>
        <w:rFonts w:asciiTheme="minorHAnsi" w:hAnsiTheme="minorHAnsi" w:cstheme="minorHAnsi"/>
        <w:color w:val="595959" w:themeColor="text1" w:themeTint="A6"/>
        <w:sz w:val="16"/>
        <w:szCs w:val="16"/>
        <w:lang w:val="en-GB"/>
      </w:rPr>
      <w:t xml:space="preserve"> Twitter: </w:t>
    </w:r>
    <w:hyperlink r:id="rId2" w:history="1">
      <w:r w:rsidRPr="006A49FF">
        <w:rPr>
          <w:rStyle w:val="Hipercze"/>
          <w:rFonts w:asciiTheme="minorHAnsi" w:hAnsiTheme="minorHAnsi" w:cstheme="minorHAnsi"/>
          <w:color w:val="595959" w:themeColor="text1" w:themeTint="A6"/>
          <w:sz w:val="16"/>
          <w:szCs w:val="16"/>
          <w:lang w:val="en-GB"/>
        </w:rPr>
        <w:t>@</w:t>
      </w:r>
      <w:r w:rsidRPr="006A49FF">
        <w:rPr>
          <w:rStyle w:val="u-linkcomplex-target"/>
          <w:rFonts w:asciiTheme="minorHAnsi" w:hAnsiTheme="minorHAnsi" w:cstheme="minorHAnsi"/>
          <w:color w:val="595959" w:themeColor="text1" w:themeTint="A6"/>
          <w:sz w:val="16"/>
          <w:szCs w:val="16"/>
          <w:u w:val="single"/>
          <w:lang w:val="en-GB"/>
        </w:rPr>
        <w:t>UOKiKgovPL</w:t>
      </w:r>
    </w:hyperlink>
    <w:r w:rsidRPr="006A49FF">
      <w:rPr>
        <w:rStyle w:val="u-linkcomplex-target"/>
        <w:rFonts w:asciiTheme="minorHAnsi" w:hAnsiTheme="minorHAnsi" w:cstheme="minorHAnsi"/>
        <w:color w:val="595959" w:themeColor="text1" w:themeTint="A6"/>
        <w:sz w:val="16"/>
        <w:szCs w:val="16"/>
        <w:lang w:val="en-GB"/>
      </w:rPr>
      <w:br/>
    </w:r>
    <w:r w:rsidRPr="006A49FF">
      <w:rPr>
        <w:rFonts w:asciiTheme="minorHAnsi" w:hAnsiTheme="minorHAnsi" w:cstheme="minorHAnsi"/>
        <w:color w:val="595959" w:themeColor="text1" w:themeTint="A6"/>
        <w:sz w:val="16"/>
        <w:szCs w:val="16"/>
        <w:lang w:val="en-GB"/>
      </w:rPr>
      <w:t>You can also follow us on Instagram: </w:t>
    </w:r>
    <w:hyperlink r:id="rId3" w:tgtFrame="_blank" w:history="1">
      <w:r w:rsidRPr="006A49F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B0E87" w14:textId="77777777" w:rsidR="00750479" w:rsidRDefault="00750479">
      <w:r>
        <w:separator/>
      </w:r>
    </w:p>
  </w:footnote>
  <w:footnote w:type="continuationSeparator" w:id="0">
    <w:p w14:paraId="2FB8D09C" w14:textId="77777777" w:rsidR="00750479" w:rsidRDefault="0075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6F370" w14:textId="77777777" w:rsidR="00154049" w:rsidRDefault="00C81210" w:rsidP="0041396E">
    <w:pPr>
      <w:pStyle w:val="Nagwek"/>
      <w:tabs>
        <w:tab w:val="clear" w:pos="9072"/>
      </w:tabs>
    </w:pPr>
    <w:r>
      <w:rPr>
        <w:noProof/>
        <w:lang w:val="pl-PL" w:eastAsia="pl-PL"/>
      </w:rPr>
      <w:drawing>
        <wp:inline distT="0" distB="0" distL="0" distR="0" wp14:anchorId="0C2A7979" wp14:editId="5482CEC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5364"/>
    <w:multiLevelType w:val="hybridMultilevel"/>
    <w:tmpl w:val="EFBCB390"/>
    <w:lvl w:ilvl="0" w:tplc="18804FAA">
      <w:start w:val="1"/>
      <w:numFmt w:val="bullet"/>
      <w:lvlText w:val=""/>
      <w:lvlJc w:val="left"/>
      <w:pPr>
        <w:tabs>
          <w:tab w:val="num" w:pos="720"/>
        </w:tabs>
        <w:ind w:left="720" w:hanging="360"/>
      </w:pPr>
      <w:rPr>
        <w:rFonts w:ascii="Wingdings" w:hAnsi="Wingdings" w:hint="default"/>
      </w:rPr>
    </w:lvl>
    <w:lvl w:ilvl="1" w:tplc="A694F3C4" w:tentative="1">
      <w:start w:val="1"/>
      <w:numFmt w:val="bullet"/>
      <w:lvlText w:val=""/>
      <w:lvlJc w:val="left"/>
      <w:pPr>
        <w:tabs>
          <w:tab w:val="num" w:pos="1440"/>
        </w:tabs>
        <w:ind w:left="1440" w:hanging="360"/>
      </w:pPr>
      <w:rPr>
        <w:rFonts w:ascii="Wingdings" w:hAnsi="Wingdings" w:hint="default"/>
      </w:rPr>
    </w:lvl>
    <w:lvl w:ilvl="2" w:tplc="38987356" w:tentative="1">
      <w:start w:val="1"/>
      <w:numFmt w:val="bullet"/>
      <w:lvlText w:val=""/>
      <w:lvlJc w:val="left"/>
      <w:pPr>
        <w:tabs>
          <w:tab w:val="num" w:pos="2160"/>
        </w:tabs>
        <w:ind w:left="2160" w:hanging="360"/>
      </w:pPr>
      <w:rPr>
        <w:rFonts w:ascii="Wingdings" w:hAnsi="Wingdings" w:hint="default"/>
      </w:rPr>
    </w:lvl>
    <w:lvl w:ilvl="3" w:tplc="071ADD8A" w:tentative="1">
      <w:start w:val="1"/>
      <w:numFmt w:val="bullet"/>
      <w:lvlText w:val=""/>
      <w:lvlJc w:val="left"/>
      <w:pPr>
        <w:tabs>
          <w:tab w:val="num" w:pos="2880"/>
        </w:tabs>
        <w:ind w:left="2880" w:hanging="360"/>
      </w:pPr>
      <w:rPr>
        <w:rFonts w:ascii="Wingdings" w:hAnsi="Wingdings" w:hint="default"/>
      </w:rPr>
    </w:lvl>
    <w:lvl w:ilvl="4" w:tplc="A70C278E" w:tentative="1">
      <w:start w:val="1"/>
      <w:numFmt w:val="bullet"/>
      <w:lvlText w:val=""/>
      <w:lvlJc w:val="left"/>
      <w:pPr>
        <w:tabs>
          <w:tab w:val="num" w:pos="3600"/>
        </w:tabs>
        <w:ind w:left="3600" w:hanging="360"/>
      </w:pPr>
      <w:rPr>
        <w:rFonts w:ascii="Wingdings" w:hAnsi="Wingdings" w:hint="default"/>
      </w:rPr>
    </w:lvl>
    <w:lvl w:ilvl="5" w:tplc="E3FA6AD4" w:tentative="1">
      <w:start w:val="1"/>
      <w:numFmt w:val="bullet"/>
      <w:lvlText w:val=""/>
      <w:lvlJc w:val="left"/>
      <w:pPr>
        <w:tabs>
          <w:tab w:val="num" w:pos="4320"/>
        </w:tabs>
        <w:ind w:left="4320" w:hanging="360"/>
      </w:pPr>
      <w:rPr>
        <w:rFonts w:ascii="Wingdings" w:hAnsi="Wingdings" w:hint="default"/>
      </w:rPr>
    </w:lvl>
    <w:lvl w:ilvl="6" w:tplc="A8680DDE" w:tentative="1">
      <w:start w:val="1"/>
      <w:numFmt w:val="bullet"/>
      <w:lvlText w:val=""/>
      <w:lvlJc w:val="left"/>
      <w:pPr>
        <w:tabs>
          <w:tab w:val="num" w:pos="5040"/>
        </w:tabs>
        <w:ind w:left="5040" w:hanging="360"/>
      </w:pPr>
      <w:rPr>
        <w:rFonts w:ascii="Wingdings" w:hAnsi="Wingdings" w:hint="default"/>
      </w:rPr>
    </w:lvl>
    <w:lvl w:ilvl="7" w:tplc="4C2CBE90" w:tentative="1">
      <w:start w:val="1"/>
      <w:numFmt w:val="bullet"/>
      <w:lvlText w:val=""/>
      <w:lvlJc w:val="left"/>
      <w:pPr>
        <w:tabs>
          <w:tab w:val="num" w:pos="5760"/>
        </w:tabs>
        <w:ind w:left="5760" w:hanging="360"/>
      </w:pPr>
      <w:rPr>
        <w:rFonts w:ascii="Wingdings" w:hAnsi="Wingdings" w:hint="default"/>
      </w:rPr>
    </w:lvl>
    <w:lvl w:ilvl="8" w:tplc="0A0A6B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32BE5"/>
    <w:multiLevelType w:val="hybridMultilevel"/>
    <w:tmpl w:val="73F0438A"/>
    <w:lvl w:ilvl="0" w:tplc="E5603B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D1687"/>
    <w:multiLevelType w:val="hybridMultilevel"/>
    <w:tmpl w:val="FEBE4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3030CFF"/>
    <w:multiLevelType w:val="hybridMultilevel"/>
    <w:tmpl w:val="F4B41E68"/>
    <w:lvl w:ilvl="0" w:tplc="A91E56F2">
      <w:start w:val="1"/>
      <w:numFmt w:val="decimal"/>
      <w:lvlText w:val="[%1.]"/>
      <w:lvlJc w:val="left"/>
      <w:pPr>
        <w:ind w:left="4046" w:hanging="360"/>
      </w:pPr>
      <w:rPr>
        <w:rFonts w:ascii="Trebuchet MS" w:hAnsi="Trebuchet MS" w:hint="default"/>
        <w:b w:val="0"/>
      </w:rPr>
    </w:lvl>
    <w:lvl w:ilvl="1" w:tplc="04150019">
      <w:start w:val="1"/>
      <w:numFmt w:val="lowerLetter"/>
      <w:lvlText w:val="%2."/>
      <w:lvlJc w:val="left"/>
      <w:pPr>
        <w:ind w:left="8877" w:hanging="360"/>
      </w:pPr>
    </w:lvl>
    <w:lvl w:ilvl="2" w:tplc="98BCE54E">
      <w:start w:val="1"/>
      <w:numFmt w:val="decimal"/>
      <w:lvlText w:val="%3)"/>
      <w:lvlJc w:val="left"/>
      <w:pPr>
        <w:ind w:left="9777" w:hanging="360"/>
      </w:pPr>
    </w:lvl>
    <w:lvl w:ilvl="3" w:tplc="36909950">
      <w:start w:val="4"/>
      <w:numFmt w:val="bullet"/>
      <w:lvlText w:val=""/>
      <w:lvlJc w:val="left"/>
      <w:pPr>
        <w:ind w:left="10317" w:hanging="360"/>
      </w:pPr>
      <w:rPr>
        <w:rFonts w:ascii="Symbol" w:eastAsia="MS Mincho" w:hAnsi="Symbol" w:cs="Arial" w:hint="default"/>
      </w:rPr>
    </w:lvl>
    <w:lvl w:ilvl="4" w:tplc="057A55A2">
      <w:start w:val="1"/>
      <w:numFmt w:val="decimal"/>
      <w:lvlText w:val="%5."/>
      <w:lvlJc w:val="left"/>
      <w:pPr>
        <w:ind w:left="11037" w:hanging="360"/>
      </w:pPr>
    </w:lvl>
    <w:lvl w:ilvl="5" w:tplc="BA6E9CB0">
      <w:start w:val="1"/>
      <w:numFmt w:val="lowerLetter"/>
      <w:lvlText w:val="%6)"/>
      <w:lvlJc w:val="left"/>
      <w:pPr>
        <w:ind w:left="12081" w:hanging="504"/>
      </w:pPr>
    </w:lvl>
    <w:lvl w:ilvl="6" w:tplc="0415000F">
      <w:start w:val="1"/>
      <w:numFmt w:val="decimal"/>
      <w:lvlText w:val="%7."/>
      <w:lvlJc w:val="left"/>
      <w:pPr>
        <w:ind w:left="12477" w:hanging="360"/>
      </w:pPr>
    </w:lvl>
    <w:lvl w:ilvl="7" w:tplc="04150019">
      <w:start w:val="1"/>
      <w:numFmt w:val="lowerLetter"/>
      <w:lvlText w:val="%8."/>
      <w:lvlJc w:val="left"/>
      <w:pPr>
        <w:ind w:left="13197" w:hanging="360"/>
      </w:pPr>
    </w:lvl>
    <w:lvl w:ilvl="8" w:tplc="0415001B">
      <w:start w:val="1"/>
      <w:numFmt w:val="lowerRoman"/>
      <w:lvlText w:val="%9."/>
      <w:lvlJc w:val="right"/>
      <w:pPr>
        <w:ind w:left="13917" w:hanging="180"/>
      </w:pPr>
    </w:lvl>
  </w:abstractNum>
  <w:abstractNum w:abstractNumId="13" w15:restartNumberingAfterBreak="0">
    <w:nsid w:val="4C5B76E3"/>
    <w:multiLevelType w:val="hybridMultilevel"/>
    <w:tmpl w:val="A880B1B6"/>
    <w:lvl w:ilvl="0" w:tplc="0B46CF06">
      <w:start w:val="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A82D12"/>
    <w:multiLevelType w:val="hybridMultilevel"/>
    <w:tmpl w:val="9E129A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
  </w:num>
  <w:num w:numId="4">
    <w:abstractNumId w:val="20"/>
  </w:num>
  <w:num w:numId="5">
    <w:abstractNumId w:val="9"/>
  </w:num>
  <w:num w:numId="6">
    <w:abstractNumId w:val="15"/>
  </w:num>
  <w:num w:numId="7">
    <w:abstractNumId w:val="23"/>
  </w:num>
  <w:num w:numId="8">
    <w:abstractNumId w:val="0"/>
  </w:num>
  <w:num w:numId="9">
    <w:abstractNumId w:val="21"/>
  </w:num>
  <w:num w:numId="10">
    <w:abstractNumId w:val="7"/>
  </w:num>
  <w:num w:numId="11">
    <w:abstractNumId w:val="16"/>
  </w:num>
  <w:num w:numId="12">
    <w:abstractNumId w:val="22"/>
  </w:num>
  <w:num w:numId="13">
    <w:abstractNumId w:val="5"/>
  </w:num>
  <w:num w:numId="14">
    <w:abstractNumId w:val="19"/>
  </w:num>
  <w:num w:numId="15">
    <w:abstractNumId w:val="8"/>
  </w:num>
  <w:num w:numId="16">
    <w:abstractNumId w:val="1"/>
  </w:num>
  <w:num w:numId="17">
    <w:abstractNumId w:val="17"/>
  </w:num>
  <w:num w:numId="18">
    <w:abstractNumId w:val="6"/>
  </w:num>
  <w:num w:numId="19">
    <w:abstractNumId w:val="4"/>
  </w:num>
  <w:num w:numId="20">
    <w:abstractNumId w:val="13"/>
  </w:num>
  <w:num w:numId="21">
    <w:abstractNumId w:val="3"/>
  </w:num>
  <w:num w:numId="22">
    <w:abstractNumId w:val="10"/>
  </w:num>
  <w:num w:numId="2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583"/>
    <w:rsid w:val="00001587"/>
    <w:rsid w:val="00002C19"/>
    <w:rsid w:val="0000713A"/>
    <w:rsid w:val="0000753F"/>
    <w:rsid w:val="00007E00"/>
    <w:rsid w:val="00011AF2"/>
    <w:rsid w:val="00012131"/>
    <w:rsid w:val="00013A64"/>
    <w:rsid w:val="00013A8B"/>
    <w:rsid w:val="000213C0"/>
    <w:rsid w:val="00023634"/>
    <w:rsid w:val="0002523D"/>
    <w:rsid w:val="000304D7"/>
    <w:rsid w:val="00042087"/>
    <w:rsid w:val="00042BC2"/>
    <w:rsid w:val="00042F96"/>
    <w:rsid w:val="00047B8A"/>
    <w:rsid w:val="00050A7B"/>
    <w:rsid w:val="000651E9"/>
    <w:rsid w:val="00073AA7"/>
    <w:rsid w:val="00082E34"/>
    <w:rsid w:val="000833C5"/>
    <w:rsid w:val="00084562"/>
    <w:rsid w:val="0008568B"/>
    <w:rsid w:val="0009474D"/>
    <w:rsid w:val="00096170"/>
    <w:rsid w:val="00096909"/>
    <w:rsid w:val="000A3211"/>
    <w:rsid w:val="000A4F9E"/>
    <w:rsid w:val="000A74FA"/>
    <w:rsid w:val="000B038C"/>
    <w:rsid w:val="000B149D"/>
    <w:rsid w:val="000B1AC5"/>
    <w:rsid w:val="000B476F"/>
    <w:rsid w:val="000B497C"/>
    <w:rsid w:val="000B558E"/>
    <w:rsid w:val="000B5A5C"/>
    <w:rsid w:val="000B6F27"/>
    <w:rsid w:val="000B7247"/>
    <w:rsid w:val="000C20F8"/>
    <w:rsid w:val="000C29C0"/>
    <w:rsid w:val="000C61CB"/>
    <w:rsid w:val="000D134A"/>
    <w:rsid w:val="000D1942"/>
    <w:rsid w:val="000D7E9C"/>
    <w:rsid w:val="000E4469"/>
    <w:rsid w:val="000E5FC5"/>
    <w:rsid w:val="000F1C64"/>
    <w:rsid w:val="000F6E97"/>
    <w:rsid w:val="000F6EAA"/>
    <w:rsid w:val="00101E90"/>
    <w:rsid w:val="0010559C"/>
    <w:rsid w:val="00105A72"/>
    <w:rsid w:val="001065B5"/>
    <w:rsid w:val="00106F17"/>
    <w:rsid w:val="00107844"/>
    <w:rsid w:val="001115AF"/>
    <w:rsid w:val="00120BFC"/>
    <w:rsid w:val="00120FBD"/>
    <w:rsid w:val="0012229A"/>
    <w:rsid w:val="0012424D"/>
    <w:rsid w:val="001246A1"/>
    <w:rsid w:val="00127FE1"/>
    <w:rsid w:val="00131146"/>
    <w:rsid w:val="0013159A"/>
    <w:rsid w:val="00131F61"/>
    <w:rsid w:val="00135455"/>
    <w:rsid w:val="00143310"/>
    <w:rsid w:val="00143895"/>
    <w:rsid w:val="00144E9C"/>
    <w:rsid w:val="00146CF6"/>
    <w:rsid w:val="00147DB8"/>
    <w:rsid w:val="00150EF4"/>
    <w:rsid w:val="001532F5"/>
    <w:rsid w:val="00154049"/>
    <w:rsid w:val="00161094"/>
    <w:rsid w:val="00163DF9"/>
    <w:rsid w:val="00165293"/>
    <w:rsid w:val="001666D6"/>
    <w:rsid w:val="00166B5D"/>
    <w:rsid w:val="001675EF"/>
    <w:rsid w:val="0017028A"/>
    <w:rsid w:val="00170973"/>
    <w:rsid w:val="00171409"/>
    <w:rsid w:val="00172FCE"/>
    <w:rsid w:val="00173378"/>
    <w:rsid w:val="00174744"/>
    <w:rsid w:val="001754AB"/>
    <w:rsid w:val="00184518"/>
    <w:rsid w:val="0018507C"/>
    <w:rsid w:val="00186EF7"/>
    <w:rsid w:val="00190D5A"/>
    <w:rsid w:val="001927EC"/>
    <w:rsid w:val="001979B5"/>
    <w:rsid w:val="001A0286"/>
    <w:rsid w:val="001A5F7C"/>
    <w:rsid w:val="001A6E5B"/>
    <w:rsid w:val="001A7451"/>
    <w:rsid w:val="001B0464"/>
    <w:rsid w:val="001C1FAD"/>
    <w:rsid w:val="001C5EF0"/>
    <w:rsid w:val="001C73AA"/>
    <w:rsid w:val="001E188E"/>
    <w:rsid w:val="001E4F92"/>
    <w:rsid w:val="001E6488"/>
    <w:rsid w:val="001F16B4"/>
    <w:rsid w:val="001F1C63"/>
    <w:rsid w:val="001F394B"/>
    <w:rsid w:val="001F4A73"/>
    <w:rsid w:val="001F6208"/>
    <w:rsid w:val="00200A71"/>
    <w:rsid w:val="0020285B"/>
    <w:rsid w:val="00203A94"/>
    <w:rsid w:val="00205580"/>
    <w:rsid w:val="0021145C"/>
    <w:rsid w:val="00214084"/>
    <w:rsid w:val="00215135"/>
    <w:rsid w:val="002157BB"/>
    <w:rsid w:val="00216656"/>
    <w:rsid w:val="0022540B"/>
    <w:rsid w:val="002262B5"/>
    <w:rsid w:val="00227171"/>
    <w:rsid w:val="00227366"/>
    <w:rsid w:val="00227AA5"/>
    <w:rsid w:val="0023138D"/>
    <w:rsid w:val="002336CB"/>
    <w:rsid w:val="00233CFA"/>
    <w:rsid w:val="00240013"/>
    <w:rsid w:val="0024118E"/>
    <w:rsid w:val="00241BAC"/>
    <w:rsid w:val="00250036"/>
    <w:rsid w:val="00251281"/>
    <w:rsid w:val="00253AE7"/>
    <w:rsid w:val="002559E7"/>
    <w:rsid w:val="00256451"/>
    <w:rsid w:val="002576BC"/>
    <w:rsid w:val="00260382"/>
    <w:rsid w:val="002614E3"/>
    <w:rsid w:val="002628AC"/>
    <w:rsid w:val="002647BE"/>
    <w:rsid w:val="00266CB4"/>
    <w:rsid w:val="00267DD1"/>
    <w:rsid w:val="00267FF0"/>
    <w:rsid w:val="00270298"/>
    <w:rsid w:val="0027152E"/>
    <w:rsid w:val="00277457"/>
    <w:rsid w:val="00277E33"/>
    <w:rsid w:val="002801AA"/>
    <w:rsid w:val="00280DD9"/>
    <w:rsid w:val="0028761A"/>
    <w:rsid w:val="00295B34"/>
    <w:rsid w:val="00296D54"/>
    <w:rsid w:val="002A27C1"/>
    <w:rsid w:val="002A2D13"/>
    <w:rsid w:val="002A469E"/>
    <w:rsid w:val="002A5D69"/>
    <w:rsid w:val="002B06DB"/>
    <w:rsid w:val="002B121C"/>
    <w:rsid w:val="002B1DBF"/>
    <w:rsid w:val="002B3712"/>
    <w:rsid w:val="002C0D5D"/>
    <w:rsid w:val="002C4762"/>
    <w:rsid w:val="002C692D"/>
    <w:rsid w:val="002C6ABE"/>
    <w:rsid w:val="002D1958"/>
    <w:rsid w:val="002D7128"/>
    <w:rsid w:val="002E1064"/>
    <w:rsid w:val="002E15CE"/>
    <w:rsid w:val="002E25F2"/>
    <w:rsid w:val="002E388C"/>
    <w:rsid w:val="002E5647"/>
    <w:rsid w:val="002E65C3"/>
    <w:rsid w:val="002E6C0B"/>
    <w:rsid w:val="002F1BF3"/>
    <w:rsid w:val="002F39FD"/>
    <w:rsid w:val="002F4D43"/>
    <w:rsid w:val="002F5450"/>
    <w:rsid w:val="002F5DDB"/>
    <w:rsid w:val="002F5F38"/>
    <w:rsid w:val="003056C6"/>
    <w:rsid w:val="003060E1"/>
    <w:rsid w:val="00311924"/>
    <w:rsid w:val="00311B14"/>
    <w:rsid w:val="0031276A"/>
    <w:rsid w:val="003149A2"/>
    <w:rsid w:val="00314E90"/>
    <w:rsid w:val="0032000E"/>
    <w:rsid w:val="00323306"/>
    <w:rsid w:val="00324306"/>
    <w:rsid w:val="00325438"/>
    <w:rsid w:val="003269FD"/>
    <w:rsid w:val="003278D6"/>
    <w:rsid w:val="003303F0"/>
    <w:rsid w:val="00330B05"/>
    <w:rsid w:val="00336FCA"/>
    <w:rsid w:val="00337F4F"/>
    <w:rsid w:val="0034059B"/>
    <w:rsid w:val="00340F30"/>
    <w:rsid w:val="00347E81"/>
    <w:rsid w:val="0035019C"/>
    <w:rsid w:val="00352649"/>
    <w:rsid w:val="00352D4E"/>
    <w:rsid w:val="00354CDE"/>
    <w:rsid w:val="00360248"/>
    <w:rsid w:val="00360C66"/>
    <w:rsid w:val="00363BC6"/>
    <w:rsid w:val="00366A46"/>
    <w:rsid w:val="00370341"/>
    <w:rsid w:val="003708DA"/>
    <w:rsid w:val="003717A7"/>
    <w:rsid w:val="003769F4"/>
    <w:rsid w:val="00377A0D"/>
    <w:rsid w:val="00381AFD"/>
    <w:rsid w:val="00381B06"/>
    <w:rsid w:val="003843D6"/>
    <w:rsid w:val="00385D3C"/>
    <w:rsid w:val="0038677D"/>
    <w:rsid w:val="00396F5B"/>
    <w:rsid w:val="00397AC9"/>
    <w:rsid w:val="003C4B64"/>
    <w:rsid w:val="003C58F6"/>
    <w:rsid w:val="003D23C6"/>
    <w:rsid w:val="003D3F5D"/>
    <w:rsid w:val="003D3FF4"/>
    <w:rsid w:val="003D7161"/>
    <w:rsid w:val="003E29AB"/>
    <w:rsid w:val="003E3F9D"/>
    <w:rsid w:val="003E69E5"/>
    <w:rsid w:val="003F12A7"/>
    <w:rsid w:val="003F170E"/>
    <w:rsid w:val="003F266C"/>
    <w:rsid w:val="003F53EE"/>
    <w:rsid w:val="003F74CA"/>
    <w:rsid w:val="004037E4"/>
    <w:rsid w:val="004050BE"/>
    <w:rsid w:val="0040748E"/>
    <w:rsid w:val="004100E3"/>
    <w:rsid w:val="00412206"/>
    <w:rsid w:val="00412C9F"/>
    <w:rsid w:val="00415E87"/>
    <w:rsid w:val="00420DAB"/>
    <w:rsid w:val="00421F69"/>
    <w:rsid w:val="00425EE6"/>
    <w:rsid w:val="00427E08"/>
    <w:rsid w:val="004349BA"/>
    <w:rsid w:val="0043575C"/>
    <w:rsid w:val="004365C7"/>
    <w:rsid w:val="004425B7"/>
    <w:rsid w:val="00444043"/>
    <w:rsid w:val="00444A85"/>
    <w:rsid w:val="00444E16"/>
    <w:rsid w:val="00446760"/>
    <w:rsid w:val="00447694"/>
    <w:rsid w:val="0045026F"/>
    <w:rsid w:val="00454D87"/>
    <w:rsid w:val="00455370"/>
    <w:rsid w:val="00462CFA"/>
    <w:rsid w:val="00464A74"/>
    <w:rsid w:val="00467587"/>
    <w:rsid w:val="0047139D"/>
    <w:rsid w:val="00471A30"/>
    <w:rsid w:val="00474202"/>
    <w:rsid w:val="00482592"/>
    <w:rsid w:val="00484AD3"/>
    <w:rsid w:val="00485E3F"/>
    <w:rsid w:val="004863F5"/>
    <w:rsid w:val="0048676D"/>
    <w:rsid w:val="00486DB1"/>
    <w:rsid w:val="00491EAD"/>
    <w:rsid w:val="0049290B"/>
    <w:rsid w:val="00493E10"/>
    <w:rsid w:val="00495853"/>
    <w:rsid w:val="004972E8"/>
    <w:rsid w:val="004A0EF3"/>
    <w:rsid w:val="004A3C62"/>
    <w:rsid w:val="004B0ECD"/>
    <w:rsid w:val="004C0F9E"/>
    <w:rsid w:val="004C1243"/>
    <w:rsid w:val="004C2169"/>
    <w:rsid w:val="004C5C26"/>
    <w:rsid w:val="004C6499"/>
    <w:rsid w:val="004C7B80"/>
    <w:rsid w:val="004D6A69"/>
    <w:rsid w:val="004D70D7"/>
    <w:rsid w:val="004E3BCB"/>
    <w:rsid w:val="004E5285"/>
    <w:rsid w:val="004E635D"/>
    <w:rsid w:val="004E6BB5"/>
    <w:rsid w:val="004F0142"/>
    <w:rsid w:val="004F04DC"/>
    <w:rsid w:val="004F2D0D"/>
    <w:rsid w:val="004F3709"/>
    <w:rsid w:val="004F3AB4"/>
    <w:rsid w:val="004F3EAE"/>
    <w:rsid w:val="004F7029"/>
    <w:rsid w:val="004F7D24"/>
    <w:rsid w:val="004F7E99"/>
    <w:rsid w:val="005003F9"/>
    <w:rsid w:val="0050051A"/>
    <w:rsid w:val="00502008"/>
    <w:rsid w:val="0050417B"/>
    <w:rsid w:val="00505B4F"/>
    <w:rsid w:val="00510D3F"/>
    <w:rsid w:val="005118B4"/>
    <w:rsid w:val="005133CE"/>
    <w:rsid w:val="005146B0"/>
    <w:rsid w:val="005202FE"/>
    <w:rsid w:val="00521BA3"/>
    <w:rsid w:val="00523E0D"/>
    <w:rsid w:val="00525588"/>
    <w:rsid w:val="0052710E"/>
    <w:rsid w:val="0053340F"/>
    <w:rsid w:val="00534DA2"/>
    <w:rsid w:val="00537447"/>
    <w:rsid w:val="005429D2"/>
    <w:rsid w:val="005438EA"/>
    <w:rsid w:val="005442FC"/>
    <w:rsid w:val="0054651C"/>
    <w:rsid w:val="00551CE8"/>
    <w:rsid w:val="00552399"/>
    <w:rsid w:val="0055631A"/>
    <w:rsid w:val="0055631D"/>
    <w:rsid w:val="00562F53"/>
    <w:rsid w:val="00565753"/>
    <w:rsid w:val="00576A7A"/>
    <w:rsid w:val="0057718D"/>
    <w:rsid w:val="00577D7B"/>
    <w:rsid w:val="005823A1"/>
    <w:rsid w:val="005843DE"/>
    <w:rsid w:val="00585135"/>
    <w:rsid w:val="00585735"/>
    <w:rsid w:val="00590E45"/>
    <w:rsid w:val="00593935"/>
    <w:rsid w:val="005973FD"/>
    <w:rsid w:val="00597C68"/>
    <w:rsid w:val="005A144C"/>
    <w:rsid w:val="005A382B"/>
    <w:rsid w:val="005A3A2E"/>
    <w:rsid w:val="005A4047"/>
    <w:rsid w:val="005A7C34"/>
    <w:rsid w:val="005B0F9C"/>
    <w:rsid w:val="005B2CCE"/>
    <w:rsid w:val="005B3F49"/>
    <w:rsid w:val="005B472C"/>
    <w:rsid w:val="005B4B12"/>
    <w:rsid w:val="005B6151"/>
    <w:rsid w:val="005C0D39"/>
    <w:rsid w:val="005C39DA"/>
    <w:rsid w:val="005C3C6C"/>
    <w:rsid w:val="005C56FB"/>
    <w:rsid w:val="005C5A66"/>
    <w:rsid w:val="005C6232"/>
    <w:rsid w:val="005C62B3"/>
    <w:rsid w:val="005D5A33"/>
    <w:rsid w:val="005D6F7A"/>
    <w:rsid w:val="005D7B87"/>
    <w:rsid w:val="005E5B88"/>
    <w:rsid w:val="005E78EE"/>
    <w:rsid w:val="005F139F"/>
    <w:rsid w:val="005F18F0"/>
    <w:rsid w:val="005F1EBD"/>
    <w:rsid w:val="005F2C1A"/>
    <w:rsid w:val="00600EC3"/>
    <w:rsid w:val="00601025"/>
    <w:rsid w:val="006014EC"/>
    <w:rsid w:val="006032BC"/>
    <w:rsid w:val="00604D21"/>
    <w:rsid w:val="006063D0"/>
    <w:rsid w:val="00607083"/>
    <w:rsid w:val="00613C45"/>
    <w:rsid w:val="00616007"/>
    <w:rsid w:val="00621F4F"/>
    <w:rsid w:val="00625329"/>
    <w:rsid w:val="006264EA"/>
    <w:rsid w:val="00626CB8"/>
    <w:rsid w:val="00627817"/>
    <w:rsid w:val="00633D4E"/>
    <w:rsid w:val="0063526F"/>
    <w:rsid w:val="006360CA"/>
    <w:rsid w:val="0063655C"/>
    <w:rsid w:val="00637E86"/>
    <w:rsid w:val="006422DE"/>
    <w:rsid w:val="00642490"/>
    <w:rsid w:val="006436E3"/>
    <w:rsid w:val="006439FA"/>
    <w:rsid w:val="00644EF8"/>
    <w:rsid w:val="00646145"/>
    <w:rsid w:val="006503C1"/>
    <w:rsid w:val="00650540"/>
    <w:rsid w:val="00651074"/>
    <w:rsid w:val="00653A61"/>
    <w:rsid w:val="0065477A"/>
    <w:rsid w:val="0065496D"/>
    <w:rsid w:val="00654BF5"/>
    <w:rsid w:val="00662CFD"/>
    <w:rsid w:val="00663285"/>
    <w:rsid w:val="0067485D"/>
    <w:rsid w:val="00681820"/>
    <w:rsid w:val="0068209D"/>
    <w:rsid w:val="00682FA3"/>
    <w:rsid w:val="006853ED"/>
    <w:rsid w:val="006925E2"/>
    <w:rsid w:val="00696062"/>
    <w:rsid w:val="006A0E63"/>
    <w:rsid w:val="006A2065"/>
    <w:rsid w:val="006A39BD"/>
    <w:rsid w:val="006A3D88"/>
    <w:rsid w:val="006A49FF"/>
    <w:rsid w:val="006A4A7A"/>
    <w:rsid w:val="006A4D09"/>
    <w:rsid w:val="006A51A7"/>
    <w:rsid w:val="006A7C6E"/>
    <w:rsid w:val="006B0072"/>
    <w:rsid w:val="006B0848"/>
    <w:rsid w:val="006B733D"/>
    <w:rsid w:val="006C33EC"/>
    <w:rsid w:val="006C34AE"/>
    <w:rsid w:val="006C58BD"/>
    <w:rsid w:val="006C67AF"/>
    <w:rsid w:val="006D05B8"/>
    <w:rsid w:val="006D38B6"/>
    <w:rsid w:val="006D3A4D"/>
    <w:rsid w:val="006D3DC5"/>
    <w:rsid w:val="006D49C2"/>
    <w:rsid w:val="006D7CDA"/>
    <w:rsid w:val="006E4999"/>
    <w:rsid w:val="006E5778"/>
    <w:rsid w:val="006E7762"/>
    <w:rsid w:val="006F143B"/>
    <w:rsid w:val="006F185A"/>
    <w:rsid w:val="006F3CD6"/>
    <w:rsid w:val="006F65EC"/>
    <w:rsid w:val="007012F9"/>
    <w:rsid w:val="00703241"/>
    <w:rsid w:val="007039E2"/>
    <w:rsid w:val="007039EC"/>
    <w:rsid w:val="00703CC4"/>
    <w:rsid w:val="007042BD"/>
    <w:rsid w:val="00713B10"/>
    <w:rsid w:val="00714F19"/>
    <w:rsid w:val="0071572D"/>
    <w:rsid w:val="007157BA"/>
    <w:rsid w:val="007169F9"/>
    <w:rsid w:val="007174A6"/>
    <w:rsid w:val="00721EA7"/>
    <w:rsid w:val="007224B3"/>
    <w:rsid w:val="00722BED"/>
    <w:rsid w:val="00725855"/>
    <w:rsid w:val="00726B03"/>
    <w:rsid w:val="00731303"/>
    <w:rsid w:val="0073271B"/>
    <w:rsid w:val="00732B5F"/>
    <w:rsid w:val="007350D1"/>
    <w:rsid w:val="00735F01"/>
    <w:rsid w:val="007402E0"/>
    <w:rsid w:val="00743796"/>
    <w:rsid w:val="0074489D"/>
    <w:rsid w:val="00746549"/>
    <w:rsid w:val="00750479"/>
    <w:rsid w:val="007513E4"/>
    <w:rsid w:val="007514AD"/>
    <w:rsid w:val="00752064"/>
    <w:rsid w:val="0075352C"/>
    <w:rsid w:val="00753A06"/>
    <w:rsid w:val="00754256"/>
    <w:rsid w:val="0075524D"/>
    <w:rsid w:val="007560B0"/>
    <w:rsid w:val="007567AA"/>
    <w:rsid w:val="00757572"/>
    <w:rsid w:val="00757A0C"/>
    <w:rsid w:val="007627D7"/>
    <w:rsid w:val="00764F55"/>
    <w:rsid w:val="0076775D"/>
    <w:rsid w:val="00770D18"/>
    <w:rsid w:val="00772598"/>
    <w:rsid w:val="00776C4F"/>
    <w:rsid w:val="007824AE"/>
    <w:rsid w:val="007838E4"/>
    <w:rsid w:val="007846DC"/>
    <w:rsid w:val="007857B1"/>
    <w:rsid w:val="00791A37"/>
    <w:rsid w:val="00794D62"/>
    <w:rsid w:val="00794EFA"/>
    <w:rsid w:val="0079667C"/>
    <w:rsid w:val="0079727E"/>
    <w:rsid w:val="007A14EE"/>
    <w:rsid w:val="007A19D8"/>
    <w:rsid w:val="007A5BAD"/>
    <w:rsid w:val="007A73E9"/>
    <w:rsid w:val="007B06CC"/>
    <w:rsid w:val="007B14B5"/>
    <w:rsid w:val="007B18E3"/>
    <w:rsid w:val="007B4105"/>
    <w:rsid w:val="007C0877"/>
    <w:rsid w:val="007C1B69"/>
    <w:rsid w:val="007C202F"/>
    <w:rsid w:val="007C3264"/>
    <w:rsid w:val="007C7AB3"/>
    <w:rsid w:val="007D158A"/>
    <w:rsid w:val="007D5F4E"/>
    <w:rsid w:val="007D7F6B"/>
    <w:rsid w:val="007E36E4"/>
    <w:rsid w:val="007E5846"/>
    <w:rsid w:val="007F0ACE"/>
    <w:rsid w:val="007F16B3"/>
    <w:rsid w:val="007F26F0"/>
    <w:rsid w:val="007F44B9"/>
    <w:rsid w:val="007F5A2F"/>
    <w:rsid w:val="0080006C"/>
    <w:rsid w:val="00800F0E"/>
    <w:rsid w:val="00800FAE"/>
    <w:rsid w:val="00800FDF"/>
    <w:rsid w:val="00804024"/>
    <w:rsid w:val="00804EED"/>
    <w:rsid w:val="00814BF8"/>
    <w:rsid w:val="0081753E"/>
    <w:rsid w:val="00820299"/>
    <w:rsid w:val="00820ED3"/>
    <w:rsid w:val="0082153A"/>
    <w:rsid w:val="00822D02"/>
    <w:rsid w:val="00836A51"/>
    <w:rsid w:val="008419BA"/>
    <w:rsid w:val="00844BB0"/>
    <w:rsid w:val="00845284"/>
    <w:rsid w:val="00846641"/>
    <w:rsid w:val="0085010E"/>
    <w:rsid w:val="0085454F"/>
    <w:rsid w:val="0085704E"/>
    <w:rsid w:val="008570B0"/>
    <w:rsid w:val="00860170"/>
    <w:rsid w:val="0086048B"/>
    <w:rsid w:val="00861CE4"/>
    <w:rsid w:val="00861FF4"/>
    <w:rsid w:val="00872969"/>
    <w:rsid w:val="008731EB"/>
    <w:rsid w:val="0087354F"/>
    <w:rsid w:val="00873645"/>
    <w:rsid w:val="00877E08"/>
    <w:rsid w:val="00880661"/>
    <w:rsid w:val="00883C62"/>
    <w:rsid w:val="008848D1"/>
    <w:rsid w:val="00885907"/>
    <w:rsid w:val="00891386"/>
    <w:rsid w:val="00894E75"/>
    <w:rsid w:val="00896985"/>
    <w:rsid w:val="008A05AC"/>
    <w:rsid w:val="008A0725"/>
    <w:rsid w:val="008A0DE6"/>
    <w:rsid w:val="008A112F"/>
    <w:rsid w:val="008A464B"/>
    <w:rsid w:val="008B1E34"/>
    <w:rsid w:val="008B3775"/>
    <w:rsid w:val="008B4038"/>
    <w:rsid w:val="008B4DFC"/>
    <w:rsid w:val="008C0067"/>
    <w:rsid w:val="008C19C6"/>
    <w:rsid w:val="008C1BA8"/>
    <w:rsid w:val="008C53D0"/>
    <w:rsid w:val="008C6ACC"/>
    <w:rsid w:val="008D0A96"/>
    <w:rsid w:val="008D354A"/>
    <w:rsid w:val="008D527A"/>
    <w:rsid w:val="008D56DA"/>
    <w:rsid w:val="008D5771"/>
    <w:rsid w:val="008E06E0"/>
    <w:rsid w:val="008E7DF0"/>
    <w:rsid w:val="008F0DE0"/>
    <w:rsid w:val="008F472E"/>
    <w:rsid w:val="008F5008"/>
    <w:rsid w:val="008F5BE6"/>
    <w:rsid w:val="00900063"/>
    <w:rsid w:val="00902556"/>
    <w:rsid w:val="009031FF"/>
    <w:rsid w:val="0090338C"/>
    <w:rsid w:val="00904C12"/>
    <w:rsid w:val="009057DE"/>
    <w:rsid w:val="0091048E"/>
    <w:rsid w:val="00911D12"/>
    <w:rsid w:val="00914181"/>
    <w:rsid w:val="00915295"/>
    <w:rsid w:val="00915630"/>
    <w:rsid w:val="00924615"/>
    <w:rsid w:val="00924ABC"/>
    <w:rsid w:val="00936679"/>
    <w:rsid w:val="009369FA"/>
    <w:rsid w:val="0093717D"/>
    <w:rsid w:val="00937383"/>
    <w:rsid w:val="00940E8F"/>
    <w:rsid w:val="009412D8"/>
    <w:rsid w:val="00941AFA"/>
    <w:rsid w:val="00943643"/>
    <w:rsid w:val="00944068"/>
    <w:rsid w:val="009465F1"/>
    <w:rsid w:val="00950FE7"/>
    <w:rsid w:val="0095309C"/>
    <w:rsid w:val="0096249E"/>
    <w:rsid w:val="009629A6"/>
    <w:rsid w:val="00962C5D"/>
    <w:rsid w:val="009652F2"/>
    <w:rsid w:val="009719ED"/>
    <w:rsid w:val="009736BB"/>
    <w:rsid w:val="00975E11"/>
    <w:rsid w:val="00981A68"/>
    <w:rsid w:val="009837C2"/>
    <w:rsid w:val="00986C37"/>
    <w:rsid w:val="00987C91"/>
    <w:rsid w:val="009907A2"/>
    <w:rsid w:val="00991DB7"/>
    <w:rsid w:val="00996606"/>
    <w:rsid w:val="00996BD4"/>
    <w:rsid w:val="00997528"/>
    <w:rsid w:val="0099796A"/>
    <w:rsid w:val="009A5840"/>
    <w:rsid w:val="009B0EAF"/>
    <w:rsid w:val="009B1A44"/>
    <w:rsid w:val="009B4293"/>
    <w:rsid w:val="009B6BAF"/>
    <w:rsid w:val="009C0036"/>
    <w:rsid w:val="009C1346"/>
    <w:rsid w:val="009C408A"/>
    <w:rsid w:val="009C4DBF"/>
    <w:rsid w:val="009C553B"/>
    <w:rsid w:val="009D05C8"/>
    <w:rsid w:val="009D1653"/>
    <w:rsid w:val="009D1F3D"/>
    <w:rsid w:val="009D6C95"/>
    <w:rsid w:val="009E085C"/>
    <w:rsid w:val="009E30A0"/>
    <w:rsid w:val="009E3BBB"/>
    <w:rsid w:val="009E3C0B"/>
    <w:rsid w:val="009E6907"/>
    <w:rsid w:val="009E758D"/>
    <w:rsid w:val="009F3C8D"/>
    <w:rsid w:val="009F3F04"/>
    <w:rsid w:val="009F476E"/>
    <w:rsid w:val="009F68CA"/>
    <w:rsid w:val="00A0526F"/>
    <w:rsid w:val="00A11FB9"/>
    <w:rsid w:val="00A126FF"/>
    <w:rsid w:val="00A13244"/>
    <w:rsid w:val="00A13EE1"/>
    <w:rsid w:val="00A13F63"/>
    <w:rsid w:val="00A16B17"/>
    <w:rsid w:val="00A238E2"/>
    <w:rsid w:val="00A239AA"/>
    <w:rsid w:val="00A30FE2"/>
    <w:rsid w:val="00A34303"/>
    <w:rsid w:val="00A375CB"/>
    <w:rsid w:val="00A37668"/>
    <w:rsid w:val="00A439E8"/>
    <w:rsid w:val="00A45753"/>
    <w:rsid w:val="00A53423"/>
    <w:rsid w:val="00A56131"/>
    <w:rsid w:val="00A60209"/>
    <w:rsid w:val="00A62659"/>
    <w:rsid w:val="00A65F20"/>
    <w:rsid w:val="00A7372C"/>
    <w:rsid w:val="00A739CA"/>
    <w:rsid w:val="00A73D1A"/>
    <w:rsid w:val="00A74DDC"/>
    <w:rsid w:val="00A75686"/>
    <w:rsid w:val="00A76293"/>
    <w:rsid w:val="00A77DA2"/>
    <w:rsid w:val="00A804EC"/>
    <w:rsid w:val="00A8058F"/>
    <w:rsid w:val="00A82713"/>
    <w:rsid w:val="00A85D9D"/>
    <w:rsid w:val="00A86DA0"/>
    <w:rsid w:val="00A871DF"/>
    <w:rsid w:val="00A878B5"/>
    <w:rsid w:val="00A9160F"/>
    <w:rsid w:val="00A92C4C"/>
    <w:rsid w:val="00A9426A"/>
    <w:rsid w:val="00A9613E"/>
    <w:rsid w:val="00A96763"/>
    <w:rsid w:val="00A96B55"/>
    <w:rsid w:val="00A9760F"/>
    <w:rsid w:val="00AA04C9"/>
    <w:rsid w:val="00AA0D3B"/>
    <w:rsid w:val="00AA13FF"/>
    <w:rsid w:val="00AA27B1"/>
    <w:rsid w:val="00AA3B1F"/>
    <w:rsid w:val="00AA4EC9"/>
    <w:rsid w:val="00AA5083"/>
    <w:rsid w:val="00AA602D"/>
    <w:rsid w:val="00AB0DF3"/>
    <w:rsid w:val="00AB145D"/>
    <w:rsid w:val="00AB39BB"/>
    <w:rsid w:val="00AB3D91"/>
    <w:rsid w:val="00AB572D"/>
    <w:rsid w:val="00AB636A"/>
    <w:rsid w:val="00AB6904"/>
    <w:rsid w:val="00AC1CC1"/>
    <w:rsid w:val="00AC26EC"/>
    <w:rsid w:val="00AC29DC"/>
    <w:rsid w:val="00AC4F69"/>
    <w:rsid w:val="00AD0FF3"/>
    <w:rsid w:val="00AE2923"/>
    <w:rsid w:val="00AE4043"/>
    <w:rsid w:val="00AE7F9D"/>
    <w:rsid w:val="00AF1794"/>
    <w:rsid w:val="00AF44D7"/>
    <w:rsid w:val="00AF5130"/>
    <w:rsid w:val="00AF69DD"/>
    <w:rsid w:val="00AF70AB"/>
    <w:rsid w:val="00B028F7"/>
    <w:rsid w:val="00B030B5"/>
    <w:rsid w:val="00B04589"/>
    <w:rsid w:val="00B05C96"/>
    <w:rsid w:val="00B06727"/>
    <w:rsid w:val="00B0708D"/>
    <w:rsid w:val="00B075C5"/>
    <w:rsid w:val="00B139D4"/>
    <w:rsid w:val="00B22863"/>
    <w:rsid w:val="00B22BD6"/>
    <w:rsid w:val="00B25A0B"/>
    <w:rsid w:val="00B278BE"/>
    <w:rsid w:val="00B3160D"/>
    <w:rsid w:val="00B32F97"/>
    <w:rsid w:val="00B37A95"/>
    <w:rsid w:val="00B41502"/>
    <w:rsid w:val="00B41D1F"/>
    <w:rsid w:val="00B437AD"/>
    <w:rsid w:val="00B440DC"/>
    <w:rsid w:val="00B51024"/>
    <w:rsid w:val="00B512B5"/>
    <w:rsid w:val="00B5348D"/>
    <w:rsid w:val="00B55DF0"/>
    <w:rsid w:val="00B5615C"/>
    <w:rsid w:val="00B568BB"/>
    <w:rsid w:val="00B60CD8"/>
    <w:rsid w:val="00B60F9C"/>
    <w:rsid w:val="00B65AAC"/>
    <w:rsid w:val="00B67194"/>
    <w:rsid w:val="00B6769E"/>
    <w:rsid w:val="00B70713"/>
    <w:rsid w:val="00B7121B"/>
    <w:rsid w:val="00B71F45"/>
    <w:rsid w:val="00B73F22"/>
    <w:rsid w:val="00B76F9A"/>
    <w:rsid w:val="00B774D3"/>
    <w:rsid w:val="00B810B2"/>
    <w:rsid w:val="00B90CCF"/>
    <w:rsid w:val="00B91111"/>
    <w:rsid w:val="00B918F9"/>
    <w:rsid w:val="00B92670"/>
    <w:rsid w:val="00B9695F"/>
    <w:rsid w:val="00BA0682"/>
    <w:rsid w:val="00BA26E2"/>
    <w:rsid w:val="00BA26F7"/>
    <w:rsid w:val="00BA48B2"/>
    <w:rsid w:val="00BA5EE4"/>
    <w:rsid w:val="00BA73AA"/>
    <w:rsid w:val="00BA79F0"/>
    <w:rsid w:val="00BB0A31"/>
    <w:rsid w:val="00BB5068"/>
    <w:rsid w:val="00BB62E0"/>
    <w:rsid w:val="00BB6820"/>
    <w:rsid w:val="00BB7AE8"/>
    <w:rsid w:val="00BC14A0"/>
    <w:rsid w:val="00BC1535"/>
    <w:rsid w:val="00BC4D6A"/>
    <w:rsid w:val="00BC7358"/>
    <w:rsid w:val="00BC7504"/>
    <w:rsid w:val="00BD0481"/>
    <w:rsid w:val="00BD2E15"/>
    <w:rsid w:val="00BD3B1A"/>
    <w:rsid w:val="00BD4447"/>
    <w:rsid w:val="00BE000F"/>
    <w:rsid w:val="00BE1A56"/>
    <w:rsid w:val="00BE25A6"/>
    <w:rsid w:val="00BE2623"/>
    <w:rsid w:val="00BE3923"/>
    <w:rsid w:val="00BE4BF0"/>
    <w:rsid w:val="00BE5EE5"/>
    <w:rsid w:val="00BE61F8"/>
    <w:rsid w:val="00BE65F2"/>
    <w:rsid w:val="00BE68EE"/>
    <w:rsid w:val="00BE77C6"/>
    <w:rsid w:val="00BE7F63"/>
    <w:rsid w:val="00BF1D51"/>
    <w:rsid w:val="00BF45FB"/>
    <w:rsid w:val="00BF4615"/>
    <w:rsid w:val="00BF54F5"/>
    <w:rsid w:val="00BF58C3"/>
    <w:rsid w:val="00C0009B"/>
    <w:rsid w:val="00C037A3"/>
    <w:rsid w:val="00C05C9B"/>
    <w:rsid w:val="00C06011"/>
    <w:rsid w:val="00C102B4"/>
    <w:rsid w:val="00C123B1"/>
    <w:rsid w:val="00C15151"/>
    <w:rsid w:val="00C16196"/>
    <w:rsid w:val="00C21071"/>
    <w:rsid w:val="00C21B6A"/>
    <w:rsid w:val="00C22E21"/>
    <w:rsid w:val="00C2398C"/>
    <w:rsid w:val="00C252ED"/>
    <w:rsid w:val="00C25569"/>
    <w:rsid w:val="00C27366"/>
    <w:rsid w:val="00C34506"/>
    <w:rsid w:val="00C3799B"/>
    <w:rsid w:val="00C405A2"/>
    <w:rsid w:val="00C45558"/>
    <w:rsid w:val="00C5259C"/>
    <w:rsid w:val="00C535B4"/>
    <w:rsid w:val="00C547DF"/>
    <w:rsid w:val="00C63AA8"/>
    <w:rsid w:val="00C7783C"/>
    <w:rsid w:val="00C80950"/>
    <w:rsid w:val="00C81210"/>
    <w:rsid w:val="00C8184F"/>
    <w:rsid w:val="00C8251C"/>
    <w:rsid w:val="00C86143"/>
    <w:rsid w:val="00C87D43"/>
    <w:rsid w:val="00C90F71"/>
    <w:rsid w:val="00C9148D"/>
    <w:rsid w:val="00C9261F"/>
    <w:rsid w:val="00CA5A76"/>
    <w:rsid w:val="00CA6B58"/>
    <w:rsid w:val="00CA6F29"/>
    <w:rsid w:val="00CB0BFE"/>
    <w:rsid w:val="00CB1AE6"/>
    <w:rsid w:val="00CB2030"/>
    <w:rsid w:val="00CB3ED4"/>
    <w:rsid w:val="00CB3F86"/>
    <w:rsid w:val="00CB611A"/>
    <w:rsid w:val="00CB7742"/>
    <w:rsid w:val="00CC1D89"/>
    <w:rsid w:val="00CC4399"/>
    <w:rsid w:val="00CD18A1"/>
    <w:rsid w:val="00CD34F0"/>
    <w:rsid w:val="00CD3BF0"/>
    <w:rsid w:val="00CE0954"/>
    <w:rsid w:val="00CE46E2"/>
    <w:rsid w:val="00CE5CED"/>
    <w:rsid w:val="00CE6653"/>
    <w:rsid w:val="00CE6CD4"/>
    <w:rsid w:val="00CE7998"/>
    <w:rsid w:val="00CF11F7"/>
    <w:rsid w:val="00CF1220"/>
    <w:rsid w:val="00CF3281"/>
    <w:rsid w:val="00D006DA"/>
    <w:rsid w:val="00D020DF"/>
    <w:rsid w:val="00D03B33"/>
    <w:rsid w:val="00D0650A"/>
    <w:rsid w:val="00D06B11"/>
    <w:rsid w:val="00D11351"/>
    <w:rsid w:val="00D1148D"/>
    <w:rsid w:val="00D11AF7"/>
    <w:rsid w:val="00D12075"/>
    <w:rsid w:val="00D1323F"/>
    <w:rsid w:val="00D133BD"/>
    <w:rsid w:val="00D172C3"/>
    <w:rsid w:val="00D202BA"/>
    <w:rsid w:val="00D205C1"/>
    <w:rsid w:val="00D22264"/>
    <w:rsid w:val="00D251AC"/>
    <w:rsid w:val="00D26B1D"/>
    <w:rsid w:val="00D303AA"/>
    <w:rsid w:val="00D30CAC"/>
    <w:rsid w:val="00D35C23"/>
    <w:rsid w:val="00D36D53"/>
    <w:rsid w:val="00D42CEF"/>
    <w:rsid w:val="00D43766"/>
    <w:rsid w:val="00D45C0D"/>
    <w:rsid w:val="00D46CC4"/>
    <w:rsid w:val="00D477DE"/>
    <w:rsid w:val="00D47CCF"/>
    <w:rsid w:val="00D50AC5"/>
    <w:rsid w:val="00D52B45"/>
    <w:rsid w:val="00D5318E"/>
    <w:rsid w:val="00D53399"/>
    <w:rsid w:val="00D57CDC"/>
    <w:rsid w:val="00D6457B"/>
    <w:rsid w:val="00D66DEC"/>
    <w:rsid w:val="00D71A41"/>
    <w:rsid w:val="00D73F85"/>
    <w:rsid w:val="00D758A6"/>
    <w:rsid w:val="00D75A7B"/>
    <w:rsid w:val="00D768A4"/>
    <w:rsid w:val="00D82516"/>
    <w:rsid w:val="00D825AD"/>
    <w:rsid w:val="00D84973"/>
    <w:rsid w:val="00D92100"/>
    <w:rsid w:val="00D92C5E"/>
    <w:rsid w:val="00D92DD5"/>
    <w:rsid w:val="00D92F52"/>
    <w:rsid w:val="00D936D9"/>
    <w:rsid w:val="00D93CAA"/>
    <w:rsid w:val="00D962BB"/>
    <w:rsid w:val="00DA023A"/>
    <w:rsid w:val="00DA24CB"/>
    <w:rsid w:val="00DA5A1D"/>
    <w:rsid w:val="00DA753F"/>
    <w:rsid w:val="00DB0267"/>
    <w:rsid w:val="00DB0721"/>
    <w:rsid w:val="00DB0D38"/>
    <w:rsid w:val="00DB2596"/>
    <w:rsid w:val="00DB2957"/>
    <w:rsid w:val="00DB2F37"/>
    <w:rsid w:val="00DB7E43"/>
    <w:rsid w:val="00DC182C"/>
    <w:rsid w:val="00DC185E"/>
    <w:rsid w:val="00DC5754"/>
    <w:rsid w:val="00DC779C"/>
    <w:rsid w:val="00DC7842"/>
    <w:rsid w:val="00DD007E"/>
    <w:rsid w:val="00DD06C3"/>
    <w:rsid w:val="00DD1518"/>
    <w:rsid w:val="00DD34A3"/>
    <w:rsid w:val="00DD3F1F"/>
    <w:rsid w:val="00DD6056"/>
    <w:rsid w:val="00DE5DB6"/>
    <w:rsid w:val="00DE657E"/>
    <w:rsid w:val="00DE6FD0"/>
    <w:rsid w:val="00DE78F8"/>
    <w:rsid w:val="00DE7C6A"/>
    <w:rsid w:val="00DF2857"/>
    <w:rsid w:val="00DF6983"/>
    <w:rsid w:val="00DF782B"/>
    <w:rsid w:val="00E0065E"/>
    <w:rsid w:val="00E00E47"/>
    <w:rsid w:val="00E03AEF"/>
    <w:rsid w:val="00E04F6E"/>
    <w:rsid w:val="00E06ADE"/>
    <w:rsid w:val="00E102DE"/>
    <w:rsid w:val="00E129C3"/>
    <w:rsid w:val="00E1538D"/>
    <w:rsid w:val="00E21B2A"/>
    <w:rsid w:val="00E23607"/>
    <w:rsid w:val="00E24825"/>
    <w:rsid w:val="00E302DB"/>
    <w:rsid w:val="00E31C7E"/>
    <w:rsid w:val="00E37FCF"/>
    <w:rsid w:val="00E42093"/>
    <w:rsid w:val="00E436BF"/>
    <w:rsid w:val="00E50BF6"/>
    <w:rsid w:val="00E522AD"/>
    <w:rsid w:val="00E54670"/>
    <w:rsid w:val="00E56E91"/>
    <w:rsid w:val="00E64103"/>
    <w:rsid w:val="00E75B84"/>
    <w:rsid w:val="00E76CD1"/>
    <w:rsid w:val="00E80EED"/>
    <w:rsid w:val="00E83902"/>
    <w:rsid w:val="00E86CCC"/>
    <w:rsid w:val="00E9149E"/>
    <w:rsid w:val="00EA090B"/>
    <w:rsid w:val="00EA1836"/>
    <w:rsid w:val="00EA4D0D"/>
    <w:rsid w:val="00EB01C1"/>
    <w:rsid w:val="00EB2B83"/>
    <w:rsid w:val="00EC017D"/>
    <w:rsid w:val="00EC0263"/>
    <w:rsid w:val="00EC27C5"/>
    <w:rsid w:val="00EC4C16"/>
    <w:rsid w:val="00EC6E2F"/>
    <w:rsid w:val="00ED2840"/>
    <w:rsid w:val="00ED3CF4"/>
    <w:rsid w:val="00ED59FB"/>
    <w:rsid w:val="00ED6F4B"/>
    <w:rsid w:val="00EE0554"/>
    <w:rsid w:val="00EE4AD8"/>
    <w:rsid w:val="00EE76FC"/>
    <w:rsid w:val="00EE789A"/>
    <w:rsid w:val="00EF6A62"/>
    <w:rsid w:val="00EF730D"/>
    <w:rsid w:val="00F06E33"/>
    <w:rsid w:val="00F10458"/>
    <w:rsid w:val="00F119B5"/>
    <w:rsid w:val="00F12D7C"/>
    <w:rsid w:val="00F12E58"/>
    <w:rsid w:val="00F139AC"/>
    <w:rsid w:val="00F16000"/>
    <w:rsid w:val="00F1768D"/>
    <w:rsid w:val="00F20759"/>
    <w:rsid w:val="00F21EAC"/>
    <w:rsid w:val="00F2398F"/>
    <w:rsid w:val="00F251F1"/>
    <w:rsid w:val="00F27460"/>
    <w:rsid w:val="00F2788E"/>
    <w:rsid w:val="00F3044B"/>
    <w:rsid w:val="00F3243D"/>
    <w:rsid w:val="00F36E4D"/>
    <w:rsid w:val="00F400AE"/>
    <w:rsid w:val="00F40908"/>
    <w:rsid w:val="00F40DC6"/>
    <w:rsid w:val="00F414C2"/>
    <w:rsid w:val="00F41BEB"/>
    <w:rsid w:val="00F42167"/>
    <w:rsid w:val="00F44D6D"/>
    <w:rsid w:val="00F46993"/>
    <w:rsid w:val="00F46D0D"/>
    <w:rsid w:val="00F50AD0"/>
    <w:rsid w:val="00F529BF"/>
    <w:rsid w:val="00F568A9"/>
    <w:rsid w:val="00F56DE6"/>
    <w:rsid w:val="00F61104"/>
    <w:rsid w:val="00F62F63"/>
    <w:rsid w:val="00F647C6"/>
    <w:rsid w:val="00F70CD2"/>
    <w:rsid w:val="00F7404B"/>
    <w:rsid w:val="00F742C5"/>
    <w:rsid w:val="00F82DE3"/>
    <w:rsid w:val="00F83EBC"/>
    <w:rsid w:val="00F8406E"/>
    <w:rsid w:val="00F90158"/>
    <w:rsid w:val="00F92AD4"/>
    <w:rsid w:val="00F92B59"/>
    <w:rsid w:val="00F931B3"/>
    <w:rsid w:val="00F948BC"/>
    <w:rsid w:val="00F94B48"/>
    <w:rsid w:val="00F953FA"/>
    <w:rsid w:val="00F960CF"/>
    <w:rsid w:val="00F977E2"/>
    <w:rsid w:val="00F97F08"/>
    <w:rsid w:val="00FA10A3"/>
    <w:rsid w:val="00FA1226"/>
    <w:rsid w:val="00FA4E50"/>
    <w:rsid w:val="00FB4E3C"/>
    <w:rsid w:val="00FC04F1"/>
    <w:rsid w:val="00FC2A65"/>
    <w:rsid w:val="00FC3DDE"/>
    <w:rsid w:val="00FC4958"/>
    <w:rsid w:val="00FD09D8"/>
    <w:rsid w:val="00FE12AF"/>
    <w:rsid w:val="00FE3937"/>
    <w:rsid w:val="00FE5536"/>
    <w:rsid w:val="00FE6A09"/>
    <w:rsid w:val="00FF013F"/>
    <w:rsid w:val="00FF1C5A"/>
    <w:rsid w:val="00FF1C65"/>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F07DF"/>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 w:type="character" w:styleId="Uwydatnienie">
    <w:name w:val="Emphasis"/>
    <w:basedOn w:val="Domylnaczcionkaakapitu"/>
    <w:uiPriority w:val="20"/>
    <w:qFormat/>
    <w:rsid w:val="00A74DDC"/>
    <w:rPr>
      <w:i/>
      <w:iCs/>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iPriority w:val="99"/>
    <w:unhideWhenUsed/>
    <w:qFormat/>
    <w:rsid w:val="00AB636A"/>
    <w:rPr>
      <w:sz w:val="20"/>
      <w:szCs w:val="20"/>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uiPriority w:val="99"/>
    <w:semiHidden/>
    <w:rsid w:val="00AB636A"/>
    <w:rPr>
      <w:rFonts w:ascii="Trebuchet MS" w:eastAsia="Times New Roman" w:hAnsi="Trebuchet MS" w:cs="Times New Roman"/>
      <w:sz w:val="20"/>
      <w:szCs w:val="20"/>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basedOn w:val="Domylnaczcionkaakapitu"/>
    <w:link w:val="FootnotesymbolCarZchn"/>
    <w:uiPriority w:val="99"/>
    <w:unhideWhenUsed/>
    <w:qFormat/>
    <w:rsid w:val="00AB636A"/>
    <w:rPr>
      <w:vertAlign w:val="superscript"/>
    </w:rPr>
  </w:style>
  <w:style w:type="paragraph" w:styleId="Poprawka">
    <w:name w:val="Revision"/>
    <w:hidden/>
    <w:uiPriority w:val="99"/>
    <w:semiHidden/>
    <w:rsid w:val="00A82713"/>
    <w:pPr>
      <w:spacing w:after="0" w:line="240" w:lineRule="auto"/>
    </w:pPr>
    <w:rPr>
      <w:rFonts w:ascii="Trebuchet MS" w:eastAsia="Times New Roman" w:hAnsi="Trebuchet MS" w:cs="Times New Roman"/>
      <w:sz w:val="18"/>
    </w:rPr>
  </w:style>
  <w:style w:type="paragraph" w:styleId="Tekstpodstawowywcity">
    <w:name w:val="Body Text Indent"/>
    <w:basedOn w:val="Normalny"/>
    <w:link w:val="TekstpodstawowywcityZnak"/>
    <w:uiPriority w:val="99"/>
    <w:semiHidden/>
    <w:unhideWhenUsed/>
    <w:rsid w:val="009C408A"/>
    <w:pPr>
      <w:spacing w:after="120"/>
      <w:ind w:left="283"/>
    </w:pPr>
  </w:style>
  <w:style w:type="character" w:customStyle="1" w:styleId="TekstpodstawowywcityZnak">
    <w:name w:val="Tekst podstawowy wcięty Znak"/>
    <w:basedOn w:val="Domylnaczcionkaakapitu"/>
    <w:link w:val="Tekstpodstawowywcity"/>
    <w:uiPriority w:val="99"/>
    <w:semiHidden/>
    <w:rsid w:val="009C408A"/>
    <w:rPr>
      <w:rFonts w:ascii="Trebuchet MS" w:eastAsia="Times New Roman" w:hAnsi="Trebuchet MS" w:cs="Times New Roman"/>
      <w:sz w:val="18"/>
    </w:rPr>
  </w:style>
  <w:style w:type="character" w:customStyle="1" w:styleId="TekstprzypisudolnegoZnak2">
    <w:name w:val="Tekst przypisu dolnego Znak2"/>
    <w:uiPriority w:val="99"/>
    <w:rsid w:val="009031FF"/>
    <w:rPr>
      <w:lang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9031FF"/>
    <w:pPr>
      <w:ind w:left="284" w:hanging="284"/>
      <w:jc w:val="both"/>
    </w:pPr>
    <w:rPr>
      <w:rFonts w:asciiTheme="minorHAnsi" w:eastAsiaTheme="minorHAnsi" w:hAnsiTheme="minorHAnsi" w:cstheme="minorBidi"/>
      <w:sz w:val="22"/>
      <w:vertAlign w:val="superscript"/>
    </w:rPr>
  </w:style>
  <w:style w:type="character" w:customStyle="1" w:styleId="Nierozpoznanawzmianka2">
    <w:name w:val="Nierozpoznana wzmianka2"/>
    <w:basedOn w:val="Domylnaczcionkaakapitu"/>
    <w:uiPriority w:val="99"/>
    <w:semiHidden/>
    <w:unhideWhenUsed/>
    <w:rsid w:val="00943643"/>
    <w:rPr>
      <w:color w:val="605E5C"/>
      <w:shd w:val="clear" w:color="auto" w:fill="E1DFDD"/>
    </w:rPr>
  </w:style>
  <w:style w:type="character" w:customStyle="1" w:styleId="Nierozpoznanawzmianka3">
    <w:name w:val="Nierozpoznana wzmianka3"/>
    <w:basedOn w:val="Domylnaczcionkaakapitu"/>
    <w:uiPriority w:val="99"/>
    <w:semiHidden/>
    <w:unhideWhenUsed/>
    <w:rsid w:val="002B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9208">
      <w:bodyDiv w:val="1"/>
      <w:marLeft w:val="0"/>
      <w:marRight w:val="0"/>
      <w:marTop w:val="0"/>
      <w:marBottom w:val="0"/>
      <w:divBdr>
        <w:top w:val="none" w:sz="0" w:space="0" w:color="auto"/>
        <w:left w:val="none" w:sz="0" w:space="0" w:color="auto"/>
        <w:bottom w:val="none" w:sz="0" w:space="0" w:color="auto"/>
        <w:right w:val="none" w:sz="0" w:space="0" w:color="auto"/>
      </w:divBdr>
    </w:div>
    <w:div w:id="205921774">
      <w:bodyDiv w:val="1"/>
      <w:marLeft w:val="0"/>
      <w:marRight w:val="0"/>
      <w:marTop w:val="0"/>
      <w:marBottom w:val="0"/>
      <w:divBdr>
        <w:top w:val="none" w:sz="0" w:space="0" w:color="auto"/>
        <w:left w:val="none" w:sz="0" w:space="0" w:color="auto"/>
        <w:bottom w:val="none" w:sz="0" w:space="0" w:color="auto"/>
        <w:right w:val="none" w:sz="0" w:space="0" w:color="auto"/>
      </w:divBdr>
    </w:div>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56480021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873153484">
      <w:bodyDiv w:val="1"/>
      <w:marLeft w:val="0"/>
      <w:marRight w:val="0"/>
      <w:marTop w:val="0"/>
      <w:marBottom w:val="0"/>
      <w:divBdr>
        <w:top w:val="none" w:sz="0" w:space="0" w:color="auto"/>
        <w:left w:val="none" w:sz="0" w:space="0" w:color="auto"/>
        <w:bottom w:val="none" w:sz="0" w:space="0" w:color="auto"/>
        <w:right w:val="none" w:sz="0" w:space="0" w:color="auto"/>
      </w:divBdr>
    </w:div>
    <w:div w:id="1048072568">
      <w:bodyDiv w:val="1"/>
      <w:marLeft w:val="0"/>
      <w:marRight w:val="0"/>
      <w:marTop w:val="0"/>
      <w:marBottom w:val="0"/>
      <w:divBdr>
        <w:top w:val="none" w:sz="0" w:space="0" w:color="auto"/>
        <w:left w:val="none" w:sz="0" w:space="0" w:color="auto"/>
        <w:bottom w:val="none" w:sz="0" w:space="0" w:color="auto"/>
        <w:right w:val="none" w:sz="0" w:space="0" w:color="auto"/>
      </w:divBdr>
      <w:divsChild>
        <w:div w:id="626081902">
          <w:marLeft w:val="450"/>
          <w:marRight w:val="0"/>
          <w:marTop w:val="0"/>
          <w:marBottom w:val="0"/>
          <w:divBdr>
            <w:top w:val="none" w:sz="0" w:space="0" w:color="auto"/>
            <w:left w:val="none" w:sz="0" w:space="0" w:color="auto"/>
            <w:bottom w:val="none" w:sz="0" w:space="0" w:color="auto"/>
            <w:right w:val="none" w:sz="0" w:space="0" w:color="auto"/>
          </w:divBdr>
        </w:div>
        <w:div w:id="1189610178">
          <w:marLeft w:val="0"/>
          <w:marRight w:val="0"/>
          <w:marTop w:val="0"/>
          <w:marBottom w:val="0"/>
          <w:divBdr>
            <w:top w:val="none" w:sz="0" w:space="0" w:color="auto"/>
            <w:left w:val="none" w:sz="0" w:space="0" w:color="auto"/>
            <w:bottom w:val="none" w:sz="0" w:space="0" w:color="auto"/>
            <w:right w:val="none" w:sz="0" w:space="0" w:color="auto"/>
          </w:divBdr>
        </w:div>
        <w:div w:id="1407335009">
          <w:marLeft w:val="45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1621">
      <w:bodyDiv w:val="1"/>
      <w:marLeft w:val="0"/>
      <w:marRight w:val="0"/>
      <w:marTop w:val="0"/>
      <w:marBottom w:val="0"/>
      <w:divBdr>
        <w:top w:val="none" w:sz="0" w:space="0" w:color="auto"/>
        <w:left w:val="none" w:sz="0" w:space="0" w:color="auto"/>
        <w:bottom w:val="none" w:sz="0" w:space="0" w:color="auto"/>
        <w:right w:val="none" w:sz="0" w:space="0" w:color="auto"/>
      </w:divBdr>
    </w:div>
    <w:div w:id="1477721005">
      <w:bodyDiv w:val="1"/>
      <w:marLeft w:val="0"/>
      <w:marRight w:val="0"/>
      <w:marTop w:val="0"/>
      <w:marBottom w:val="0"/>
      <w:divBdr>
        <w:top w:val="none" w:sz="0" w:space="0" w:color="auto"/>
        <w:left w:val="none" w:sz="0" w:space="0" w:color="auto"/>
        <w:bottom w:val="none" w:sz="0" w:space="0" w:color="auto"/>
        <w:right w:val="none" w:sz="0" w:space="0" w:color="auto"/>
      </w:divBdr>
    </w:div>
    <w:div w:id="1491479024">
      <w:bodyDiv w:val="1"/>
      <w:marLeft w:val="0"/>
      <w:marRight w:val="0"/>
      <w:marTop w:val="0"/>
      <w:marBottom w:val="0"/>
      <w:divBdr>
        <w:top w:val="none" w:sz="0" w:space="0" w:color="auto"/>
        <w:left w:val="none" w:sz="0" w:space="0" w:color="auto"/>
        <w:bottom w:val="none" w:sz="0" w:space="0" w:color="auto"/>
        <w:right w:val="none" w:sz="0" w:space="0" w:color="auto"/>
      </w:divBdr>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20187851">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24613596">
      <w:bodyDiv w:val="1"/>
      <w:marLeft w:val="0"/>
      <w:marRight w:val="0"/>
      <w:marTop w:val="0"/>
      <w:marBottom w:val="0"/>
      <w:divBdr>
        <w:top w:val="none" w:sz="0" w:space="0" w:color="auto"/>
        <w:left w:val="none" w:sz="0" w:space="0" w:color="auto"/>
        <w:bottom w:val="none" w:sz="0" w:space="0" w:color="auto"/>
        <w:right w:val="none" w:sz="0" w:space="0" w:color="auto"/>
      </w:divBdr>
    </w:div>
    <w:div w:id="1921789667">
      <w:bodyDiv w:val="1"/>
      <w:marLeft w:val="0"/>
      <w:marRight w:val="0"/>
      <w:marTop w:val="0"/>
      <w:marBottom w:val="0"/>
      <w:divBdr>
        <w:top w:val="none" w:sz="0" w:space="0" w:color="auto"/>
        <w:left w:val="none" w:sz="0" w:space="0" w:color="auto"/>
        <w:bottom w:val="none" w:sz="0" w:space="0" w:color="auto"/>
        <w:right w:val="none" w:sz="0" w:space="0" w:color="auto"/>
      </w:divBdr>
    </w:div>
    <w:div w:id="1976373800">
      <w:bodyDiv w:val="1"/>
      <w:marLeft w:val="0"/>
      <w:marRight w:val="0"/>
      <w:marTop w:val="0"/>
      <w:marBottom w:val="0"/>
      <w:divBdr>
        <w:top w:val="none" w:sz="0" w:space="0" w:color="auto"/>
        <w:left w:val="none" w:sz="0" w:space="0" w:color="auto"/>
        <w:bottom w:val="none" w:sz="0" w:space="0" w:color="auto"/>
        <w:right w:val="none" w:sz="0" w:space="0" w:color="auto"/>
      </w:divBdr>
    </w:div>
    <w:div w:id="2087530484">
      <w:bodyDiv w:val="1"/>
      <w:marLeft w:val="0"/>
      <w:marRight w:val="0"/>
      <w:marTop w:val="0"/>
      <w:marBottom w:val="0"/>
      <w:divBdr>
        <w:top w:val="none" w:sz="0" w:space="0" w:color="auto"/>
        <w:left w:val="none" w:sz="0" w:space="0" w:color="auto"/>
        <w:bottom w:val="none" w:sz="0" w:space="0" w:color="auto"/>
        <w:right w:val="none" w:sz="0" w:space="0" w:color="auto"/>
      </w:divBdr>
    </w:div>
    <w:div w:id="21232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bip.warszawa.so.gov.pl/artykuly/296/xvii-wydzial-sad-ochrony-konkurencji-i-konsumento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9845-9112-40CC-9865-37C1F7FC1F3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2FCC7B4-0156-408E-8D97-AAEB0818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4423</Characters>
  <Application>Microsoft Office Word</Application>
  <DocSecurity>0</DocSecurity>
  <Lines>36</Lines>
  <Paragraphs>10</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2023-07-18T12:47:00Z</cp:lastPrinted>
  <dcterms:created xsi:type="dcterms:W3CDTF">2023-10-16T07:12:00Z</dcterms:created>
  <dcterms:modified xsi:type="dcterms:W3CDTF">2023-10-16T12:38:00Z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41446402-c4d9-4627-8a00-09d32251f1e5</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