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7AC4D" w14:textId="381A5155" w:rsidR="009327D1" w:rsidRPr="00D42C24" w:rsidRDefault="00D42C24" w:rsidP="00D42C24">
      <w:pPr>
        <w:spacing w:after="240" w:line="360" w:lineRule="auto"/>
        <w:jc w:val="both"/>
        <w:rPr>
          <w:rFonts w:cs="Segoe UI"/>
          <w:b/>
          <w:color w:val="000000" w:themeColor="text1"/>
          <w:sz w:val="22"/>
        </w:rPr>
      </w:pPr>
      <w:r>
        <w:rPr>
          <w:rStyle w:val="Pogrubienie"/>
          <w:b w:val="0"/>
          <w:bCs w:val="0"/>
          <w:color w:val="000000" w:themeColor="text1"/>
          <w:sz w:val="32"/>
          <w:szCs w:val="32"/>
          <w:shd w:val="clear" w:color="auto" w:fill="FFFFFF"/>
          <w:lang w:val="en"/>
        </w:rPr>
        <w:t>SILOES - PRELIMINARY INVESTIGATION AND SEARCHES</w:t>
      </w:r>
    </w:p>
    <w:p w14:paraId="078CE79A" w14:textId="63AD0D25" w:rsidR="009327D1" w:rsidRPr="00D42C24" w:rsidRDefault="009327D1" w:rsidP="00D42C24">
      <w:pPr>
        <w:pStyle w:val="xmsonormal"/>
        <w:numPr>
          <w:ilvl w:val="0"/>
          <w:numId w:val="27"/>
        </w:numPr>
        <w:shd w:val="clear" w:color="auto" w:fill="FFFFFF"/>
        <w:spacing w:before="0" w:beforeAutospacing="0" w:after="240" w:afterAutospacing="0" w:line="360" w:lineRule="auto"/>
        <w:jc w:val="both"/>
        <w:rPr>
          <w:rFonts w:ascii="Trebuchet MS" w:hAnsi="Trebuchet MS" w:cs="Calibri"/>
          <w:b/>
          <w:color w:val="0F1419"/>
          <w:sz w:val="22"/>
          <w:szCs w:val="22"/>
        </w:rPr>
      </w:pPr>
      <w:r>
        <w:rPr>
          <w:rFonts w:ascii="Trebuchet MS" w:hAnsi="Trebuchet MS"/>
          <w:b/>
          <w:bCs/>
          <w:sz w:val="22"/>
          <w:szCs w:val="22"/>
          <w:lang w:val="en"/>
        </w:rPr>
        <w:t xml:space="preserve">Has the increase of prices </w:t>
      </w:r>
      <w:r>
        <w:rPr>
          <w:rFonts w:ascii="Trebuchet MS" w:hAnsi="Trebuchet MS"/>
          <w:b/>
          <w:bCs/>
          <w:color w:val="0F1419"/>
          <w:sz w:val="22"/>
          <w:szCs w:val="22"/>
          <w:lang w:val="en"/>
        </w:rPr>
        <w:t xml:space="preserve">for siloes intended for storing crops following the announcement of aid scheme </w:t>
      </w:r>
      <w:r>
        <w:rPr>
          <w:rFonts w:ascii="Trebuchet MS" w:hAnsi="Trebuchet MS"/>
          <w:b/>
          <w:bCs/>
          <w:color w:val="212121"/>
          <w:sz w:val="22"/>
          <w:szCs w:val="22"/>
          <w:lang w:val="en"/>
        </w:rPr>
        <w:t xml:space="preserve">for </w:t>
      </w:r>
      <w:r>
        <w:rPr>
          <w:rFonts w:ascii="Trebuchet MS" w:hAnsi="Trebuchet MS"/>
          <w:b/>
          <w:bCs/>
          <w:color w:val="0F1419"/>
          <w:sz w:val="22"/>
          <w:szCs w:val="22"/>
          <w:lang w:val="en"/>
        </w:rPr>
        <w:t>farmers been the consequence of a</w:t>
      </w:r>
      <w:r w:rsidR="00F23927">
        <w:rPr>
          <w:rFonts w:ascii="Trebuchet MS" w:hAnsi="Trebuchet MS"/>
          <w:b/>
          <w:bCs/>
          <w:color w:val="0F1419"/>
          <w:sz w:val="22"/>
          <w:szCs w:val="22"/>
          <w:lang w:val="en"/>
        </w:rPr>
        <w:t>n</w:t>
      </w:r>
      <w:r>
        <w:rPr>
          <w:rFonts w:ascii="Trebuchet MS" w:hAnsi="Trebuchet MS"/>
          <w:b/>
          <w:bCs/>
          <w:color w:val="0F1419"/>
          <w:sz w:val="22"/>
          <w:szCs w:val="22"/>
          <w:lang w:val="en"/>
        </w:rPr>
        <w:t xml:space="preserve"> illegal competition-restricting arrangement?</w:t>
      </w:r>
    </w:p>
    <w:p w14:paraId="0A3BC94E" w14:textId="596C90DA" w:rsidR="009327D1" w:rsidRPr="002E4DF4" w:rsidRDefault="009327D1" w:rsidP="00D42C24">
      <w:pPr>
        <w:pStyle w:val="xmsonormal"/>
        <w:numPr>
          <w:ilvl w:val="0"/>
          <w:numId w:val="27"/>
        </w:numPr>
        <w:shd w:val="clear" w:color="auto" w:fill="FFFFFF"/>
        <w:spacing w:before="0" w:beforeAutospacing="0" w:after="240" w:afterAutospacing="0" w:line="360" w:lineRule="auto"/>
        <w:jc w:val="both"/>
        <w:rPr>
          <w:rFonts w:ascii="Trebuchet MS" w:hAnsi="Trebuchet MS" w:cs="Calibri"/>
          <w:b/>
          <w:color w:val="0F1419"/>
          <w:sz w:val="22"/>
          <w:szCs w:val="22"/>
        </w:rPr>
      </w:pPr>
      <w:r>
        <w:rPr>
          <w:rFonts w:ascii="Trebuchet MS" w:hAnsi="Trebuchet MS" w:cs="Calibri"/>
          <w:b/>
          <w:bCs/>
          <w:color w:val="0F1419"/>
          <w:sz w:val="22"/>
          <w:szCs w:val="22"/>
          <w:lang w:val="en"/>
        </w:rPr>
        <w:t>President of UOKiK, Tomasz Chróstny, has initiated preliminary investigation while the UOKIK officials, upon a consent of the court and assisted by the Police, carried out searches at the premises of two entrepreneurs.</w:t>
      </w:r>
    </w:p>
    <w:p w14:paraId="41552DDB" w14:textId="2804EBAF" w:rsidR="00FD42E9" w:rsidRPr="00CE1A6F" w:rsidRDefault="00D42C24" w:rsidP="00D42C24">
      <w:pPr>
        <w:spacing w:after="240" w:line="360" w:lineRule="auto"/>
        <w:jc w:val="both"/>
        <w:rPr>
          <w:color w:val="000000" w:themeColor="text1"/>
          <w:sz w:val="22"/>
        </w:rPr>
      </w:pPr>
      <w:r>
        <w:rPr>
          <w:b/>
          <w:bCs/>
          <w:color w:val="000000" w:themeColor="text1"/>
          <w:sz w:val="22"/>
          <w:lang w:val="en"/>
        </w:rPr>
        <w:t>[Warsaw, 2</w:t>
      </w:r>
      <w:r w:rsidR="00976157">
        <w:rPr>
          <w:b/>
          <w:bCs/>
          <w:color w:val="000000" w:themeColor="text1"/>
          <w:sz w:val="22"/>
          <w:lang w:val="en"/>
        </w:rPr>
        <w:t>4</w:t>
      </w:r>
      <w:bookmarkStart w:id="0" w:name="_GoBack"/>
      <w:bookmarkEnd w:id="0"/>
      <w:r>
        <w:rPr>
          <w:b/>
          <w:bCs/>
          <w:color w:val="000000" w:themeColor="text1"/>
          <w:sz w:val="22"/>
          <w:lang w:val="en"/>
        </w:rPr>
        <w:t xml:space="preserve"> August 2023]</w:t>
      </w:r>
      <w:r>
        <w:rPr>
          <w:color w:val="000000" w:themeColor="text1"/>
          <w:sz w:val="22"/>
          <w:lang w:val="en"/>
        </w:rPr>
        <w:t xml:space="preserve"> President of UOKiK, Tomasz Chróstny, has initiated preliminary investigation following the information acquired by way of the open-source intelligence. The actions assumed aimed at checking whether prices of crop siloes might have increased as a result of illegal practices following the announcement, in April 2023, by the Minister of Agriculture and Rural Development, of the scheme for subsiding the purchase and constructing infrastructure for warehousing agricultural products. Within the framework of the investigation, UOKIK employees made searches in the premises of two entities: BIN from Aleksandrów Kujawski and Michał P. Targoński, limited partnership, with its registered office in Wysokie Mazowieckie.</w:t>
      </w:r>
    </w:p>
    <w:p w14:paraId="211EF810" w14:textId="30C3616A" w:rsidR="00DD2289" w:rsidRDefault="00FD42E9" w:rsidP="00A13DC3">
      <w:pPr>
        <w:spacing w:after="240" w:line="360" w:lineRule="auto"/>
        <w:jc w:val="both"/>
        <w:rPr>
          <w:sz w:val="22"/>
        </w:rPr>
      </w:pPr>
      <w:r>
        <w:rPr>
          <w:sz w:val="22"/>
          <w:lang w:val="en"/>
        </w:rPr>
        <w:t xml:space="preserve">- </w:t>
      </w:r>
      <w:r>
        <w:rPr>
          <w:i/>
          <w:iCs/>
          <w:sz w:val="22"/>
          <w:lang w:val="en"/>
        </w:rPr>
        <w:t xml:space="preserve">In the preliminary investigation, we want to check if market competitors might have been involved in </w:t>
      </w:r>
      <w:r>
        <w:rPr>
          <w:i/>
          <w:iCs/>
          <w:color w:val="000000" w:themeColor="text1"/>
          <w:sz w:val="22"/>
          <w:lang w:val="en"/>
        </w:rPr>
        <w:t>collusion and confidential information sharing procedures.</w:t>
      </w:r>
      <w:r>
        <w:rPr>
          <w:color w:val="000000" w:themeColor="text1"/>
          <w:sz w:val="22"/>
          <w:lang w:val="en"/>
        </w:rPr>
        <w:t xml:space="preserve"> </w:t>
      </w:r>
      <w:r>
        <w:rPr>
          <w:i/>
          <w:iCs/>
          <w:sz w:val="22"/>
          <w:lang w:val="en"/>
        </w:rPr>
        <w:t xml:space="preserve">We are currently reviewing the collected evidence. Let me remind you that joint collusion or sharing information about it constitutes a violation of the competition law. Entrepreneurs should independently calculate rates at which they offer products – </w:t>
      </w:r>
      <w:r>
        <w:rPr>
          <w:sz w:val="22"/>
          <w:lang w:val="en"/>
        </w:rPr>
        <w:t>says Tomasz Chróstny, President of UOKiK.</w:t>
      </w:r>
    </w:p>
    <w:p w14:paraId="66C75B4B" w14:textId="2E01D667" w:rsidR="00DD2289" w:rsidRDefault="00DD2289" w:rsidP="00D42C24">
      <w:pPr>
        <w:shd w:val="clear" w:color="auto" w:fill="FFFFFF"/>
        <w:spacing w:after="240" w:line="360" w:lineRule="auto"/>
        <w:jc w:val="both"/>
        <w:rPr>
          <w:rFonts w:cs="Calibri"/>
          <w:color w:val="000000" w:themeColor="text1"/>
          <w:sz w:val="22"/>
        </w:rPr>
      </w:pPr>
      <w:r>
        <w:rPr>
          <w:rFonts w:cs="Tahoma"/>
          <w:color w:val="000000" w:themeColor="text1"/>
          <w:sz w:val="22"/>
          <w:shd w:val="clear" w:color="auto" w:fill="FFFFFF"/>
          <w:lang w:val="en"/>
        </w:rPr>
        <w:t xml:space="preserve">The preliminary proceedings are conducted in the case itself and not in relation to specific entrepreneurs. If the evidence collected confirms the suspicions, the President of the </w:t>
      </w:r>
      <w:r w:rsidR="00AF65B4">
        <w:rPr>
          <w:rFonts w:cs="Tahoma"/>
          <w:color w:val="000000" w:themeColor="text1"/>
          <w:sz w:val="22"/>
          <w:shd w:val="clear" w:color="auto" w:fill="FFFFFF"/>
          <w:lang w:val="en"/>
        </w:rPr>
        <w:t>Office</w:t>
      </w:r>
      <w:r>
        <w:rPr>
          <w:rFonts w:cs="Tahoma"/>
          <w:color w:val="000000" w:themeColor="text1"/>
          <w:sz w:val="22"/>
          <w:shd w:val="clear" w:color="auto" w:fill="FFFFFF"/>
          <w:lang w:val="en"/>
        </w:rPr>
        <w:t xml:space="preserve"> will initiate antitrust proceedings and bring charges against individual entities. An enterprise involved in a competition-restricting agreement faces a fine of up to 10% of its turnover. The managers responsible for concluding the collusion, in turn, face a fine of up to PLN 2 million.</w:t>
      </w:r>
    </w:p>
    <w:p w14:paraId="0A8B68E8" w14:textId="2DC2CFAC" w:rsidR="009327D1" w:rsidRDefault="009327D1" w:rsidP="00D42C24">
      <w:pPr>
        <w:shd w:val="clear" w:color="auto" w:fill="FFFFFF"/>
        <w:spacing w:after="240" w:line="360" w:lineRule="auto"/>
        <w:jc w:val="both"/>
        <w:rPr>
          <w:rFonts w:cs="Calibri"/>
          <w:color w:val="000000" w:themeColor="text1"/>
          <w:sz w:val="22"/>
        </w:rPr>
      </w:pPr>
      <w:r>
        <w:rPr>
          <w:rFonts w:cs="Calibri"/>
          <w:color w:val="000000" w:themeColor="text1"/>
          <w:sz w:val="22"/>
          <w:lang w:val="en"/>
        </w:rPr>
        <w:lastRenderedPageBreak/>
        <w:t xml:space="preserve">Severe sanctions can be avoided by taking advantage of the </w:t>
      </w:r>
      <w:hyperlink r:id="rId9" w:tgtFrame="_blank" w:history="1">
        <w:r>
          <w:rPr>
            <w:rStyle w:val="Hipercze"/>
            <w:rFonts w:cs="Calibri"/>
            <w:color w:val="000000" w:themeColor="text1"/>
            <w:sz w:val="22"/>
            <w:lang w:val="en"/>
          </w:rPr>
          <w:t>leniency scheme</w:t>
        </w:r>
      </w:hyperlink>
      <w:r>
        <w:rPr>
          <w:rFonts w:cs="Calibri"/>
          <w:color w:val="000000" w:themeColor="text1"/>
          <w:sz w:val="22"/>
          <w:lang w:val="en"/>
        </w:rPr>
        <w:t>.</w:t>
      </w:r>
      <w:r>
        <w:rPr>
          <w:rFonts w:cs="Calibri"/>
          <w:i/>
          <w:iCs/>
          <w:color w:val="000000" w:themeColor="text1"/>
          <w:sz w:val="22"/>
          <w:lang w:val="en"/>
        </w:rPr>
        <w:t xml:space="preserve"> </w:t>
      </w:r>
      <w:r>
        <w:rPr>
          <w:rFonts w:cs="Calibri"/>
          <w:color w:val="000000" w:themeColor="text1"/>
          <w:sz w:val="22"/>
          <w:lang w:val="en"/>
        </w:rPr>
        <w:t xml:space="preserve">It offers to entrepreneurs involved in an illegal agreement and to managers responsible for collusion an opportunity to reduce a fine or, in some cases, avoid it altogether. It is applicable to those who agree to cooperate with the President of UOKiK as a “crown witness” and provide evidence or information on the illegal agreement. </w:t>
      </w:r>
    </w:p>
    <w:p w14:paraId="214437F7" w14:textId="77777777" w:rsidR="009327D1" w:rsidRDefault="009327D1" w:rsidP="00D42C24">
      <w:pPr>
        <w:shd w:val="clear" w:color="auto" w:fill="FFFFFF"/>
        <w:spacing w:after="240" w:line="360" w:lineRule="auto"/>
        <w:jc w:val="both"/>
        <w:rPr>
          <w:rFonts w:cs="Calibri"/>
          <w:color w:val="000000" w:themeColor="text1"/>
          <w:sz w:val="22"/>
        </w:rPr>
      </w:pPr>
      <w:r>
        <w:rPr>
          <w:rFonts w:cs="Calibri"/>
          <w:color w:val="000000" w:themeColor="text1"/>
          <w:sz w:val="22"/>
          <w:lang w:val="en"/>
        </w:rPr>
        <w:t xml:space="preserve">Entrepreneurs and managers interested in the leniency scheme are encouraged to contact UOKiK. By calling 22 55 60 555, you will be able to talk to UOKiK lawyers, who will answer all of your questions, also anonymous ones, related to leniency applications. </w:t>
      </w:r>
    </w:p>
    <w:p w14:paraId="3AF420CC" w14:textId="77777777" w:rsidR="005B2CCE" w:rsidRDefault="005B2CCE" w:rsidP="00D42C24">
      <w:pPr>
        <w:spacing w:after="240" w:line="360" w:lineRule="auto"/>
        <w:jc w:val="both"/>
        <w:rPr>
          <w:sz w:val="32"/>
          <w:szCs w:val="32"/>
        </w:rPr>
      </w:pPr>
    </w:p>
    <w:sectPr w:rsidR="005B2CCE" w:rsidSect="00444043">
      <w:headerReference w:type="default" r:id="rId10"/>
      <w:footerReference w:type="default" r:id="rId11"/>
      <w:pgSz w:w="11906" w:h="16838"/>
      <w:pgMar w:top="2268"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FCCAA" w14:textId="77777777" w:rsidR="00153982" w:rsidRDefault="00153982">
      <w:r>
        <w:separator/>
      </w:r>
    </w:p>
  </w:endnote>
  <w:endnote w:type="continuationSeparator" w:id="0">
    <w:p w14:paraId="0D6FD0CB" w14:textId="77777777" w:rsidR="00153982" w:rsidRDefault="00153982">
      <w:r>
        <w:continuationSeparator/>
      </w:r>
    </w:p>
  </w:endnote>
  <w:endnote w:type="continuationNotice" w:id="1">
    <w:p w14:paraId="2CA7ED5E" w14:textId="77777777" w:rsidR="00153982" w:rsidRDefault="00153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BC41" w14:textId="77777777" w:rsidR="00A45FE0"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046F91E8" wp14:editId="473D2B94">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695 902 088</w:t>
    </w:r>
  </w:p>
  <w:p w14:paraId="3B4ADA3D" w14:textId="77777777" w:rsidR="00A45FE0"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E1AB1" w14:textId="77777777" w:rsidR="00153982" w:rsidRDefault="00153982">
      <w:r>
        <w:separator/>
      </w:r>
    </w:p>
  </w:footnote>
  <w:footnote w:type="continuationSeparator" w:id="0">
    <w:p w14:paraId="6B7AD7D3" w14:textId="77777777" w:rsidR="00153982" w:rsidRDefault="00153982">
      <w:r>
        <w:continuationSeparator/>
      </w:r>
    </w:p>
  </w:footnote>
  <w:footnote w:type="continuationNotice" w:id="1">
    <w:p w14:paraId="14951472" w14:textId="77777777" w:rsidR="00153982" w:rsidRDefault="001539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7FA0" w14:textId="2C3AF9A8" w:rsidR="00A45FE0" w:rsidRDefault="00976157" w:rsidP="0041396E">
    <w:pPr>
      <w:pStyle w:val="Nagwek"/>
      <w:tabs>
        <w:tab w:val="clear" w:pos="9072"/>
      </w:tabs>
    </w:pPr>
    <w:r>
      <w:rPr>
        <w:noProof/>
      </w:rPr>
      <w:drawing>
        <wp:inline distT="0" distB="0" distL="0" distR="0" wp14:anchorId="0B48711F" wp14:editId="752875C5">
          <wp:extent cx="1438910" cy="548640"/>
          <wp:effectExtent l="0" t="0" r="8890" b="3810"/>
          <wp:docPr id="2" name="Obraz 2" descr="cid:image002.png@01D9C565.319BE790"/>
          <wp:cNvGraphicFramePr/>
          <a:graphic xmlns:a="http://schemas.openxmlformats.org/drawingml/2006/main">
            <a:graphicData uri="http://schemas.openxmlformats.org/drawingml/2006/picture">
              <pic:pic xmlns:pic="http://schemas.openxmlformats.org/drawingml/2006/picture">
                <pic:nvPicPr>
                  <pic:cNvPr id="1" name="Obraz 1" descr="cid:image002.png@01D9C565.319BE79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626D"/>
    <w:multiLevelType w:val="hybridMultilevel"/>
    <w:tmpl w:val="015202AE"/>
    <w:lvl w:ilvl="0" w:tplc="B5922C04">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 w15:restartNumberingAfterBreak="0">
    <w:nsid w:val="04A974B0"/>
    <w:multiLevelType w:val="hybridMultilevel"/>
    <w:tmpl w:val="FBD263E4"/>
    <w:lvl w:ilvl="0" w:tplc="C9789404">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4586E"/>
    <w:multiLevelType w:val="hybridMultilevel"/>
    <w:tmpl w:val="67F47810"/>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C1BBE"/>
    <w:multiLevelType w:val="hybridMultilevel"/>
    <w:tmpl w:val="7DB4E544"/>
    <w:lvl w:ilvl="0" w:tplc="266687AE">
      <w:start w:val="1"/>
      <w:numFmt w:val="lowerLetter"/>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1"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46527145"/>
    <w:multiLevelType w:val="hybridMultilevel"/>
    <w:tmpl w:val="90020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B2801"/>
    <w:multiLevelType w:val="hybridMultilevel"/>
    <w:tmpl w:val="F3A45C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5F2A08"/>
    <w:multiLevelType w:val="hybridMultilevel"/>
    <w:tmpl w:val="6D8630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487F9F"/>
    <w:multiLevelType w:val="multilevel"/>
    <w:tmpl w:val="99A02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A13FE"/>
    <w:multiLevelType w:val="hybridMultilevel"/>
    <w:tmpl w:val="1F30F9FE"/>
    <w:lvl w:ilvl="0" w:tplc="092E9094">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1" w15:restartNumberingAfterBreak="0">
    <w:nsid w:val="6ECE1DE1"/>
    <w:multiLevelType w:val="hybridMultilevel"/>
    <w:tmpl w:val="11E26C34"/>
    <w:lvl w:ilvl="0" w:tplc="BE6A7E9E">
      <w:start w:val="1"/>
      <w:numFmt w:val="decimal"/>
      <w:pStyle w:val="TekstNB"/>
      <w:lvlText w:val="(%1)"/>
      <w:lvlJc w:val="left"/>
      <w:pPr>
        <w:ind w:left="5671" w:hanging="851"/>
      </w:pPr>
    </w:lvl>
    <w:lvl w:ilvl="1" w:tplc="04150019">
      <w:start w:val="1"/>
      <w:numFmt w:val="lowerLetter"/>
      <w:lvlText w:val="%2."/>
      <w:lvlJc w:val="left"/>
      <w:pPr>
        <w:ind w:left="6260" w:hanging="360"/>
      </w:pPr>
    </w:lvl>
    <w:lvl w:ilvl="2" w:tplc="0415001B">
      <w:start w:val="1"/>
      <w:numFmt w:val="lowerRoman"/>
      <w:lvlText w:val="%3."/>
      <w:lvlJc w:val="right"/>
      <w:pPr>
        <w:ind w:left="6980" w:hanging="180"/>
      </w:pPr>
    </w:lvl>
    <w:lvl w:ilvl="3" w:tplc="0415000F">
      <w:start w:val="1"/>
      <w:numFmt w:val="decimal"/>
      <w:lvlText w:val="%4."/>
      <w:lvlJc w:val="left"/>
      <w:pPr>
        <w:ind w:left="7700" w:hanging="360"/>
      </w:pPr>
    </w:lvl>
    <w:lvl w:ilvl="4" w:tplc="04150019">
      <w:start w:val="1"/>
      <w:numFmt w:val="lowerLetter"/>
      <w:lvlText w:val="%5."/>
      <w:lvlJc w:val="left"/>
      <w:pPr>
        <w:ind w:left="8420" w:hanging="360"/>
      </w:pPr>
    </w:lvl>
    <w:lvl w:ilvl="5" w:tplc="0415001B">
      <w:start w:val="1"/>
      <w:numFmt w:val="lowerRoman"/>
      <w:lvlText w:val="%6."/>
      <w:lvlJc w:val="right"/>
      <w:pPr>
        <w:ind w:left="9140" w:hanging="180"/>
      </w:pPr>
    </w:lvl>
    <w:lvl w:ilvl="6" w:tplc="0415000F">
      <w:start w:val="1"/>
      <w:numFmt w:val="decimal"/>
      <w:lvlText w:val="%7."/>
      <w:lvlJc w:val="left"/>
      <w:pPr>
        <w:ind w:left="9860" w:hanging="360"/>
      </w:pPr>
    </w:lvl>
    <w:lvl w:ilvl="7" w:tplc="04150019">
      <w:start w:val="1"/>
      <w:numFmt w:val="lowerLetter"/>
      <w:lvlText w:val="%8."/>
      <w:lvlJc w:val="left"/>
      <w:pPr>
        <w:ind w:left="10580" w:hanging="360"/>
      </w:pPr>
    </w:lvl>
    <w:lvl w:ilvl="8" w:tplc="0415001B">
      <w:start w:val="1"/>
      <w:numFmt w:val="lowerRoman"/>
      <w:lvlText w:val="%9."/>
      <w:lvlJc w:val="right"/>
      <w:pPr>
        <w:ind w:left="11300" w:hanging="180"/>
      </w:pPr>
    </w:lvl>
  </w:abstractNum>
  <w:abstractNum w:abstractNumId="22"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5"/>
  </w:num>
  <w:num w:numId="4">
    <w:abstractNumId w:val="23"/>
  </w:num>
  <w:num w:numId="5">
    <w:abstractNumId w:val="9"/>
  </w:num>
  <w:num w:numId="6">
    <w:abstractNumId w:val="16"/>
  </w:num>
  <w:num w:numId="7">
    <w:abstractNumId w:val="26"/>
  </w:num>
  <w:num w:numId="8">
    <w:abstractNumId w:val="2"/>
  </w:num>
  <w:num w:numId="9">
    <w:abstractNumId w:val="24"/>
  </w:num>
  <w:num w:numId="10">
    <w:abstractNumId w:val="7"/>
  </w:num>
  <w:num w:numId="11">
    <w:abstractNumId w:val="17"/>
  </w:num>
  <w:num w:numId="12">
    <w:abstractNumId w:val="25"/>
  </w:num>
  <w:num w:numId="13">
    <w:abstractNumId w:val="6"/>
  </w:num>
  <w:num w:numId="14">
    <w:abstractNumId w:val="22"/>
  </w:num>
  <w:num w:numId="15">
    <w:abstractNumId w:val="8"/>
  </w:num>
  <w:num w:numId="16">
    <w:abstractNumId w:val="4"/>
  </w:num>
  <w:num w:numId="17">
    <w:abstractNumId w:val="18"/>
  </w:num>
  <w:num w:numId="18">
    <w:abstractNumId w:val="1"/>
  </w:num>
  <w:num w:numId="19">
    <w:abstractNumId w:val="0"/>
  </w:num>
  <w:num w:numId="20">
    <w:abstractNumId w:val="10"/>
  </w:num>
  <w:num w:numId="21">
    <w:abstractNumId w:val="20"/>
  </w:num>
  <w:num w:numId="22">
    <w:abstractNumId w:val="3"/>
  </w:num>
  <w:num w:numId="23">
    <w:abstractNumId w:val="14"/>
  </w:num>
  <w:num w:numId="24">
    <w:abstractNumId w:val="1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3A64"/>
    <w:rsid w:val="00023634"/>
    <w:rsid w:val="0002523D"/>
    <w:rsid w:val="00042087"/>
    <w:rsid w:val="00042F96"/>
    <w:rsid w:val="00047B8A"/>
    <w:rsid w:val="00050A7B"/>
    <w:rsid w:val="00051727"/>
    <w:rsid w:val="000651E9"/>
    <w:rsid w:val="00073AA7"/>
    <w:rsid w:val="00082E34"/>
    <w:rsid w:val="00084562"/>
    <w:rsid w:val="00094A4C"/>
    <w:rsid w:val="000A3211"/>
    <w:rsid w:val="000A4F9E"/>
    <w:rsid w:val="000A74FA"/>
    <w:rsid w:val="000B038C"/>
    <w:rsid w:val="000B149D"/>
    <w:rsid w:val="000B1AC5"/>
    <w:rsid w:val="000B7247"/>
    <w:rsid w:val="000C20F8"/>
    <w:rsid w:val="000E3849"/>
    <w:rsid w:val="000E4469"/>
    <w:rsid w:val="000E5FC5"/>
    <w:rsid w:val="000F3172"/>
    <w:rsid w:val="0010559C"/>
    <w:rsid w:val="001065B5"/>
    <w:rsid w:val="00107844"/>
    <w:rsid w:val="00120FBD"/>
    <w:rsid w:val="0012229A"/>
    <w:rsid w:val="0012424D"/>
    <w:rsid w:val="0013159A"/>
    <w:rsid w:val="00131F61"/>
    <w:rsid w:val="00135455"/>
    <w:rsid w:val="00143310"/>
    <w:rsid w:val="00143895"/>
    <w:rsid w:val="001447B8"/>
    <w:rsid w:val="00144E9C"/>
    <w:rsid w:val="00147DB8"/>
    <w:rsid w:val="001532F5"/>
    <w:rsid w:val="00153982"/>
    <w:rsid w:val="00161094"/>
    <w:rsid w:val="00163DF9"/>
    <w:rsid w:val="001666D6"/>
    <w:rsid w:val="00166B5D"/>
    <w:rsid w:val="001675EF"/>
    <w:rsid w:val="0017028A"/>
    <w:rsid w:val="00171640"/>
    <w:rsid w:val="00173378"/>
    <w:rsid w:val="001833ED"/>
    <w:rsid w:val="0018507C"/>
    <w:rsid w:val="00190D5A"/>
    <w:rsid w:val="001979B5"/>
    <w:rsid w:val="001A515E"/>
    <w:rsid w:val="001A5F7C"/>
    <w:rsid w:val="001A6E5B"/>
    <w:rsid w:val="001A7451"/>
    <w:rsid w:val="001C1FAD"/>
    <w:rsid w:val="001C73AA"/>
    <w:rsid w:val="001E188E"/>
    <w:rsid w:val="001E4F92"/>
    <w:rsid w:val="001F16B4"/>
    <w:rsid w:val="001F1C63"/>
    <w:rsid w:val="001F4A73"/>
    <w:rsid w:val="001F6208"/>
    <w:rsid w:val="00200A71"/>
    <w:rsid w:val="00205580"/>
    <w:rsid w:val="00214084"/>
    <w:rsid w:val="00215135"/>
    <w:rsid w:val="002157BB"/>
    <w:rsid w:val="0022540B"/>
    <w:rsid w:val="002262B5"/>
    <w:rsid w:val="0023138D"/>
    <w:rsid w:val="00233CFA"/>
    <w:rsid w:val="00240013"/>
    <w:rsid w:val="0024118E"/>
    <w:rsid w:val="00241BAC"/>
    <w:rsid w:val="002469AE"/>
    <w:rsid w:val="002576BC"/>
    <w:rsid w:val="00260382"/>
    <w:rsid w:val="0026216B"/>
    <w:rsid w:val="002628AC"/>
    <w:rsid w:val="00266CB4"/>
    <w:rsid w:val="00267DD1"/>
    <w:rsid w:val="00267FF0"/>
    <w:rsid w:val="0027152E"/>
    <w:rsid w:val="00277457"/>
    <w:rsid w:val="002801AA"/>
    <w:rsid w:val="00280DD9"/>
    <w:rsid w:val="002830D1"/>
    <w:rsid w:val="0028761A"/>
    <w:rsid w:val="00295B34"/>
    <w:rsid w:val="002A5D69"/>
    <w:rsid w:val="002B121C"/>
    <w:rsid w:val="002B1DBF"/>
    <w:rsid w:val="002C0D5D"/>
    <w:rsid w:val="002C4762"/>
    <w:rsid w:val="002C692D"/>
    <w:rsid w:val="002C6ABE"/>
    <w:rsid w:val="002E15CE"/>
    <w:rsid w:val="002E388C"/>
    <w:rsid w:val="002E4DF4"/>
    <w:rsid w:val="002E5647"/>
    <w:rsid w:val="002E6C0B"/>
    <w:rsid w:val="002F1BF3"/>
    <w:rsid w:val="002F4D43"/>
    <w:rsid w:val="002F5450"/>
    <w:rsid w:val="002F5DDB"/>
    <w:rsid w:val="003056C6"/>
    <w:rsid w:val="003060E1"/>
    <w:rsid w:val="00311B14"/>
    <w:rsid w:val="0031276A"/>
    <w:rsid w:val="00313351"/>
    <w:rsid w:val="00314E90"/>
    <w:rsid w:val="00324306"/>
    <w:rsid w:val="003278D6"/>
    <w:rsid w:val="003303F0"/>
    <w:rsid w:val="0034059B"/>
    <w:rsid w:val="0034660C"/>
    <w:rsid w:val="0035019C"/>
    <w:rsid w:val="00352649"/>
    <w:rsid w:val="00352D4E"/>
    <w:rsid w:val="00360248"/>
    <w:rsid w:val="00360C66"/>
    <w:rsid w:val="00366A46"/>
    <w:rsid w:val="00366B70"/>
    <w:rsid w:val="00370341"/>
    <w:rsid w:val="00373E6A"/>
    <w:rsid w:val="00377455"/>
    <w:rsid w:val="00377A0D"/>
    <w:rsid w:val="003843D6"/>
    <w:rsid w:val="00384D75"/>
    <w:rsid w:val="00385D3C"/>
    <w:rsid w:val="0038677D"/>
    <w:rsid w:val="003A2FEE"/>
    <w:rsid w:val="003C4B64"/>
    <w:rsid w:val="003C58F6"/>
    <w:rsid w:val="003D3F5D"/>
    <w:rsid w:val="003D3FF4"/>
    <w:rsid w:val="003D7161"/>
    <w:rsid w:val="003E3F9D"/>
    <w:rsid w:val="003E69E5"/>
    <w:rsid w:val="003F12A7"/>
    <w:rsid w:val="003F170E"/>
    <w:rsid w:val="003F53EE"/>
    <w:rsid w:val="003F7135"/>
    <w:rsid w:val="0040748E"/>
    <w:rsid w:val="00412206"/>
    <w:rsid w:val="00412C9F"/>
    <w:rsid w:val="00420DAB"/>
    <w:rsid w:val="00421F69"/>
    <w:rsid w:val="00427E08"/>
    <w:rsid w:val="004349BA"/>
    <w:rsid w:val="0043575C"/>
    <w:rsid w:val="004365C7"/>
    <w:rsid w:val="004425B7"/>
    <w:rsid w:val="00444043"/>
    <w:rsid w:val="00444A85"/>
    <w:rsid w:val="0044763E"/>
    <w:rsid w:val="0045026F"/>
    <w:rsid w:val="00462CFA"/>
    <w:rsid w:val="00464A74"/>
    <w:rsid w:val="0047139D"/>
    <w:rsid w:val="00484AD3"/>
    <w:rsid w:val="00486DB1"/>
    <w:rsid w:val="00493E10"/>
    <w:rsid w:val="00495853"/>
    <w:rsid w:val="004972E8"/>
    <w:rsid w:val="004A0EF3"/>
    <w:rsid w:val="004A3C62"/>
    <w:rsid w:val="004C0F9E"/>
    <w:rsid w:val="004C1243"/>
    <w:rsid w:val="004C2169"/>
    <w:rsid w:val="004C5C26"/>
    <w:rsid w:val="004C6499"/>
    <w:rsid w:val="004C7B80"/>
    <w:rsid w:val="004D6A69"/>
    <w:rsid w:val="004F0142"/>
    <w:rsid w:val="004F3AB4"/>
    <w:rsid w:val="004F3EAE"/>
    <w:rsid w:val="004F7029"/>
    <w:rsid w:val="004F7E99"/>
    <w:rsid w:val="005003F9"/>
    <w:rsid w:val="0050051A"/>
    <w:rsid w:val="0050417B"/>
    <w:rsid w:val="005118B4"/>
    <w:rsid w:val="005133CE"/>
    <w:rsid w:val="00521BA3"/>
    <w:rsid w:val="00523E0D"/>
    <w:rsid w:val="00525588"/>
    <w:rsid w:val="0052710E"/>
    <w:rsid w:val="0053340F"/>
    <w:rsid w:val="005429D2"/>
    <w:rsid w:val="005442FC"/>
    <w:rsid w:val="0054651C"/>
    <w:rsid w:val="00551CE8"/>
    <w:rsid w:val="0055631A"/>
    <w:rsid w:val="0055631D"/>
    <w:rsid w:val="00573083"/>
    <w:rsid w:val="0058069E"/>
    <w:rsid w:val="00585735"/>
    <w:rsid w:val="00590E45"/>
    <w:rsid w:val="00593935"/>
    <w:rsid w:val="005973FD"/>
    <w:rsid w:val="00597C68"/>
    <w:rsid w:val="005A382B"/>
    <w:rsid w:val="005A4047"/>
    <w:rsid w:val="005B2CCE"/>
    <w:rsid w:val="005B3F49"/>
    <w:rsid w:val="005C0D39"/>
    <w:rsid w:val="005C6232"/>
    <w:rsid w:val="005D4C85"/>
    <w:rsid w:val="005D5A33"/>
    <w:rsid w:val="005D6F7A"/>
    <w:rsid w:val="005E5B88"/>
    <w:rsid w:val="005E78EE"/>
    <w:rsid w:val="005F139F"/>
    <w:rsid w:val="005F18F0"/>
    <w:rsid w:val="005F1EBD"/>
    <w:rsid w:val="006063D0"/>
    <w:rsid w:val="00607083"/>
    <w:rsid w:val="00613C45"/>
    <w:rsid w:val="00626CB8"/>
    <w:rsid w:val="00633D4E"/>
    <w:rsid w:val="0063526F"/>
    <w:rsid w:val="006360CA"/>
    <w:rsid w:val="00637E86"/>
    <w:rsid w:val="006422DE"/>
    <w:rsid w:val="006436E3"/>
    <w:rsid w:val="006439FA"/>
    <w:rsid w:val="006475A2"/>
    <w:rsid w:val="00651074"/>
    <w:rsid w:val="00653A61"/>
    <w:rsid w:val="00654BF5"/>
    <w:rsid w:val="00663285"/>
    <w:rsid w:val="0067485D"/>
    <w:rsid w:val="0068209D"/>
    <w:rsid w:val="006925E2"/>
    <w:rsid w:val="006A2065"/>
    <w:rsid w:val="006A3D88"/>
    <w:rsid w:val="006A4A7A"/>
    <w:rsid w:val="006A4D09"/>
    <w:rsid w:val="006A7C6E"/>
    <w:rsid w:val="006B0848"/>
    <w:rsid w:val="006B733D"/>
    <w:rsid w:val="006C34AE"/>
    <w:rsid w:val="006C67AF"/>
    <w:rsid w:val="006D3DC5"/>
    <w:rsid w:val="006D49C2"/>
    <w:rsid w:val="006D7CDA"/>
    <w:rsid w:val="006E7762"/>
    <w:rsid w:val="006F143B"/>
    <w:rsid w:val="006F185A"/>
    <w:rsid w:val="007012F9"/>
    <w:rsid w:val="00703241"/>
    <w:rsid w:val="007039E2"/>
    <w:rsid w:val="007039EC"/>
    <w:rsid w:val="007042BD"/>
    <w:rsid w:val="0071572D"/>
    <w:rsid w:val="007157BA"/>
    <w:rsid w:val="007169F9"/>
    <w:rsid w:val="007174A6"/>
    <w:rsid w:val="007224B3"/>
    <w:rsid w:val="00731303"/>
    <w:rsid w:val="00733C09"/>
    <w:rsid w:val="00735F01"/>
    <w:rsid w:val="007402E0"/>
    <w:rsid w:val="0074489D"/>
    <w:rsid w:val="00746549"/>
    <w:rsid w:val="007513E4"/>
    <w:rsid w:val="007514AD"/>
    <w:rsid w:val="00753A06"/>
    <w:rsid w:val="0075524D"/>
    <w:rsid w:val="007560B0"/>
    <w:rsid w:val="007567AA"/>
    <w:rsid w:val="00757A0C"/>
    <w:rsid w:val="007627D7"/>
    <w:rsid w:val="00764F55"/>
    <w:rsid w:val="0076775D"/>
    <w:rsid w:val="00772598"/>
    <w:rsid w:val="00776C4F"/>
    <w:rsid w:val="007824AE"/>
    <w:rsid w:val="007838E4"/>
    <w:rsid w:val="007846DC"/>
    <w:rsid w:val="007857B1"/>
    <w:rsid w:val="007A19D8"/>
    <w:rsid w:val="007A73E9"/>
    <w:rsid w:val="007B57A9"/>
    <w:rsid w:val="007C3264"/>
    <w:rsid w:val="007E36E4"/>
    <w:rsid w:val="007E5846"/>
    <w:rsid w:val="007F0ACE"/>
    <w:rsid w:val="007F16B3"/>
    <w:rsid w:val="007F44B9"/>
    <w:rsid w:val="007F5A2F"/>
    <w:rsid w:val="0080006C"/>
    <w:rsid w:val="00800F0E"/>
    <w:rsid w:val="00804024"/>
    <w:rsid w:val="0081753E"/>
    <w:rsid w:val="00820299"/>
    <w:rsid w:val="0085010E"/>
    <w:rsid w:val="0085454F"/>
    <w:rsid w:val="00861CE4"/>
    <w:rsid w:val="008731EB"/>
    <w:rsid w:val="0087354F"/>
    <w:rsid w:val="00877E08"/>
    <w:rsid w:val="00891386"/>
    <w:rsid w:val="00894E75"/>
    <w:rsid w:val="00896985"/>
    <w:rsid w:val="008A05AC"/>
    <w:rsid w:val="008A0725"/>
    <w:rsid w:val="008A0DE6"/>
    <w:rsid w:val="008A464B"/>
    <w:rsid w:val="008A7BDC"/>
    <w:rsid w:val="008B1E34"/>
    <w:rsid w:val="008B3775"/>
    <w:rsid w:val="008C0067"/>
    <w:rsid w:val="008C53D0"/>
    <w:rsid w:val="008C6ACC"/>
    <w:rsid w:val="008D527A"/>
    <w:rsid w:val="008D56DA"/>
    <w:rsid w:val="008D5771"/>
    <w:rsid w:val="008E06E0"/>
    <w:rsid w:val="008F3E70"/>
    <w:rsid w:val="008F472E"/>
    <w:rsid w:val="00902556"/>
    <w:rsid w:val="0090338C"/>
    <w:rsid w:val="00904C12"/>
    <w:rsid w:val="0091048E"/>
    <w:rsid w:val="00914181"/>
    <w:rsid w:val="00924ABC"/>
    <w:rsid w:val="009327D1"/>
    <w:rsid w:val="00936679"/>
    <w:rsid w:val="009369FA"/>
    <w:rsid w:val="00940E8F"/>
    <w:rsid w:val="009412D8"/>
    <w:rsid w:val="00941AFA"/>
    <w:rsid w:val="00944068"/>
    <w:rsid w:val="00950FE7"/>
    <w:rsid w:val="0095309C"/>
    <w:rsid w:val="009568DB"/>
    <w:rsid w:val="009652F2"/>
    <w:rsid w:val="009719ED"/>
    <w:rsid w:val="00975E11"/>
    <w:rsid w:val="00976157"/>
    <w:rsid w:val="00977084"/>
    <w:rsid w:val="009817C0"/>
    <w:rsid w:val="00986C37"/>
    <w:rsid w:val="00987CDB"/>
    <w:rsid w:val="00994FEF"/>
    <w:rsid w:val="00997528"/>
    <w:rsid w:val="0099796A"/>
    <w:rsid w:val="009B0EAF"/>
    <w:rsid w:val="009B2E5A"/>
    <w:rsid w:val="009B4293"/>
    <w:rsid w:val="009C0036"/>
    <w:rsid w:val="009C1346"/>
    <w:rsid w:val="009C2132"/>
    <w:rsid w:val="009C4DBF"/>
    <w:rsid w:val="009D01F8"/>
    <w:rsid w:val="009D05C8"/>
    <w:rsid w:val="009E3BBB"/>
    <w:rsid w:val="009E3C0B"/>
    <w:rsid w:val="009F68CA"/>
    <w:rsid w:val="00A073AF"/>
    <w:rsid w:val="00A11FB9"/>
    <w:rsid w:val="00A126FF"/>
    <w:rsid w:val="00A13244"/>
    <w:rsid w:val="00A13DC3"/>
    <w:rsid w:val="00A15B22"/>
    <w:rsid w:val="00A16B17"/>
    <w:rsid w:val="00A239AA"/>
    <w:rsid w:val="00A32071"/>
    <w:rsid w:val="00A439E8"/>
    <w:rsid w:val="00A45753"/>
    <w:rsid w:val="00A45A25"/>
    <w:rsid w:val="00A45FE0"/>
    <w:rsid w:val="00A53423"/>
    <w:rsid w:val="00A56131"/>
    <w:rsid w:val="00A62659"/>
    <w:rsid w:val="00A65F20"/>
    <w:rsid w:val="00A739CA"/>
    <w:rsid w:val="00A76293"/>
    <w:rsid w:val="00A77DA2"/>
    <w:rsid w:val="00A85D9D"/>
    <w:rsid w:val="00A86DA0"/>
    <w:rsid w:val="00A92C4C"/>
    <w:rsid w:val="00A9760F"/>
    <w:rsid w:val="00AA04C9"/>
    <w:rsid w:val="00AA3B1F"/>
    <w:rsid w:val="00AA602D"/>
    <w:rsid w:val="00AB0DF3"/>
    <w:rsid w:val="00AB3D91"/>
    <w:rsid w:val="00AB572D"/>
    <w:rsid w:val="00AC26EC"/>
    <w:rsid w:val="00AC29DC"/>
    <w:rsid w:val="00AC424F"/>
    <w:rsid w:val="00AC4F69"/>
    <w:rsid w:val="00AC69A8"/>
    <w:rsid w:val="00AD75F2"/>
    <w:rsid w:val="00AE2923"/>
    <w:rsid w:val="00AE7F9D"/>
    <w:rsid w:val="00AF1794"/>
    <w:rsid w:val="00AF65B4"/>
    <w:rsid w:val="00AF70AB"/>
    <w:rsid w:val="00B028F7"/>
    <w:rsid w:val="00B0708D"/>
    <w:rsid w:val="00B075C5"/>
    <w:rsid w:val="00B22863"/>
    <w:rsid w:val="00B22BD6"/>
    <w:rsid w:val="00B3160D"/>
    <w:rsid w:val="00B37A95"/>
    <w:rsid w:val="00B41502"/>
    <w:rsid w:val="00B41D1F"/>
    <w:rsid w:val="00B437AD"/>
    <w:rsid w:val="00B4645A"/>
    <w:rsid w:val="00B51024"/>
    <w:rsid w:val="00B512B5"/>
    <w:rsid w:val="00B60CD8"/>
    <w:rsid w:val="00B60F9C"/>
    <w:rsid w:val="00B6363A"/>
    <w:rsid w:val="00B65AAC"/>
    <w:rsid w:val="00B6769E"/>
    <w:rsid w:val="00B70713"/>
    <w:rsid w:val="00B7121B"/>
    <w:rsid w:val="00B73F22"/>
    <w:rsid w:val="00B76F9A"/>
    <w:rsid w:val="00B774D3"/>
    <w:rsid w:val="00B77CBE"/>
    <w:rsid w:val="00B810B2"/>
    <w:rsid w:val="00B8293A"/>
    <w:rsid w:val="00B92670"/>
    <w:rsid w:val="00B93780"/>
    <w:rsid w:val="00B95C6C"/>
    <w:rsid w:val="00BA26F7"/>
    <w:rsid w:val="00BA73AA"/>
    <w:rsid w:val="00BA79F0"/>
    <w:rsid w:val="00BB5068"/>
    <w:rsid w:val="00BB7AE8"/>
    <w:rsid w:val="00BC14A0"/>
    <w:rsid w:val="00BC1535"/>
    <w:rsid w:val="00BC7504"/>
    <w:rsid w:val="00BD0481"/>
    <w:rsid w:val="00BD2E15"/>
    <w:rsid w:val="00BD4447"/>
    <w:rsid w:val="00BE2623"/>
    <w:rsid w:val="00BE3923"/>
    <w:rsid w:val="00BE4BF0"/>
    <w:rsid w:val="00BE5EE5"/>
    <w:rsid w:val="00BE61F8"/>
    <w:rsid w:val="00BE68EE"/>
    <w:rsid w:val="00BE7F63"/>
    <w:rsid w:val="00BF1D51"/>
    <w:rsid w:val="00BF45FB"/>
    <w:rsid w:val="00BF54F5"/>
    <w:rsid w:val="00C0009B"/>
    <w:rsid w:val="00C037A3"/>
    <w:rsid w:val="00C123B1"/>
    <w:rsid w:val="00C16196"/>
    <w:rsid w:val="00C21071"/>
    <w:rsid w:val="00C21B6A"/>
    <w:rsid w:val="00C22E21"/>
    <w:rsid w:val="00C2398C"/>
    <w:rsid w:val="00C25569"/>
    <w:rsid w:val="00C257CE"/>
    <w:rsid w:val="00C27366"/>
    <w:rsid w:val="00C5259C"/>
    <w:rsid w:val="00C547DF"/>
    <w:rsid w:val="00C63AA8"/>
    <w:rsid w:val="00C654E9"/>
    <w:rsid w:val="00C7783C"/>
    <w:rsid w:val="00C81210"/>
    <w:rsid w:val="00C8184F"/>
    <w:rsid w:val="00C84FC4"/>
    <w:rsid w:val="00C9148D"/>
    <w:rsid w:val="00CA5A76"/>
    <w:rsid w:val="00CA6B58"/>
    <w:rsid w:val="00CA6F29"/>
    <w:rsid w:val="00CB0BFE"/>
    <w:rsid w:val="00CB1AE6"/>
    <w:rsid w:val="00CB3ED4"/>
    <w:rsid w:val="00CB3F86"/>
    <w:rsid w:val="00CB611A"/>
    <w:rsid w:val="00CD34F0"/>
    <w:rsid w:val="00CE0954"/>
    <w:rsid w:val="00CE1A6F"/>
    <w:rsid w:val="00CE5CED"/>
    <w:rsid w:val="00CE6CD4"/>
    <w:rsid w:val="00CF11F7"/>
    <w:rsid w:val="00CF3281"/>
    <w:rsid w:val="00D03B33"/>
    <w:rsid w:val="00D0650A"/>
    <w:rsid w:val="00D11351"/>
    <w:rsid w:val="00D1148D"/>
    <w:rsid w:val="00D11AF7"/>
    <w:rsid w:val="00D12075"/>
    <w:rsid w:val="00D1323F"/>
    <w:rsid w:val="00D133BD"/>
    <w:rsid w:val="00D172C3"/>
    <w:rsid w:val="00D202BA"/>
    <w:rsid w:val="00D20C33"/>
    <w:rsid w:val="00D22264"/>
    <w:rsid w:val="00D251AC"/>
    <w:rsid w:val="00D26B1D"/>
    <w:rsid w:val="00D30CAC"/>
    <w:rsid w:val="00D34C36"/>
    <w:rsid w:val="00D35C23"/>
    <w:rsid w:val="00D42C24"/>
    <w:rsid w:val="00D42CEF"/>
    <w:rsid w:val="00D43766"/>
    <w:rsid w:val="00D44371"/>
    <w:rsid w:val="00D45C0D"/>
    <w:rsid w:val="00D46ABF"/>
    <w:rsid w:val="00D47CCF"/>
    <w:rsid w:val="00D50AC5"/>
    <w:rsid w:val="00D517D8"/>
    <w:rsid w:val="00D52B45"/>
    <w:rsid w:val="00D5318E"/>
    <w:rsid w:val="00D53399"/>
    <w:rsid w:val="00D57CDC"/>
    <w:rsid w:val="00D6457B"/>
    <w:rsid w:val="00D66DEC"/>
    <w:rsid w:val="00D71A41"/>
    <w:rsid w:val="00D758A6"/>
    <w:rsid w:val="00D75A7B"/>
    <w:rsid w:val="00D768A4"/>
    <w:rsid w:val="00D84973"/>
    <w:rsid w:val="00D87D8C"/>
    <w:rsid w:val="00D92100"/>
    <w:rsid w:val="00D92F52"/>
    <w:rsid w:val="00D93CAA"/>
    <w:rsid w:val="00D96150"/>
    <w:rsid w:val="00DA023A"/>
    <w:rsid w:val="00DA24CB"/>
    <w:rsid w:val="00DA753F"/>
    <w:rsid w:val="00DB0721"/>
    <w:rsid w:val="00DB0D38"/>
    <w:rsid w:val="00DB2957"/>
    <w:rsid w:val="00DB7E43"/>
    <w:rsid w:val="00DC182C"/>
    <w:rsid w:val="00DC185E"/>
    <w:rsid w:val="00DC5754"/>
    <w:rsid w:val="00DD2289"/>
    <w:rsid w:val="00DD34A3"/>
    <w:rsid w:val="00DD3F1F"/>
    <w:rsid w:val="00DD6056"/>
    <w:rsid w:val="00DE78F8"/>
    <w:rsid w:val="00DE7C6A"/>
    <w:rsid w:val="00DF2857"/>
    <w:rsid w:val="00DF782B"/>
    <w:rsid w:val="00E00E47"/>
    <w:rsid w:val="00E03AEF"/>
    <w:rsid w:val="00E0655F"/>
    <w:rsid w:val="00E102DE"/>
    <w:rsid w:val="00E24825"/>
    <w:rsid w:val="00E302DB"/>
    <w:rsid w:val="00E37FCF"/>
    <w:rsid w:val="00E42093"/>
    <w:rsid w:val="00E436BF"/>
    <w:rsid w:val="00E522AD"/>
    <w:rsid w:val="00E56E91"/>
    <w:rsid w:val="00E64103"/>
    <w:rsid w:val="00E64749"/>
    <w:rsid w:val="00E76CD1"/>
    <w:rsid w:val="00E96A7E"/>
    <w:rsid w:val="00EA090B"/>
    <w:rsid w:val="00EA1836"/>
    <w:rsid w:val="00EA4D0D"/>
    <w:rsid w:val="00EC017D"/>
    <w:rsid w:val="00EC4C16"/>
    <w:rsid w:val="00ED59FB"/>
    <w:rsid w:val="00ED6F4B"/>
    <w:rsid w:val="00EE0554"/>
    <w:rsid w:val="00EE4AD8"/>
    <w:rsid w:val="00EF730D"/>
    <w:rsid w:val="00F10458"/>
    <w:rsid w:val="00F119B5"/>
    <w:rsid w:val="00F12E58"/>
    <w:rsid w:val="00F139AC"/>
    <w:rsid w:val="00F1749F"/>
    <w:rsid w:val="00F21EAC"/>
    <w:rsid w:val="00F23927"/>
    <w:rsid w:val="00F3044B"/>
    <w:rsid w:val="00F3243D"/>
    <w:rsid w:val="00F36E4D"/>
    <w:rsid w:val="00F40908"/>
    <w:rsid w:val="00F40DC6"/>
    <w:rsid w:val="00F414C2"/>
    <w:rsid w:val="00F46D0D"/>
    <w:rsid w:val="00F50AD0"/>
    <w:rsid w:val="00F50E14"/>
    <w:rsid w:val="00F529BF"/>
    <w:rsid w:val="00F568A9"/>
    <w:rsid w:val="00F61104"/>
    <w:rsid w:val="00F62F63"/>
    <w:rsid w:val="00F82DE3"/>
    <w:rsid w:val="00F8406E"/>
    <w:rsid w:val="00F92B59"/>
    <w:rsid w:val="00F931B3"/>
    <w:rsid w:val="00F948BC"/>
    <w:rsid w:val="00F94B48"/>
    <w:rsid w:val="00F953FA"/>
    <w:rsid w:val="00F960CF"/>
    <w:rsid w:val="00FA10A3"/>
    <w:rsid w:val="00FA1226"/>
    <w:rsid w:val="00FB4E3C"/>
    <w:rsid w:val="00FC04F1"/>
    <w:rsid w:val="00FC4958"/>
    <w:rsid w:val="00FD09D8"/>
    <w:rsid w:val="00FD42E9"/>
    <w:rsid w:val="00FE0B19"/>
    <w:rsid w:val="00FE12AF"/>
    <w:rsid w:val="00FF013F"/>
    <w:rsid w:val="00FF1C5A"/>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1638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character" w:customStyle="1" w:styleId="AkapitzlistZnak">
    <w:name w:val="Akapit z listą Znak"/>
    <w:link w:val="Akapitzlist"/>
    <w:uiPriority w:val="34"/>
    <w:rsid w:val="00987CDB"/>
    <w:rPr>
      <w:rFonts w:ascii="Trebuchet MS" w:eastAsia="Times New Roman" w:hAnsi="Trebuchet MS" w:cs="Times New Roman"/>
      <w:sz w:val="18"/>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iPriority w:val="99"/>
    <w:qFormat/>
    <w:rsid w:val="00373E6A"/>
    <w:pPr>
      <w:suppressAutoHyphens/>
    </w:pPr>
    <w:rPr>
      <w:rFonts w:ascii="Times New Roman" w:hAnsi="Times New Roman"/>
      <w:sz w:val="20"/>
      <w:szCs w:val="20"/>
      <w:lang w:eastAsia="zh-CN"/>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uiPriority w:val="99"/>
    <w:rsid w:val="00373E6A"/>
    <w:rPr>
      <w:rFonts w:ascii="Times New Roman" w:eastAsia="Times New Roman" w:hAnsi="Times New Roman" w:cs="Times New Roman"/>
      <w:sz w:val="20"/>
      <w:szCs w:val="20"/>
      <w:lang w:eastAsia="zh-CN"/>
    </w:rPr>
  </w:style>
  <w:style w:type="character" w:styleId="Odwoanieprzypisudolnego">
    <w:name w:val="footnote reference"/>
    <w:aliases w:val="note TESI,Ref,de nota al pie,Odwołanie przypisu,Footnote number,SUPERS,Footnote symbol,fr,o,Nota,(NECG) Footnote Reference,Footnote,Char1,PRZYPIS DOLNY,FZ,Footnote reference number,Footnote Reference Superscript,BVI fnr,FR,FR1"/>
    <w:basedOn w:val="Domylnaczcionkaakapitu"/>
    <w:uiPriority w:val="99"/>
    <w:unhideWhenUsed/>
    <w:rsid w:val="00373E6A"/>
    <w:rPr>
      <w:rFonts w:cs="Times New Roman"/>
      <w:vertAlign w:val="superscript"/>
    </w:rPr>
  </w:style>
  <w:style w:type="character" w:customStyle="1" w:styleId="TekstNBZnak">
    <w:name w:val="Tekst_NB Znak"/>
    <w:basedOn w:val="Domylnaczcionkaakapitu"/>
    <w:link w:val="TekstNB"/>
    <w:locked/>
    <w:rsid w:val="009327D1"/>
    <w:rPr>
      <w:rFonts w:ascii="Times New Roman" w:eastAsia="Times New Roman" w:hAnsi="Times New Roman" w:cs="Times New Roman"/>
      <w:szCs w:val="24"/>
      <w:lang w:eastAsia="x-none"/>
    </w:rPr>
  </w:style>
  <w:style w:type="paragraph" w:customStyle="1" w:styleId="TekstNB">
    <w:name w:val="Tekst_NB"/>
    <w:basedOn w:val="Normalny"/>
    <w:link w:val="TekstNBZnak"/>
    <w:qFormat/>
    <w:rsid w:val="009327D1"/>
    <w:pPr>
      <w:numPr>
        <w:numId w:val="25"/>
      </w:numPr>
      <w:overflowPunct w:val="0"/>
      <w:autoSpaceDE w:val="0"/>
      <w:autoSpaceDN w:val="0"/>
      <w:adjustRightInd w:val="0"/>
      <w:spacing w:before="120" w:after="120" w:line="360" w:lineRule="auto"/>
      <w:jc w:val="both"/>
    </w:pPr>
    <w:rPr>
      <w:rFonts w:ascii="Times New Roman" w:hAnsi="Times New Roman"/>
      <w:sz w:val="22"/>
      <w:szCs w:val="24"/>
      <w:lang w:eastAsia="x-none"/>
    </w:rPr>
  </w:style>
  <w:style w:type="character" w:customStyle="1" w:styleId="Tekst1Znak">
    <w:name w:val="Tekst_1 Znak"/>
    <w:basedOn w:val="Domylnaczcionkaakapitu"/>
    <w:link w:val="Tekst1"/>
    <w:locked/>
    <w:rsid w:val="009327D1"/>
    <w:rPr>
      <w:rFonts w:ascii="Times New Roman" w:eastAsia="Times New Roman" w:hAnsi="Times New Roman" w:cs="Times New Roman"/>
      <w:szCs w:val="24"/>
      <w:lang w:val="x-none" w:eastAsia="x-none"/>
    </w:rPr>
  </w:style>
  <w:style w:type="paragraph" w:customStyle="1" w:styleId="Tekst1">
    <w:name w:val="Tekst_1"/>
    <w:basedOn w:val="Normalny"/>
    <w:link w:val="Tekst1Znak"/>
    <w:qFormat/>
    <w:rsid w:val="009327D1"/>
    <w:pPr>
      <w:overflowPunct w:val="0"/>
      <w:autoSpaceDE w:val="0"/>
      <w:autoSpaceDN w:val="0"/>
      <w:adjustRightInd w:val="0"/>
      <w:spacing w:before="120" w:after="120" w:line="360" w:lineRule="auto"/>
      <w:jc w:val="both"/>
    </w:pPr>
    <w:rPr>
      <w:rFonts w:ascii="Times New Roman" w:hAnsi="Times New Roman"/>
      <w:sz w:val="22"/>
      <w:szCs w:val="24"/>
      <w:lang w:val="x-none" w:eastAsia="x-none"/>
    </w:rPr>
  </w:style>
  <w:style w:type="paragraph" w:customStyle="1" w:styleId="xmsonormal">
    <w:name w:val="x_msonormal"/>
    <w:basedOn w:val="Normalny"/>
    <w:rsid w:val="009327D1"/>
    <w:pPr>
      <w:spacing w:before="100" w:beforeAutospacing="1" w:after="100" w:afterAutospacing="1"/>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252445181">
      <w:bodyDiv w:val="1"/>
      <w:marLeft w:val="0"/>
      <w:marRight w:val="0"/>
      <w:marTop w:val="0"/>
      <w:marBottom w:val="0"/>
      <w:divBdr>
        <w:top w:val="none" w:sz="0" w:space="0" w:color="auto"/>
        <w:left w:val="none" w:sz="0" w:space="0" w:color="auto"/>
        <w:bottom w:val="none" w:sz="0" w:space="0" w:color="auto"/>
        <w:right w:val="none" w:sz="0" w:space="0" w:color="auto"/>
      </w:divBdr>
      <w:divsChild>
        <w:div w:id="467477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772305">
              <w:marLeft w:val="0"/>
              <w:marRight w:val="0"/>
              <w:marTop w:val="0"/>
              <w:marBottom w:val="0"/>
              <w:divBdr>
                <w:top w:val="none" w:sz="0" w:space="0" w:color="auto"/>
                <w:left w:val="none" w:sz="0" w:space="0" w:color="auto"/>
                <w:bottom w:val="none" w:sz="0" w:space="0" w:color="auto"/>
                <w:right w:val="none" w:sz="0" w:space="0" w:color="auto"/>
              </w:divBdr>
              <w:divsChild>
                <w:div w:id="2803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1130823744">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8161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konkurencja.uokik.gov.pl/program-lagodzenia-ka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3AE9A-60F9-4C72-B442-4592BB09E91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F67711F-89AC-4E0A-8F68-CAFCAD503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2472</Characters>
  <Application>Microsoft Office Word</Application>
  <DocSecurity>0</DocSecurity>
  <Lines>20</Lines>
  <Paragraphs>5</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Anna Dymkowska</cp:lastModifiedBy>
  <cp:revision>5</cp:revision>
  <cp:lastPrinted>2023-06-23T14:27:00Z</cp:lastPrinted>
  <dcterms:created xsi:type="dcterms:W3CDTF">2023-08-23T06:46:00Z</dcterms:created>
  <dcterms:modified xsi:type="dcterms:W3CDTF">2023-08-24T13:14:00Z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38a8329c-d53b-4d5e-b9d7-720e98eae249</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