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58AC71" w14:textId="146994B5" w:rsidR="00054A15" w:rsidRPr="00BE063A" w:rsidRDefault="001766C6" w:rsidP="00054A15">
      <w:pPr>
        <w:pStyle w:val="TYTUKOMUNIKATU"/>
        <w:spacing w:before="0" w:after="240" w:line="276" w:lineRule="auto"/>
        <w:jc w:val="both"/>
        <w:rPr>
          <w:rFonts w:ascii="Trebuchet MS" w:hAnsi="Trebuchet MS"/>
          <w:bCs w:val="0"/>
          <w:sz w:val="32"/>
          <w:szCs w:val="32"/>
          <w:lang w:val="en-GB"/>
        </w:rPr>
      </w:pPr>
      <w:r w:rsidRPr="00BE063A">
        <w:rPr>
          <w:rFonts w:ascii="Trebuchet MS" w:hAnsi="Trebuchet MS"/>
          <w:bCs w:val="0"/>
          <w:caps w:val="0"/>
          <w:sz w:val="32"/>
          <w:szCs w:val="32"/>
          <w:lang w:val="en-GB"/>
        </w:rPr>
        <w:t xml:space="preserve">Dieselgate - settlement and final decision of the </w:t>
      </w:r>
      <w:r w:rsidR="005124CB">
        <w:rPr>
          <w:rFonts w:ascii="Trebuchet MS" w:hAnsi="Trebuchet MS"/>
          <w:bCs w:val="0"/>
          <w:caps w:val="0"/>
          <w:sz w:val="32"/>
          <w:szCs w:val="32"/>
          <w:lang w:val="en-GB"/>
        </w:rPr>
        <w:t>P</w:t>
      </w:r>
      <w:bookmarkStart w:id="0" w:name="_GoBack"/>
      <w:bookmarkEnd w:id="0"/>
      <w:r w:rsidRPr="00BE063A">
        <w:rPr>
          <w:rFonts w:ascii="Trebuchet MS" w:hAnsi="Trebuchet MS"/>
          <w:bCs w:val="0"/>
          <w:caps w:val="0"/>
          <w:sz w:val="32"/>
          <w:szCs w:val="32"/>
          <w:lang w:val="en-GB"/>
        </w:rPr>
        <w:t xml:space="preserve">resident of </w:t>
      </w:r>
      <w:r>
        <w:rPr>
          <w:rFonts w:ascii="Trebuchet MS" w:hAnsi="Trebuchet MS"/>
          <w:bCs w:val="0"/>
          <w:caps w:val="0"/>
          <w:sz w:val="32"/>
          <w:szCs w:val="32"/>
          <w:lang w:val="en-GB"/>
        </w:rPr>
        <w:t>UOKiK</w:t>
      </w:r>
    </w:p>
    <w:p w14:paraId="5BDC48B6" w14:textId="69E97156" w:rsidR="00054A15" w:rsidRPr="00BE063A" w:rsidRDefault="00054A15" w:rsidP="00054A15">
      <w:pPr>
        <w:numPr>
          <w:ilvl w:val="0"/>
          <w:numId w:val="22"/>
        </w:numPr>
        <w:spacing w:after="240" w:line="360" w:lineRule="auto"/>
        <w:jc w:val="both"/>
        <w:rPr>
          <w:b/>
          <w:kern w:val="3"/>
          <w:sz w:val="22"/>
          <w:lang w:val="en-GB"/>
        </w:rPr>
      </w:pPr>
      <w:bookmarkStart w:id="1" w:name="_Hlk29800512"/>
      <w:r w:rsidRPr="00BE063A">
        <w:rPr>
          <w:b/>
          <w:bCs/>
          <w:kern w:val="3"/>
          <w:sz w:val="22"/>
          <w:lang w:val="en-GB"/>
        </w:rPr>
        <w:t>Volkswagen Group will pay almost PLN 74 million fine in connection with the case nicknamed Dieselgate.</w:t>
      </w:r>
    </w:p>
    <w:p w14:paraId="2CDE49E8" w14:textId="49858DD3" w:rsidR="00054A15" w:rsidRPr="00BE063A" w:rsidRDefault="00054A15" w:rsidP="00054A15">
      <w:pPr>
        <w:numPr>
          <w:ilvl w:val="0"/>
          <w:numId w:val="22"/>
        </w:numPr>
        <w:spacing w:after="240" w:line="360" w:lineRule="auto"/>
        <w:jc w:val="both"/>
        <w:rPr>
          <w:b/>
          <w:kern w:val="3"/>
          <w:sz w:val="22"/>
          <w:lang w:val="en-GB"/>
        </w:rPr>
      </w:pPr>
      <w:r w:rsidRPr="00BE063A">
        <w:rPr>
          <w:b/>
          <w:bCs/>
          <w:kern w:val="3"/>
          <w:sz w:val="22"/>
          <w:lang w:val="en-GB"/>
        </w:rPr>
        <w:t>It is a result of the company’s settlement with the President of UOK</w:t>
      </w:r>
      <w:r w:rsidR="00BE063A" w:rsidRPr="00BE063A">
        <w:rPr>
          <w:b/>
          <w:bCs/>
          <w:kern w:val="3"/>
          <w:sz w:val="22"/>
          <w:lang w:val="en-GB"/>
        </w:rPr>
        <w:t>i</w:t>
      </w:r>
      <w:r w:rsidRPr="00BE063A">
        <w:rPr>
          <w:b/>
          <w:bCs/>
          <w:kern w:val="3"/>
          <w:sz w:val="22"/>
          <w:lang w:val="en-GB"/>
        </w:rPr>
        <w:t>K made before a court and worked out in cooperation with the General Counsel to the Republic of Poland.</w:t>
      </w:r>
    </w:p>
    <w:bookmarkEnd w:id="1"/>
    <w:p w14:paraId="66C61050" w14:textId="778C6D70" w:rsidR="00054A15" w:rsidRPr="00BE063A" w:rsidRDefault="00054A15" w:rsidP="00054A15">
      <w:pPr>
        <w:numPr>
          <w:ilvl w:val="0"/>
          <w:numId w:val="22"/>
        </w:numPr>
        <w:spacing w:after="240" w:line="360" w:lineRule="auto"/>
        <w:jc w:val="both"/>
        <w:rPr>
          <w:b/>
          <w:sz w:val="22"/>
          <w:lang w:val="en-GB"/>
        </w:rPr>
      </w:pPr>
      <w:r w:rsidRPr="00BE063A">
        <w:rPr>
          <w:b/>
          <w:bCs/>
          <w:sz w:val="22"/>
          <w:lang w:val="en-GB"/>
        </w:rPr>
        <w:t>The decision in this case is final.</w:t>
      </w:r>
    </w:p>
    <w:p w14:paraId="112B50CE" w14:textId="6D23BD0B" w:rsidR="00792DF9" w:rsidRPr="00BE063A" w:rsidRDefault="00054A15" w:rsidP="00792DF9">
      <w:pPr>
        <w:spacing w:after="240" w:line="360" w:lineRule="auto"/>
        <w:jc w:val="both"/>
        <w:rPr>
          <w:b/>
          <w:sz w:val="22"/>
          <w:lang w:val="en-GB"/>
        </w:rPr>
      </w:pPr>
      <w:r w:rsidRPr="00BE063A">
        <w:rPr>
          <w:b/>
          <w:bCs/>
          <w:sz w:val="22"/>
          <w:lang w:val="en-GB"/>
        </w:rPr>
        <w:t xml:space="preserve">[Warsaw, </w:t>
      </w:r>
      <w:r w:rsidR="00C24D86" w:rsidRPr="00C24D86">
        <w:rPr>
          <w:b/>
          <w:bCs/>
          <w:sz w:val="22"/>
          <w:lang w:val="en-GB"/>
        </w:rPr>
        <w:t>27</w:t>
      </w:r>
      <w:r w:rsidRPr="00BE063A">
        <w:rPr>
          <w:b/>
          <w:bCs/>
          <w:sz w:val="22"/>
          <w:lang w:val="en-GB"/>
        </w:rPr>
        <w:t xml:space="preserve"> August 2025]</w:t>
      </w:r>
      <w:r w:rsidRPr="00BE063A">
        <w:rPr>
          <w:color w:val="000000" w:themeColor="text1"/>
          <w:sz w:val="22"/>
          <w:shd w:val="clear" w:color="auto" w:fill="FFFFFF"/>
          <w:lang w:val="en-GB"/>
        </w:rPr>
        <w:t xml:space="preserve"> The Dieselgate consisted in using, by the Volkswagen holding, </w:t>
      </w:r>
      <w:r w:rsidRPr="00BE063A">
        <w:rPr>
          <w:rStyle w:val="Pogrubienie"/>
          <w:rFonts w:cs="Tahoma"/>
          <w:b w:val="0"/>
          <w:bCs w:val="0"/>
          <w:color w:val="000000" w:themeColor="text1"/>
          <w:sz w:val="22"/>
          <w:shd w:val="clear" w:color="auto" w:fill="FFFFFF"/>
          <w:lang w:val="en-GB"/>
        </w:rPr>
        <w:t>in Volkswagen, Audi, Seat and Skoda vehicles</w:t>
      </w:r>
      <w:r w:rsidR="00BE063A">
        <w:rPr>
          <w:rStyle w:val="Pogrubienie"/>
          <w:rFonts w:cs="Tahoma"/>
          <w:b w:val="0"/>
          <w:bCs w:val="0"/>
          <w:color w:val="000000" w:themeColor="text1"/>
          <w:sz w:val="22"/>
          <w:shd w:val="clear" w:color="auto" w:fill="FFFFFF"/>
          <w:lang w:val="en-GB"/>
        </w:rPr>
        <w:t xml:space="preserve"> </w:t>
      </w:r>
      <w:r w:rsidRPr="00BE063A">
        <w:rPr>
          <w:color w:val="000000" w:themeColor="text1"/>
          <w:sz w:val="22"/>
          <w:shd w:val="clear" w:color="auto" w:fill="FFFFFF"/>
          <w:lang w:val="en-GB"/>
        </w:rPr>
        <w:t>manufactured from 2008 to 2015, of software which allowed to manipulate the nitrogen oxide</w:t>
      </w:r>
      <w:r w:rsidR="00BE063A">
        <w:rPr>
          <w:color w:val="000000" w:themeColor="text1"/>
          <w:sz w:val="22"/>
          <w:shd w:val="clear" w:color="auto" w:fill="FFFFFF"/>
          <w:lang w:val="en-GB"/>
        </w:rPr>
        <w:t xml:space="preserve"> </w:t>
      </w:r>
      <w:r w:rsidRPr="00BE063A">
        <w:rPr>
          <w:sz w:val="22"/>
          <w:lang w:val="en-GB"/>
        </w:rPr>
        <w:t>(NO</w:t>
      </w:r>
      <w:r w:rsidRPr="00BE063A">
        <w:rPr>
          <w:sz w:val="22"/>
          <w:vertAlign w:val="subscript"/>
          <w:lang w:val="en-GB"/>
        </w:rPr>
        <w:t>x</w:t>
      </w:r>
      <w:r w:rsidRPr="00BE063A">
        <w:rPr>
          <w:sz w:val="22"/>
          <w:lang w:val="en-GB"/>
        </w:rPr>
        <w:t>) emission levels in test environment</w:t>
      </w:r>
      <w:r w:rsidRPr="00BE063A">
        <w:rPr>
          <w:color w:val="000000" w:themeColor="text1"/>
          <w:sz w:val="22"/>
          <w:shd w:val="clear" w:color="auto" w:fill="FFFFFF"/>
          <w:lang w:val="en-GB"/>
        </w:rPr>
        <w:t>.</w:t>
      </w:r>
    </w:p>
    <w:p w14:paraId="7F6B30A7" w14:textId="76F782D9" w:rsidR="00054A15" w:rsidRPr="00BE063A" w:rsidRDefault="00054A15" w:rsidP="00792DF9">
      <w:pPr>
        <w:spacing w:after="240" w:line="360" w:lineRule="auto"/>
        <w:jc w:val="both"/>
        <w:rPr>
          <w:rFonts w:cs="Tahoma"/>
          <w:color w:val="000000" w:themeColor="text1"/>
          <w:sz w:val="22"/>
          <w:shd w:val="clear" w:color="auto" w:fill="FFFFFF"/>
          <w:lang w:val="en-GB"/>
        </w:rPr>
      </w:pPr>
      <w:r w:rsidRPr="00BE063A">
        <w:rPr>
          <w:sz w:val="22"/>
          <w:lang w:val="en-GB"/>
        </w:rPr>
        <w:t xml:space="preserve">In 2020, the President of UOKiK issued a decision pertaining to the Polish vehicle importer, that is, Volkswagen Group Polska. He concluded that the entrepreneur had mislead consumers about the satisfaction of the Euro 5 standard, requirements on the </w:t>
      </w:r>
      <w:r w:rsidR="00BE063A" w:rsidRPr="00BE063A">
        <w:rPr>
          <w:sz w:val="22"/>
          <w:lang w:val="en-GB"/>
        </w:rPr>
        <w:t>emission</w:t>
      </w:r>
      <w:r w:rsidRPr="00BE063A">
        <w:rPr>
          <w:sz w:val="22"/>
          <w:lang w:val="en-GB"/>
        </w:rPr>
        <w:t xml:space="preserve"> of nitrogen oxide (NOx) and eco-friendliness of the vehicles branded Volkswagen, Seat, Skoda and Audi. The case concerned vehicles equipped with an EA 189 self-ignition engines with “software optimising” the </w:t>
      </w:r>
      <w:r w:rsidR="00BE063A" w:rsidRPr="00BE063A">
        <w:rPr>
          <w:sz w:val="22"/>
          <w:lang w:val="en-GB"/>
        </w:rPr>
        <w:t>emission</w:t>
      </w:r>
      <w:r w:rsidRPr="00BE063A">
        <w:rPr>
          <w:sz w:val="22"/>
          <w:lang w:val="en-GB"/>
        </w:rPr>
        <w:t xml:space="preserve"> of nitrogen oxide which gets activated in the testing cycle used in the WE approval process. </w:t>
      </w:r>
      <w:r w:rsidRPr="00BE063A">
        <w:rPr>
          <w:sz w:val="22"/>
          <w:shd w:val="clear" w:color="auto" w:fill="FFFFFF"/>
          <w:lang w:val="en-GB"/>
        </w:rPr>
        <w:t>Moreover, the company addressed guidelines to vehicle distributors which</w:t>
      </w:r>
      <w:r w:rsidRPr="00BE063A">
        <w:rPr>
          <w:sz w:val="22"/>
          <w:lang w:val="en-GB"/>
        </w:rPr>
        <w:t xml:space="preserve"> suggested that consumers’ complaints about the aforementioned problems should not have been recognised automatically despite the fact that the goods had been inco</w:t>
      </w:r>
      <w:r w:rsidR="00BE063A">
        <w:rPr>
          <w:sz w:val="22"/>
          <w:lang w:val="en-GB"/>
        </w:rPr>
        <w:t>n</w:t>
      </w:r>
      <w:r w:rsidRPr="00BE063A">
        <w:rPr>
          <w:sz w:val="22"/>
          <w:lang w:val="en-GB"/>
        </w:rPr>
        <w:t>sistent with the contract</w:t>
      </w:r>
      <w:r w:rsidRPr="00BE063A">
        <w:rPr>
          <w:sz w:val="22"/>
          <w:shd w:val="clear" w:color="auto" w:fill="FFFFFF"/>
          <w:lang w:val="en-GB"/>
        </w:rPr>
        <w:t xml:space="preserve">. </w:t>
      </w:r>
    </w:p>
    <w:p w14:paraId="4E368050" w14:textId="76A9AD09" w:rsidR="00054A15" w:rsidRPr="00BE063A" w:rsidRDefault="00054A15" w:rsidP="00054A15">
      <w:pPr>
        <w:spacing w:after="240" w:line="360" w:lineRule="auto"/>
        <w:jc w:val="both"/>
        <w:rPr>
          <w:color w:val="000000"/>
          <w:sz w:val="22"/>
          <w:lang w:val="en-GB"/>
        </w:rPr>
      </w:pPr>
      <w:r w:rsidRPr="00BE063A">
        <w:rPr>
          <w:sz w:val="22"/>
          <w:lang w:val="en-GB"/>
        </w:rPr>
        <w:t xml:space="preserve">In accordance with its right, the company appealed against the decision to the Court of Competition and Consumer Protection. In the course of the judicial proceedings, the court obligated the parties to enter into settlement negotiations. At the same time, the court told that it was of the opinion that EU laws establishing the exhaust fumes </w:t>
      </w:r>
      <w:r w:rsidR="00BE063A" w:rsidRPr="00BE063A">
        <w:rPr>
          <w:sz w:val="22"/>
          <w:lang w:val="en-GB"/>
        </w:rPr>
        <w:t>emission</w:t>
      </w:r>
      <w:r w:rsidRPr="00BE063A">
        <w:rPr>
          <w:sz w:val="22"/>
          <w:lang w:val="en-GB"/>
        </w:rPr>
        <w:t xml:space="preserve"> standards (Euro 5)</w:t>
      </w:r>
      <w:r w:rsidRPr="00BE063A">
        <w:rPr>
          <w:color w:val="000000"/>
          <w:sz w:val="22"/>
          <w:lang w:val="en-GB"/>
        </w:rPr>
        <w:t xml:space="preserve"> did not set any limits for the </w:t>
      </w:r>
      <w:r w:rsidR="00BE063A" w:rsidRPr="00BE063A">
        <w:rPr>
          <w:color w:val="000000"/>
          <w:sz w:val="22"/>
          <w:lang w:val="en-GB"/>
        </w:rPr>
        <w:t>emission</w:t>
      </w:r>
      <w:r w:rsidRPr="00BE063A">
        <w:rPr>
          <w:color w:val="000000"/>
          <w:sz w:val="22"/>
          <w:lang w:val="en-GB"/>
        </w:rPr>
        <w:t xml:space="preserve"> of nitrogen oxide which was emitted by vehicles under the “traffic conditions” and the relevant piece should be erased from the description of the practices.</w:t>
      </w:r>
    </w:p>
    <w:p w14:paraId="1BE54A77" w14:textId="19DFF002" w:rsidR="00054A15" w:rsidRPr="00BE063A" w:rsidRDefault="00054A15" w:rsidP="00054A15">
      <w:pPr>
        <w:spacing w:after="240" w:line="360" w:lineRule="auto"/>
        <w:jc w:val="both"/>
        <w:rPr>
          <w:color w:val="000000"/>
          <w:sz w:val="22"/>
          <w:lang w:val="en-GB"/>
        </w:rPr>
      </w:pPr>
      <w:r w:rsidRPr="00BE063A">
        <w:rPr>
          <w:color w:val="000000"/>
          <w:sz w:val="22"/>
          <w:lang w:val="en-GB"/>
        </w:rPr>
        <w:lastRenderedPageBreak/>
        <w:t>- We considered the opinion of the court and in cooperation with the General Counsel to the Republic of Poland we decided to make a settlement with Volkswagen Group Polska which was next approved by the court. The result involves an amending decision. In this decision, we have found that the company had applied practices misleading consumers about the eco-friendliness of the vehicles with EA 189 diesel engine, among other things. We also confirmed that the company addressed guidelines and messages to vehicle distributors which had suggested that complaints should not have been recognised automatically despite the fact that the goods had been inconsistent with the contract. The final fine imposed on the company amounts to almost PLN 74 million – says Tomasz Chróstny, the President of UOKiK.</w:t>
      </w:r>
    </w:p>
    <w:p w14:paraId="62C8FD60" w14:textId="25684C01" w:rsidR="001516FA" w:rsidRPr="00BE063A" w:rsidRDefault="001516FA" w:rsidP="001516FA">
      <w:pPr>
        <w:spacing w:after="240" w:line="360" w:lineRule="auto"/>
        <w:jc w:val="both"/>
        <w:rPr>
          <w:color w:val="000000"/>
          <w:sz w:val="22"/>
          <w:lang w:val="en-GB"/>
        </w:rPr>
      </w:pPr>
      <w:r w:rsidRPr="00BE063A">
        <w:rPr>
          <w:color w:val="000000"/>
          <w:sz w:val="22"/>
          <w:lang w:val="en-GB"/>
        </w:rPr>
        <w:t>Legal matters which occurred in this case were consulted by the President of UOKiK with the General Counsel to the Republic of Poland. The General Counsel to the Republic of Poland was also involved in the process of negotiating its wording. On the other hand, when approving the settlement, the court confirmed that it was understandable, did not contain any contradictions and was legitimate and consistent with the rules of social co-exist</w:t>
      </w:r>
      <w:r w:rsidR="00BE063A">
        <w:rPr>
          <w:color w:val="000000"/>
          <w:sz w:val="22"/>
          <w:lang w:val="en-GB"/>
        </w:rPr>
        <w:t>e</w:t>
      </w:r>
      <w:r w:rsidRPr="00BE063A">
        <w:rPr>
          <w:color w:val="000000"/>
          <w:sz w:val="22"/>
          <w:lang w:val="en-GB"/>
        </w:rPr>
        <w:t>nce; it did not aim at circumve</w:t>
      </w:r>
      <w:r w:rsidR="00BE063A">
        <w:rPr>
          <w:color w:val="000000"/>
          <w:sz w:val="22"/>
          <w:lang w:val="en-GB"/>
        </w:rPr>
        <w:t>n</w:t>
      </w:r>
      <w:r w:rsidRPr="00BE063A">
        <w:rPr>
          <w:color w:val="000000"/>
          <w:sz w:val="22"/>
          <w:lang w:val="en-GB"/>
        </w:rPr>
        <w:t>ting the laws, either.</w:t>
      </w:r>
      <w:r w:rsidRPr="00BE063A">
        <w:rPr>
          <w:sz w:val="22"/>
          <w:lang w:val="en-GB"/>
        </w:rPr>
        <w:t xml:space="preserve"> </w:t>
      </w:r>
      <w:r w:rsidR="000E2F8C" w:rsidRPr="000E2F8C">
        <w:rPr>
          <w:color w:val="000000"/>
          <w:sz w:val="22"/>
          <w:lang w:val="en-GB"/>
        </w:rPr>
        <w:t>Settlement allowed to avoid a multiannual judicial trial and ensured that the practices identified by the President of the Office of Competition and Consumer Protection (UOKiK) as violating the collective interests of consumers were discontinued and the payment of an adequate fine.</w:t>
      </w:r>
    </w:p>
    <w:p w14:paraId="5F44C970" w14:textId="4230F34D" w:rsidR="001F3B30" w:rsidRPr="00BE063A" w:rsidRDefault="00F564F1" w:rsidP="001F3B30">
      <w:pPr>
        <w:spacing w:after="240" w:line="360" w:lineRule="auto"/>
        <w:jc w:val="both"/>
        <w:rPr>
          <w:color w:val="000000"/>
          <w:sz w:val="22"/>
          <w:lang w:val="en-GB"/>
        </w:rPr>
      </w:pPr>
      <w:r w:rsidRPr="00BE063A">
        <w:rPr>
          <w:color w:val="000000"/>
          <w:sz w:val="22"/>
          <w:lang w:val="en-GB"/>
        </w:rPr>
        <w:t>Additionally, UOK</w:t>
      </w:r>
      <w:r w:rsidR="00BE063A" w:rsidRPr="00BE063A">
        <w:rPr>
          <w:color w:val="000000"/>
          <w:sz w:val="22"/>
          <w:lang w:val="en-GB"/>
        </w:rPr>
        <w:t>i</w:t>
      </w:r>
      <w:r w:rsidRPr="00BE063A">
        <w:rPr>
          <w:color w:val="000000"/>
          <w:sz w:val="22"/>
          <w:lang w:val="en-GB"/>
        </w:rPr>
        <w:t>K reminds you that following the decision of the Court of Justice of the European Union issued on 1 August 2025 in case numbered C-666/23, buyers of the vehicles equipped with devices limiting the efficiency of operations are entitled to a compensation from the vehicle manufacturer if this device has caused any harm to this buyer.</w:t>
      </w:r>
    </w:p>
    <w:p w14:paraId="589B8B09" w14:textId="44DB6612" w:rsidR="00054A15" w:rsidRPr="00BE063A" w:rsidRDefault="004C4A57" w:rsidP="00054A15">
      <w:pPr>
        <w:pStyle w:val="NormalnyWeb"/>
        <w:spacing w:before="0" w:beforeAutospacing="0" w:after="240" w:afterAutospacing="0" w:line="360" w:lineRule="auto"/>
        <w:jc w:val="both"/>
        <w:rPr>
          <w:rFonts w:ascii="Trebuchet MS" w:hAnsi="Trebuchet MS"/>
          <w:bCs/>
          <w:sz w:val="22"/>
          <w:szCs w:val="22"/>
          <w:lang w:val="en-GB"/>
        </w:rPr>
      </w:pPr>
      <w:r w:rsidRPr="00BE063A">
        <w:rPr>
          <w:rFonts w:ascii="Trebuchet MS" w:hAnsi="Trebuchet MS"/>
          <w:sz w:val="22"/>
          <w:szCs w:val="22"/>
          <w:lang w:val="en-GB"/>
        </w:rPr>
        <w:t xml:space="preserve">The decision is final. The final amount of the fine to be paid by the entrepreneur was PLN 73,752,658. </w:t>
      </w:r>
    </w:p>
    <w:p w14:paraId="6231AA64" w14:textId="77777777" w:rsidR="00054A15" w:rsidRPr="00BE063A" w:rsidRDefault="00054A15" w:rsidP="00054A15">
      <w:pPr>
        <w:pStyle w:val="NormalnyWeb"/>
        <w:shd w:val="clear" w:color="auto" w:fill="FFFFFF"/>
        <w:spacing w:before="0" w:beforeAutospacing="0" w:after="240" w:afterAutospacing="0" w:line="360" w:lineRule="auto"/>
        <w:rPr>
          <w:rFonts w:ascii="Trebuchet MS" w:hAnsi="Trebuchet MS" w:cs="Tahoma"/>
          <w:color w:val="3C4147"/>
          <w:sz w:val="22"/>
          <w:szCs w:val="22"/>
          <w:lang w:val="en-GB"/>
        </w:rPr>
      </w:pPr>
    </w:p>
    <w:p w14:paraId="4234FD40" w14:textId="6254EC5A" w:rsidR="00733789" w:rsidRPr="00BE063A" w:rsidRDefault="00733789">
      <w:pPr>
        <w:spacing w:after="240" w:line="360" w:lineRule="auto"/>
        <w:jc w:val="both"/>
        <w:rPr>
          <w:rFonts w:cs="Tahoma"/>
          <w:bCs/>
          <w:sz w:val="22"/>
          <w:shd w:val="clear" w:color="auto" w:fill="FFFFFF"/>
          <w:lang w:val="en-GB"/>
        </w:rPr>
      </w:pPr>
    </w:p>
    <w:p w14:paraId="6EFC245D" w14:textId="5A0C04A9" w:rsidR="00467430" w:rsidRPr="00BE063A" w:rsidRDefault="00467430">
      <w:pPr>
        <w:spacing w:after="240" w:line="360" w:lineRule="auto"/>
        <w:jc w:val="both"/>
        <w:rPr>
          <w:rFonts w:cs="Tahoma"/>
          <w:bCs/>
          <w:sz w:val="22"/>
          <w:shd w:val="clear" w:color="auto" w:fill="FFFFFF"/>
          <w:lang w:val="en-GB"/>
        </w:rPr>
      </w:pPr>
    </w:p>
    <w:p w14:paraId="395B2C55" w14:textId="77777777" w:rsidR="009B5AE0" w:rsidRPr="00BE063A" w:rsidRDefault="009B5AE0">
      <w:pPr>
        <w:spacing w:after="240" w:line="360" w:lineRule="auto"/>
        <w:jc w:val="both"/>
        <w:rPr>
          <w:rFonts w:asciiTheme="minorHAnsi" w:hAnsiTheme="minorHAnsi" w:cstheme="minorHAnsi"/>
          <w:bCs/>
          <w:sz w:val="22"/>
          <w:shd w:val="clear" w:color="auto" w:fill="FFFFFF"/>
          <w:lang w:val="en-GB"/>
        </w:rPr>
      </w:pPr>
    </w:p>
    <w:sectPr w:rsidR="009B5AE0" w:rsidRPr="00BE063A" w:rsidSect="003742FC">
      <w:headerReference w:type="default" r:id="rId9"/>
      <w:footerReference w:type="default" r:id="rId10"/>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78166" w14:textId="77777777" w:rsidR="00A253A8" w:rsidRDefault="00A253A8">
      <w:r>
        <w:separator/>
      </w:r>
    </w:p>
  </w:endnote>
  <w:endnote w:type="continuationSeparator" w:id="0">
    <w:p w14:paraId="4CBAFBD5" w14:textId="77777777" w:rsidR="00A253A8" w:rsidRDefault="00A2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4A79EE" w:rsidRDefault="00D51C53" w:rsidP="008D527A">
    <w:pPr>
      <w:pStyle w:val="Stopka"/>
      <w:rPr>
        <w:rFonts w:asciiTheme="minorHAnsi" w:hAnsiTheme="minorHAnsi" w:cstheme="minorHAnsi"/>
        <w:color w:val="595959" w:themeColor="text1" w:themeTint="A6"/>
        <w:sz w:val="16"/>
        <w:szCs w:val="16"/>
        <w:lang w:val="it-IT"/>
      </w:rPr>
    </w:pPr>
    <w:r w:rsidRPr="00BE063A">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4A79EE">
      <w:rPr>
        <w:rFonts w:asciiTheme="minorHAnsi" w:hAnsiTheme="minorHAnsi" w:cstheme="minorHAnsi"/>
        <w:color w:val="595959" w:themeColor="text1" w:themeTint="A6"/>
        <w:sz w:val="16"/>
        <w:szCs w:val="16"/>
        <w:lang w:val="it-IT"/>
      </w:rPr>
      <w:t>WWW.UOKiK.GOV.PL LANDLINE NO. +48 22 55 60 246 MOBILE NO. 603 124 154</w:t>
    </w:r>
  </w:p>
  <w:p w14:paraId="671475B7" w14:textId="1642FC80" w:rsidR="00D51C53" w:rsidRPr="001766C6"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pl-PL"/>
      </w:rPr>
    </w:pPr>
    <w:r w:rsidRPr="00BE063A">
      <w:rPr>
        <w:rFonts w:asciiTheme="minorHAnsi" w:hAnsiTheme="minorHAnsi" w:cstheme="minorHAnsi"/>
        <w:color w:val="595959" w:themeColor="text1" w:themeTint="A6"/>
        <w:sz w:val="16"/>
        <w:szCs w:val="16"/>
        <w:lang w:val="en-GB"/>
      </w:rPr>
      <w:t xml:space="preserve">UOKiK Communication Department Pl. </w:t>
    </w:r>
    <w:r w:rsidRPr="001766C6">
      <w:rPr>
        <w:rFonts w:asciiTheme="minorHAnsi" w:hAnsiTheme="minorHAnsi" w:cstheme="minorHAnsi"/>
        <w:color w:val="595959" w:themeColor="text1" w:themeTint="A6"/>
        <w:sz w:val="16"/>
        <w:szCs w:val="16"/>
        <w:lang w:val="pl-PL"/>
      </w:rPr>
      <w:t xml:space="preserve">Powstańców Warszawy 1, 00-950 Warsaw </w:t>
    </w:r>
    <w:r w:rsidRPr="001766C6">
      <w:rPr>
        <w:rFonts w:asciiTheme="minorHAnsi" w:hAnsiTheme="minorHAnsi" w:cstheme="minorHAnsi"/>
        <w:color w:val="595959" w:themeColor="text1" w:themeTint="A6"/>
        <w:sz w:val="16"/>
        <w:szCs w:val="16"/>
        <w:lang w:val="pl-PL"/>
      </w:rPr>
      <w:br/>
      <w:t xml:space="preserve">E-mail: </w:t>
    </w:r>
    <w:hyperlink r:id="rId1" w:history="1">
      <w:r w:rsidRPr="001766C6">
        <w:rPr>
          <w:rStyle w:val="Hipercze"/>
          <w:rFonts w:asciiTheme="minorHAnsi" w:hAnsiTheme="minorHAnsi" w:cstheme="minorHAnsi"/>
          <w:color w:val="595959" w:themeColor="text1" w:themeTint="A6"/>
          <w:sz w:val="16"/>
          <w:szCs w:val="16"/>
          <w:lang w:val="pl-PL"/>
        </w:rPr>
        <w:t>biuroprasowe@uokik.gov.pl</w:t>
      </w:r>
    </w:hyperlink>
    <w:r w:rsidRPr="001766C6">
      <w:rPr>
        <w:rFonts w:asciiTheme="minorHAnsi" w:hAnsiTheme="minorHAnsi" w:cstheme="minorHAnsi"/>
        <w:color w:val="595959" w:themeColor="text1" w:themeTint="A6"/>
        <w:sz w:val="16"/>
        <w:szCs w:val="16"/>
        <w:lang w:val="pl-PL"/>
      </w:rPr>
      <w:t xml:space="preserve"> X: </w:t>
    </w:r>
    <w:hyperlink r:id="rId2" w:history="1">
      <w:r w:rsidRPr="001766C6">
        <w:rPr>
          <w:rStyle w:val="Hipercze"/>
          <w:rFonts w:asciiTheme="minorHAnsi" w:hAnsiTheme="minorHAnsi" w:cstheme="minorHAnsi"/>
          <w:color w:val="595959" w:themeColor="text1" w:themeTint="A6"/>
          <w:sz w:val="16"/>
          <w:szCs w:val="16"/>
          <w:lang w:val="pl-PL"/>
        </w:rPr>
        <w:t>@</w:t>
      </w:r>
      <w:r w:rsidRPr="001766C6">
        <w:rPr>
          <w:rStyle w:val="u-linkcomplex-target"/>
          <w:rFonts w:asciiTheme="minorHAnsi" w:hAnsiTheme="minorHAnsi" w:cstheme="minorHAnsi"/>
          <w:color w:val="595959" w:themeColor="text1" w:themeTint="A6"/>
          <w:sz w:val="16"/>
          <w:szCs w:val="16"/>
          <w:u w:val="single"/>
          <w:lang w:val="pl-PL"/>
        </w:rPr>
        <w:t>UOKiKgovPL</w:t>
      </w:r>
    </w:hyperlink>
    <w:r w:rsidRPr="001766C6">
      <w:rPr>
        <w:rStyle w:val="u-linkcomplex-target"/>
        <w:rFonts w:asciiTheme="minorHAnsi" w:hAnsiTheme="minorHAnsi" w:cstheme="minorHAnsi"/>
        <w:color w:val="595959" w:themeColor="text1" w:themeTint="A6"/>
        <w:sz w:val="16"/>
        <w:szCs w:val="16"/>
        <w:lang w:val="pl-PL"/>
      </w:rPr>
      <w:br/>
    </w:r>
    <w:r w:rsidRPr="001766C6">
      <w:rPr>
        <w:rFonts w:asciiTheme="minorHAnsi" w:hAnsiTheme="minorHAnsi" w:cstheme="minorHAnsi"/>
        <w:color w:val="595959" w:themeColor="text1" w:themeTint="A6"/>
        <w:sz w:val="16"/>
        <w:szCs w:val="16"/>
        <w:lang w:val="pl-PL"/>
      </w:rPr>
      <w:t>Follow us on Instagram: </w:t>
    </w:r>
    <w:hyperlink r:id="rId3" w:tgtFrame="_blank" w:history="1">
      <w:r w:rsidRPr="001766C6">
        <w:rPr>
          <w:rFonts w:asciiTheme="minorHAnsi" w:hAnsiTheme="minorHAnsi" w:cstheme="minorHAnsi"/>
          <w:color w:val="595959" w:themeColor="text1" w:themeTint="A6"/>
          <w:sz w:val="16"/>
          <w:szCs w:val="16"/>
          <w:lang w:val="pl-PL"/>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48441" w14:textId="77777777" w:rsidR="00A253A8" w:rsidRDefault="00A253A8">
      <w:r>
        <w:separator/>
      </w:r>
    </w:p>
  </w:footnote>
  <w:footnote w:type="continuationSeparator" w:id="0">
    <w:p w14:paraId="731C6818" w14:textId="77777777" w:rsidR="00A253A8" w:rsidRDefault="00A2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7C45DA7D" w:rsidR="00D51C53" w:rsidRDefault="00C24D86" w:rsidP="00D51C53">
    <w:pPr>
      <w:pStyle w:val="Nagwek"/>
      <w:tabs>
        <w:tab w:val="clear" w:pos="9072"/>
      </w:tabs>
    </w:pPr>
    <w:r>
      <w:rPr>
        <w:noProof/>
        <w:color w:val="1F497D"/>
      </w:rPr>
      <w:drawing>
        <wp:inline distT="0" distB="0" distL="0" distR="0" wp14:anchorId="52FCBCFB" wp14:editId="44EABC47">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0596231"/>
    <w:multiLevelType w:val="hybridMultilevel"/>
    <w:tmpl w:val="54DCD082"/>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2E8E4276"/>
    <w:multiLevelType w:val="multilevel"/>
    <w:tmpl w:val="C1E40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3A2DEA"/>
    <w:multiLevelType w:val="hybridMultilevel"/>
    <w:tmpl w:val="46323A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40D4F3E"/>
    <w:multiLevelType w:val="multilevel"/>
    <w:tmpl w:val="4A7AA74A"/>
    <w:lvl w:ilvl="0">
      <w:start w:val="3"/>
      <w:numFmt w:val="upperLetter"/>
      <w:lvlText w:val="(%1)"/>
      <w:lvlJc w:val="left"/>
      <w:pPr>
        <w:ind w:left="1418" w:hanging="567"/>
      </w:pPr>
      <w:rPr>
        <w:rFonts w:ascii="Times New Roman" w:eastAsia="Calibri" w:hAnsi="Times New Roman" w:cs="Times New Roman" w:hint="default"/>
        <w:b w:val="0"/>
      </w:rPr>
    </w:lvl>
    <w:lvl w:ilvl="1">
      <w:start w:val="1"/>
      <w:numFmt w:val="lowerLetter"/>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851" w:hanging="851"/>
      </w:pPr>
      <w:rPr>
        <w:rFonts w:hint="default"/>
        <w:b w:val="0"/>
        <w:i w:val="0"/>
        <w:color w:val="000000" w:themeColor="text1"/>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4C65C97"/>
    <w:multiLevelType w:val="hybridMultilevel"/>
    <w:tmpl w:val="B27C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7"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1"/>
  </w:num>
  <w:num w:numId="3">
    <w:abstractNumId w:val="18"/>
  </w:num>
  <w:num w:numId="4">
    <w:abstractNumId w:val="5"/>
  </w:num>
  <w:num w:numId="5">
    <w:abstractNumId w:val="14"/>
  </w:num>
  <w:num w:numId="6">
    <w:abstractNumId w:val="8"/>
  </w:num>
  <w:num w:numId="7">
    <w:abstractNumId w:val="20"/>
  </w:num>
  <w:num w:numId="8">
    <w:abstractNumId w:val="22"/>
  </w:num>
  <w:num w:numId="9">
    <w:abstractNumId w:val="9"/>
  </w:num>
  <w:num w:numId="10">
    <w:abstractNumId w:val="1"/>
  </w:num>
  <w:num w:numId="11">
    <w:abstractNumId w:val="3"/>
  </w:num>
  <w:num w:numId="12">
    <w:abstractNumId w:val="19"/>
  </w:num>
  <w:num w:numId="13">
    <w:abstractNumId w:val="10"/>
  </w:num>
  <w:num w:numId="14">
    <w:abstractNumId w:val="17"/>
  </w:num>
  <w:num w:numId="15">
    <w:abstractNumId w:val="11"/>
  </w:num>
  <w:num w:numId="16">
    <w:abstractNumId w:val="4"/>
  </w:num>
  <w:num w:numId="17">
    <w:abstractNumId w:val="0"/>
  </w:num>
  <w:num w:numId="18">
    <w:abstractNumId w:val="13"/>
  </w:num>
  <w:num w:numId="19">
    <w:abstractNumId w:val="7"/>
  </w:num>
  <w:num w:numId="20">
    <w:abstractNumId w:val="6"/>
  </w:num>
  <w:num w:numId="21">
    <w:abstractNumId w:val="12"/>
  </w:num>
  <w:num w:numId="22">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5856"/>
    <w:rsid w:val="0000713A"/>
    <w:rsid w:val="00007E00"/>
    <w:rsid w:val="000116FE"/>
    <w:rsid w:val="00011AF2"/>
    <w:rsid w:val="00011F51"/>
    <w:rsid w:val="0001253E"/>
    <w:rsid w:val="000130CE"/>
    <w:rsid w:val="0001385A"/>
    <w:rsid w:val="000153E0"/>
    <w:rsid w:val="00015A4F"/>
    <w:rsid w:val="00015BD5"/>
    <w:rsid w:val="000230EB"/>
    <w:rsid w:val="00023634"/>
    <w:rsid w:val="0002523D"/>
    <w:rsid w:val="00026D3C"/>
    <w:rsid w:val="000302A4"/>
    <w:rsid w:val="00033035"/>
    <w:rsid w:val="000338A7"/>
    <w:rsid w:val="000365AA"/>
    <w:rsid w:val="00040319"/>
    <w:rsid w:val="000420F5"/>
    <w:rsid w:val="00042F31"/>
    <w:rsid w:val="00042F96"/>
    <w:rsid w:val="00054A15"/>
    <w:rsid w:val="000558FC"/>
    <w:rsid w:val="00055B3E"/>
    <w:rsid w:val="00056AF4"/>
    <w:rsid w:val="00057CA6"/>
    <w:rsid w:val="00057FC2"/>
    <w:rsid w:val="00061749"/>
    <w:rsid w:val="0006245C"/>
    <w:rsid w:val="000651E9"/>
    <w:rsid w:val="00073A74"/>
    <w:rsid w:val="00073AA7"/>
    <w:rsid w:val="000766DD"/>
    <w:rsid w:val="00077951"/>
    <w:rsid w:val="00077C71"/>
    <w:rsid w:val="000819DD"/>
    <w:rsid w:val="00081B8A"/>
    <w:rsid w:val="00090153"/>
    <w:rsid w:val="000920E2"/>
    <w:rsid w:val="000927D7"/>
    <w:rsid w:val="00094613"/>
    <w:rsid w:val="00094896"/>
    <w:rsid w:val="00094AC5"/>
    <w:rsid w:val="000A1D68"/>
    <w:rsid w:val="000A4AD7"/>
    <w:rsid w:val="000A6697"/>
    <w:rsid w:val="000A74FA"/>
    <w:rsid w:val="000B07BF"/>
    <w:rsid w:val="000B149D"/>
    <w:rsid w:val="000B1AC5"/>
    <w:rsid w:val="000B3CAE"/>
    <w:rsid w:val="000B436A"/>
    <w:rsid w:val="000B5F5A"/>
    <w:rsid w:val="000B7247"/>
    <w:rsid w:val="000C0542"/>
    <w:rsid w:val="000C0B12"/>
    <w:rsid w:val="000C3836"/>
    <w:rsid w:val="000C4F25"/>
    <w:rsid w:val="000D202D"/>
    <w:rsid w:val="000D2CAB"/>
    <w:rsid w:val="000D4A1F"/>
    <w:rsid w:val="000D67BF"/>
    <w:rsid w:val="000D72EC"/>
    <w:rsid w:val="000D7D8C"/>
    <w:rsid w:val="000E18E0"/>
    <w:rsid w:val="000E2D48"/>
    <w:rsid w:val="000E2F8C"/>
    <w:rsid w:val="000E4E2E"/>
    <w:rsid w:val="000E5CFF"/>
    <w:rsid w:val="000E729D"/>
    <w:rsid w:val="000E79FE"/>
    <w:rsid w:val="000F2696"/>
    <w:rsid w:val="000F4784"/>
    <w:rsid w:val="00100546"/>
    <w:rsid w:val="00101DDB"/>
    <w:rsid w:val="00101EDC"/>
    <w:rsid w:val="00103669"/>
    <w:rsid w:val="0010559C"/>
    <w:rsid w:val="00106BDE"/>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35F1E"/>
    <w:rsid w:val="00137788"/>
    <w:rsid w:val="001413C7"/>
    <w:rsid w:val="00143310"/>
    <w:rsid w:val="00144E9C"/>
    <w:rsid w:val="00146089"/>
    <w:rsid w:val="001516FA"/>
    <w:rsid w:val="001530BD"/>
    <w:rsid w:val="00157E9A"/>
    <w:rsid w:val="00161094"/>
    <w:rsid w:val="00162B45"/>
    <w:rsid w:val="0016325D"/>
    <w:rsid w:val="00163DF9"/>
    <w:rsid w:val="00165B73"/>
    <w:rsid w:val="00165CD2"/>
    <w:rsid w:val="001666D6"/>
    <w:rsid w:val="00166B5D"/>
    <w:rsid w:val="001675EF"/>
    <w:rsid w:val="0017028A"/>
    <w:rsid w:val="00170780"/>
    <w:rsid w:val="00171120"/>
    <w:rsid w:val="00172D7D"/>
    <w:rsid w:val="00173806"/>
    <w:rsid w:val="001746FD"/>
    <w:rsid w:val="00175436"/>
    <w:rsid w:val="001766C6"/>
    <w:rsid w:val="0018405E"/>
    <w:rsid w:val="00187458"/>
    <w:rsid w:val="00190D5A"/>
    <w:rsid w:val="0019219A"/>
    <w:rsid w:val="0019661A"/>
    <w:rsid w:val="00196736"/>
    <w:rsid w:val="001979B5"/>
    <w:rsid w:val="001A1ED7"/>
    <w:rsid w:val="001A2092"/>
    <w:rsid w:val="001A4982"/>
    <w:rsid w:val="001A5F7C"/>
    <w:rsid w:val="001A6E5B"/>
    <w:rsid w:val="001A7451"/>
    <w:rsid w:val="001A7651"/>
    <w:rsid w:val="001B0740"/>
    <w:rsid w:val="001B0E6B"/>
    <w:rsid w:val="001B5CFA"/>
    <w:rsid w:val="001B5D11"/>
    <w:rsid w:val="001B62E8"/>
    <w:rsid w:val="001B752A"/>
    <w:rsid w:val="001C119D"/>
    <w:rsid w:val="001C1857"/>
    <w:rsid w:val="001C1FAD"/>
    <w:rsid w:val="001C598B"/>
    <w:rsid w:val="001C647B"/>
    <w:rsid w:val="001D0836"/>
    <w:rsid w:val="001D1E10"/>
    <w:rsid w:val="001D2FD3"/>
    <w:rsid w:val="001D3725"/>
    <w:rsid w:val="001D5E17"/>
    <w:rsid w:val="001D697F"/>
    <w:rsid w:val="001D7B2B"/>
    <w:rsid w:val="001E188E"/>
    <w:rsid w:val="001E1ED5"/>
    <w:rsid w:val="001E2826"/>
    <w:rsid w:val="001E2FEA"/>
    <w:rsid w:val="001E4AD3"/>
    <w:rsid w:val="001E4F92"/>
    <w:rsid w:val="001E5612"/>
    <w:rsid w:val="001E5F38"/>
    <w:rsid w:val="001E6C2C"/>
    <w:rsid w:val="001F3B30"/>
    <w:rsid w:val="001F4A73"/>
    <w:rsid w:val="001F5323"/>
    <w:rsid w:val="001F63E4"/>
    <w:rsid w:val="001F680B"/>
    <w:rsid w:val="002052CE"/>
    <w:rsid w:val="00205580"/>
    <w:rsid w:val="00206F0B"/>
    <w:rsid w:val="00210493"/>
    <w:rsid w:val="00211A94"/>
    <w:rsid w:val="002139D3"/>
    <w:rsid w:val="00214647"/>
    <w:rsid w:val="002157BB"/>
    <w:rsid w:val="002166FA"/>
    <w:rsid w:val="00220B6E"/>
    <w:rsid w:val="00221FB4"/>
    <w:rsid w:val="00222162"/>
    <w:rsid w:val="00222E3A"/>
    <w:rsid w:val="002235A1"/>
    <w:rsid w:val="002243BB"/>
    <w:rsid w:val="0022487C"/>
    <w:rsid w:val="00224FC7"/>
    <w:rsid w:val="00225049"/>
    <w:rsid w:val="002262B5"/>
    <w:rsid w:val="00227ADD"/>
    <w:rsid w:val="002307F1"/>
    <w:rsid w:val="0023138D"/>
    <w:rsid w:val="00231617"/>
    <w:rsid w:val="00231868"/>
    <w:rsid w:val="00235759"/>
    <w:rsid w:val="00237859"/>
    <w:rsid w:val="00240013"/>
    <w:rsid w:val="0024118E"/>
    <w:rsid w:val="00241BAC"/>
    <w:rsid w:val="00243661"/>
    <w:rsid w:val="0024457D"/>
    <w:rsid w:val="002449DE"/>
    <w:rsid w:val="00244DBD"/>
    <w:rsid w:val="00245A01"/>
    <w:rsid w:val="00251E26"/>
    <w:rsid w:val="00251F62"/>
    <w:rsid w:val="00252ECE"/>
    <w:rsid w:val="0025321F"/>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52E1"/>
    <w:rsid w:val="002864BE"/>
    <w:rsid w:val="00286DD7"/>
    <w:rsid w:val="00286E54"/>
    <w:rsid w:val="0029021A"/>
    <w:rsid w:val="002919BD"/>
    <w:rsid w:val="00293525"/>
    <w:rsid w:val="00295193"/>
    <w:rsid w:val="00295B34"/>
    <w:rsid w:val="002A2983"/>
    <w:rsid w:val="002A5D69"/>
    <w:rsid w:val="002A668E"/>
    <w:rsid w:val="002A6B10"/>
    <w:rsid w:val="002B1DBF"/>
    <w:rsid w:val="002B1F6E"/>
    <w:rsid w:val="002B4C6B"/>
    <w:rsid w:val="002B4CAB"/>
    <w:rsid w:val="002C0D5D"/>
    <w:rsid w:val="002C3429"/>
    <w:rsid w:val="002C361E"/>
    <w:rsid w:val="002C38AD"/>
    <w:rsid w:val="002C47B1"/>
    <w:rsid w:val="002C4FFE"/>
    <w:rsid w:val="002C53CB"/>
    <w:rsid w:val="002C692D"/>
    <w:rsid w:val="002C6ABE"/>
    <w:rsid w:val="002C743A"/>
    <w:rsid w:val="002C7EA5"/>
    <w:rsid w:val="002E388C"/>
    <w:rsid w:val="002E4BE8"/>
    <w:rsid w:val="002E5BEF"/>
    <w:rsid w:val="002E691A"/>
    <w:rsid w:val="002F1BF3"/>
    <w:rsid w:val="002F2758"/>
    <w:rsid w:val="002F2C49"/>
    <w:rsid w:val="002F4D43"/>
    <w:rsid w:val="002F5879"/>
    <w:rsid w:val="003035B9"/>
    <w:rsid w:val="003039AF"/>
    <w:rsid w:val="003056C6"/>
    <w:rsid w:val="003077B8"/>
    <w:rsid w:val="003108E8"/>
    <w:rsid w:val="00311B14"/>
    <w:rsid w:val="00312FBD"/>
    <w:rsid w:val="003138EC"/>
    <w:rsid w:val="00313EBF"/>
    <w:rsid w:val="00314A14"/>
    <w:rsid w:val="00320BC3"/>
    <w:rsid w:val="003210A5"/>
    <w:rsid w:val="0032426F"/>
    <w:rsid w:val="00324306"/>
    <w:rsid w:val="003278D6"/>
    <w:rsid w:val="003303F0"/>
    <w:rsid w:val="003311C0"/>
    <w:rsid w:val="00331AFF"/>
    <w:rsid w:val="003348EF"/>
    <w:rsid w:val="00334EC8"/>
    <w:rsid w:val="0034059B"/>
    <w:rsid w:val="00342935"/>
    <w:rsid w:val="00345644"/>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53DC"/>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528A"/>
    <w:rsid w:val="003B792F"/>
    <w:rsid w:val="003C2DE6"/>
    <w:rsid w:val="003C7038"/>
    <w:rsid w:val="003D0369"/>
    <w:rsid w:val="003D1479"/>
    <w:rsid w:val="003D217D"/>
    <w:rsid w:val="003D22E4"/>
    <w:rsid w:val="003D2F7A"/>
    <w:rsid w:val="003D3FF4"/>
    <w:rsid w:val="003D63FA"/>
    <w:rsid w:val="003D6FE7"/>
    <w:rsid w:val="003D7161"/>
    <w:rsid w:val="003D7242"/>
    <w:rsid w:val="003D77B6"/>
    <w:rsid w:val="003E357F"/>
    <w:rsid w:val="003E3A55"/>
    <w:rsid w:val="003E3F9D"/>
    <w:rsid w:val="003E40F6"/>
    <w:rsid w:val="003E5B66"/>
    <w:rsid w:val="003E5F4C"/>
    <w:rsid w:val="003E614D"/>
    <w:rsid w:val="003E69E5"/>
    <w:rsid w:val="003E6CE9"/>
    <w:rsid w:val="003E7FD1"/>
    <w:rsid w:val="003F025B"/>
    <w:rsid w:val="003F1644"/>
    <w:rsid w:val="003F2C04"/>
    <w:rsid w:val="003F2CC1"/>
    <w:rsid w:val="003F6D16"/>
    <w:rsid w:val="003F76BB"/>
    <w:rsid w:val="003F78E4"/>
    <w:rsid w:val="004014D7"/>
    <w:rsid w:val="00401C23"/>
    <w:rsid w:val="00404708"/>
    <w:rsid w:val="00404F2E"/>
    <w:rsid w:val="004050E5"/>
    <w:rsid w:val="00405606"/>
    <w:rsid w:val="00406233"/>
    <w:rsid w:val="0040748E"/>
    <w:rsid w:val="00407ED4"/>
    <w:rsid w:val="004110FA"/>
    <w:rsid w:val="00412206"/>
    <w:rsid w:val="00413B92"/>
    <w:rsid w:val="00414702"/>
    <w:rsid w:val="00416767"/>
    <w:rsid w:val="0041758D"/>
    <w:rsid w:val="00423B87"/>
    <w:rsid w:val="00424F84"/>
    <w:rsid w:val="00425218"/>
    <w:rsid w:val="00425A45"/>
    <w:rsid w:val="00425FF9"/>
    <w:rsid w:val="00426D6F"/>
    <w:rsid w:val="00427E08"/>
    <w:rsid w:val="00427E4D"/>
    <w:rsid w:val="0043055C"/>
    <w:rsid w:val="00430A60"/>
    <w:rsid w:val="00431AF3"/>
    <w:rsid w:val="004349BA"/>
    <w:rsid w:val="004350FD"/>
    <w:rsid w:val="004351FA"/>
    <w:rsid w:val="0043575C"/>
    <w:rsid w:val="0043643C"/>
    <w:rsid w:val="004365C7"/>
    <w:rsid w:val="004425B7"/>
    <w:rsid w:val="00444A85"/>
    <w:rsid w:val="00444D11"/>
    <w:rsid w:val="004450C8"/>
    <w:rsid w:val="00445594"/>
    <w:rsid w:val="004523FF"/>
    <w:rsid w:val="00455D6E"/>
    <w:rsid w:val="00456D79"/>
    <w:rsid w:val="00460C78"/>
    <w:rsid w:val="00462CFA"/>
    <w:rsid w:val="00464D7B"/>
    <w:rsid w:val="004656A6"/>
    <w:rsid w:val="00466DCD"/>
    <w:rsid w:val="00467430"/>
    <w:rsid w:val="00471131"/>
    <w:rsid w:val="004717CE"/>
    <w:rsid w:val="00471CFE"/>
    <w:rsid w:val="00471F59"/>
    <w:rsid w:val="004760F6"/>
    <w:rsid w:val="00477B8E"/>
    <w:rsid w:val="004806F7"/>
    <w:rsid w:val="004809C2"/>
    <w:rsid w:val="00482A95"/>
    <w:rsid w:val="00482B9B"/>
    <w:rsid w:val="00486008"/>
    <w:rsid w:val="00486D03"/>
    <w:rsid w:val="00486DB1"/>
    <w:rsid w:val="00487234"/>
    <w:rsid w:val="004876B3"/>
    <w:rsid w:val="00491101"/>
    <w:rsid w:val="00493B82"/>
    <w:rsid w:val="00493E10"/>
    <w:rsid w:val="004952B9"/>
    <w:rsid w:val="004972E8"/>
    <w:rsid w:val="004976C8"/>
    <w:rsid w:val="004A18E1"/>
    <w:rsid w:val="004A1E3C"/>
    <w:rsid w:val="004A262D"/>
    <w:rsid w:val="004A530B"/>
    <w:rsid w:val="004A57B0"/>
    <w:rsid w:val="004A79EE"/>
    <w:rsid w:val="004A7B3A"/>
    <w:rsid w:val="004B1B9B"/>
    <w:rsid w:val="004B2DB0"/>
    <w:rsid w:val="004B5A4D"/>
    <w:rsid w:val="004B6F07"/>
    <w:rsid w:val="004C0901"/>
    <w:rsid w:val="004C0F9E"/>
    <w:rsid w:val="004C1243"/>
    <w:rsid w:val="004C12A8"/>
    <w:rsid w:val="004C4703"/>
    <w:rsid w:val="004C4A57"/>
    <w:rsid w:val="004C5C26"/>
    <w:rsid w:val="004C6885"/>
    <w:rsid w:val="004C7360"/>
    <w:rsid w:val="004D25F6"/>
    <w:rsid w:val="004D7C0E"/>
    <w:rsid w:val="004E4535"/>
    <w:rsid w:val="004E5265"/>
    <w:rsid w:val="004F00F3"/>
    <w:rsid w:val="004F1215"/>
    <w:rsid w:val="004F529C"/>
    <w:rsid w:val="004F74F2"/>
    <w:rsid w:val="004F7E99"/>
    <w:rsid w:val="005003F9"/>
    <w:rsid w:val="0050163F"/>
    <w:rsid w:val="00502A08"/>
    <w:rsid w:val="0050417B"/>
    <w:rsid w:val="00505372"/>
    <w:rsid w:val="00510F77"/>
    <w:rsid w:val="00511612"/>
    <w:rsid w:val="005124CB"/>
    <w:rsid w:val="005133CE"/>
    <w:rsid w:val="005136ED"/>
    <w:rsid w:val="0051598C"/>
    <w:rsid w:val="00521BA3"/>
    <w:rsid w:val="00521E75"/>
    <w:rsid w:val="00523E0D"/>
    <w:rsid w:val="00525540"/>
    <w:rsid w:val="00525588"/>
    <w:rsid w:val="0052644A"/>
    <w:rsid w:val="0052710E"/>
    <w:rsid w:val="005279BD"/>
    <w:rsid w:val="00534409"/>
    <w:rsid w:val="00534A2F"/>
    <w:rsid w:val="00535E1E"/>
    <w:rsid w:val="00536780"/>
    <w:rsid w:val="00536B06"/>
    <w:rsid w:val="00536C96"/>
    <w:rsid w:val="00537767"/>
    <w:rsid w:val="00540372"/>
    <w:rsid w:val="00541A48"/>
    <w:rsid w:val="00541ED2"/>
    <w:rsid w:val="00542E0D"/>
    <w:rsid w:val="005442FC"/>
    <w:rsid w:val="0054721B"/>
    <w:rsid w:val="00550AB2"/>
    <w:rsid w:val="00550DE9"/>
    <w:rsid w:val="005524EC"/>
    <w:rsid w:val="0055352F"/>
    <w:rsid w:val="0055631D"/>
    <w:rsid w:val="0056286E"/>
    <w:rsid w:val="00562A60"/>
    <w:rsid w:val="00562E4D"/>
    <w:rsid w:val="0056472A"/>
    <w:rsid w:val="00564B0B"/>
    <w:rsid w:val="00571060"/>
    <w:rsid w:val="005711AC"/>
    <w:rsid w:val="00574479"/>
    <w:rsid w:val="005747ED"/>
    <w:rsid w:val="0057772C"/>
    <w:rsid w:val="00577DB8"/>
    <w:rsid w:val="00581017"/>
    <w:rsid w:val="005842E2"/>
    <w:rsid w:val="00584610"/>
    <w:rsid w:val="0058739F"/>
    <w:rsid w:val="00587F98"/>
    <w:rsid w:val="005903FC"/>
    <w:rsid w:val="00590774"/>
    <w:rsid w:val="00591911"/>
    <w:rsid w:val="00593935"/>
    <w:rsid w:val="00595406"/>
    <w:rsid w:val="005960B4"/>
    <w:rsid w:val="00596B23"/>
    <w:rsid w:val="005973FD"/>
    <w:rsid w:val="00597C68"/>
    <w:rsid w:val="005A0A4A"/>
    <w:rsid w:val="005A37E7"/>
    <w:rsid w:val="005A382B"/>
    <w:rsid w:val="005A4047"/>
    <w:rsid w:val="005A4ABD"/>
    <w:rsid w:val="005B2593"/>
    <w:rsid w:val="005B52A4"/>
    <w:rsid w:val="005B6FE6"/>
    <w:rsid w:val="005C0D39"/>
    <w:rsid w:val="005C2235"/>
    <w:rsid w:val="005C2C93"/>
    <w:rsid w:val="005C6232"/>
    <w:rsid w:val="005D0BB6"/>
    <w:rsid w:val="005D1368"/>
    <w:rsid w:val="005D2211"/>
    <w:rsid w:val="005D4309"/>
    <w:rsid w:val="005D570A"/>
    <w:rsid w:val="005D64E3"/>
    <w:rsid w:val="005D6F7A"/>
    <w:rsid w:val="005E136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6EE8"/>
    <w:rsid w:val="0061714D"/>
    <w:rsid w:val="006201ED"/>
    <w:rsid w:val="00620AD1"/>
    <w:rsid w:val="00621291"/>
    <w:rsid w:val="00623E94"/>
    <w:rsid w:val="0062587A"/>
    <w:rsid w:val="0062597D"/>
    <w:rsid w:val="00630F67"/>
    <w:rsid w:val="00633AD3"/>
    <w:rsid w:val="00633D4E"/>
    <w:rsid w:val="00633F31"/>
    <w:rsid w:val="00634056"/>
    <w:rsid w:val="0063526F"/>
    <w:rsid w:val="006355B2"/>
    <w:rsid w:val="00636680"/>
    <w:rsid w:val="00637E86"/>
    <w:rsid w:val="00641AB6"/>
    <w:rsid w:val="00642263"/>
    <w:rsid w:val="006422DE"/>
    <w:rsid w:val="006439FA"/>
    <w:rsid w:val="0064525C"/>
    <w:rsid w:val="006458F2"/>
    <w:rsid w:val="00645C75"/>
    <w:rsid w:val="00647908"/>
    <w:rsid w:val="00647A4B"/>
    <w:rsid w:val="00650B04"/>
    <w:rsid w:val="00654E55"/>
    <w:rsid w:val="0065736E"/>
    <w:rsid w:val="00660E9F"/>
    <w:rsid w:val="006618CC"/>
    <w:rsid w:val="00663295"/>
    <w:rsid w:val="00664CFA"/>
    <w:rsid w:val="00665916"/>
    <w:rsid w:val="006671BC"/>
    <w:rsid w:val="006700DA"/>
    <w:rsid w:val="00672A15"/>
    <w:rsid w:val="00673E8D"/>
    <w:rsid w:val="0067485D"/>
    <w:rsid w:val="0067496E"/>
    <w:rsid w:val="00675FFE"/>
    <w:rsid w:val="0068225D"/>
    <w:rsid w:val="00685919"/>
    <w:rsid w:val="0068740C"/>
    <w:rsid w:val="006878AF"/>
    <w:rsid w:val="006879C4"/>
    <w:rsid w:val="00691021"/>
    <w:rsid w:val="00694D2B"/>
    <w:rsid w:val="006971C5"/>
    <w:rsid w:val="006A123E"/>
    <w:rsid w:val="006A1872"/>
    <w:rsid w:val="006A1CBF"/>
    <w:rsid w:val="006A2065"/>
    <w:rsid w:val="006A3D88"/>
    <w:rsid w:val="006A4082"/>
    <w:rsid w:val="006A4A7A"/>
    <w:rsid w:val="006A7628"/>
    <w:rsid w:val="006A7927"/>
    <w:rsid w:val="006A7BDA"/>
    <w:rsid w:val="006A7E43"/>
    <w:rsid w:val="006B0848"/>
    <w:rsid w:val="006B13F8"/>
    <w:rsid w:val="006B2EE2"/>
    <w:rsid w:val="006B31EF"/>
    <w:rsid w:val="006B445B"/>
    <w:rsid w:val="006B733D"/>
    <w:rsid w:val="006B7743"/>
    <w:rsid w:val="006C07FC"/>
    <w:rsid w:val="006C0C43"/>
    <w:rsid w:val="006C34AE"/>
    <w:rsid w:val="006C67AF"/>
    <w:rsid w:val="006C74BC"/>
    <w:rsid w:val="006D1218"/>
    <w:rsid w:val="006D3B4E"/>
    <w:rsid w:val="006D3DC5"/>
    <w:rsid w:val="006D51F3"/>
    <w:rsid w:val="006E03B1"/>
    <w:rsid w:val="006E2372"/>
    <w:rsid w:val="006E28F5"/>
    <w:rsid w:val="006E2D45"/>
    <w:rsid w:val="006E38D6"/>
    <w:rsid w:val="006E559F"/>
    <w:rsid w:val="006E7D59"/>
    <w:rsid w:val="006F143B"/>
    <w:rsid w:val="006F3450"/>
    <w:rsid w:val="006F34F2"/>
    <w:rsid w:val="006F45B8"/>
    <w:rsid w:val="006F7D7F"/>
    <w:rsid w:val="00700C04"/>
    <w:rsid w:val="00700CA0"/>
    <w:rsid w:val="007039EC"/>
    <w:rsid w:val="007067CE"/>
    <w:rsid w:val="00710AF9"/>
    <w:rsid w:val="00711E8D"/>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283C"/>
    <w:rsid w:val="00733789"/>
    <w:rsid w:val="00734A5E"/>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561F"/>
    <w:rsid w:val="007560B0"/>
    <w:rsid w:val="0076061A"/>
    <w:rsid w:val="007623E3"/>
    <w:rsid w:val="007627D7"/>
    <w:rsid w:val="007711C0"/>
    <w:rsid w:val="00772284"/>
    <w:rsid w:val="0077343C"/>
    <w:rsid w:val="00773E0F"/>
    <w:rsid w:val="0077414D"/>
    <w:rsid w:val="0077521F"/>
    <w:rsid w:val="00776C4F"/>
    <w:rsid w:val="00781971"/>
    <w:rsid w:val="007836A0"/>
    <w:rsid w:val="007838E4"/>
    <w:rsid w:val="0078447F"/>
    <w:rsid w:val="007846DC"/>
    <w:rsid w:val="00785D30"/>
    <w:rsid w:val="00786988"/>
    <w:rsid w:val="00790D29"/>
    <w:rsid w:val="0079108F"/>
    <w:rsid w:val="00792DF9"/>
    <w:rsid w:val="00796C41"/>
    <w:rsid w:val="007A19D8"/>
    <w:rsid w:val="007A707B"/>
    <w:rsid w:val="007B18E7"/>
    <w:rsid w:val="007B3159"/>
    <w:rsid w:val="007B31D3"/>
    <w:rsid w:val="007B492C"/>
    <w:rsid w:val="007C5455"/>
    <w:rsid w:val="007D15E3"/>
    <w:rsid w:val="007D62D6"/>
    <w:rsid w:val="007D63EC"/>
    <w:rsid w:val="007E109D"/>
    <w:rsid w:val="007E2771"/>
    <w:rsid w:val="007E280D"/>
    <w:rsid w:val="007E36E4"/>
    <w:rsid w:val="007E7ECD"/>
    <w:rsid w:val="007F0ACE"/>
    <w:rsid w:val="007F0AD9"/>
    <w:rsid w:val="007F777B"/>
    <w:rsid w:val="00800F0E"/>
    <w:rsid w:val="00801E3A"/>
    <w:rsid w:val="0080346F"/>
    <w:rsid w:val="00804024"/>
    <w:rsid w:val="008075EB"/>
    <w:rsid w:val="0081013A"/>
    <w:rsid w:val="00810225"/>
    <w:rsid w:val="00813C2C"/>
    <w:rsid w:val="00815806"/>
    <w:rsid w:val="0081753E"/>
    <w:rsid w:val="00821B08"/>
    <w:rsid w:val="0082248B"/>
    <w:rsid w:val="0082249F"/>
    <w:rsid w:val="0082343F"/>
    <w:rsid w:val="008249A8"/>
    <w:rsid w:val="00835121"/>
    <w:rsid w:val="00837B29"/>
    <w:rsid w:val="008442F8"/>
    <w:rsid w:val="00845500"/>
    <w:rsid w:val="00845609"/>
    <w:rsid w:val="008457D0"/>
    <w:rsid w:val="0085010E"/>
    <w:rsid w:val="00851BF2"/>
    <w:rsid w:val="0085454F"/>
    <w:rsid w:val="0085564F"/>
    <w:rsid w:val="00860FF2"/>
    <w:rsid w:val="0086112F"/>
    <w:rsid w:val="0087084F"/>
    <w:rsid w:val="00872388"/>
    <w:rsid w:val="00872CCF"/>
    <w:rsid w:val="0087354F"/>
    <w:rsid w:val="00875853"/>
    <w:rsid w:val="00880597"/>
    <w:rsid w:val="00882D42"/>
    <w:rsid w:val="008859F4"/>
    <w:rsid w:val="00890398"/>
    <w:rsid w:val="008903F4"/>
    <w:rsid w:val="00893CAD"/>
    <w:rsid w:val="00896985"/>
    <w:rsid w:val="00897547"/>
    <w:rsid w:val="00897717"/>
    <w:rsid w:val="008A2149"/>
    <w:rsid w:val="008B0995"/>
    <w:rsid w:val="008B11F5"/>
    <w:rsid w:val="008B121F"/>
    <w:rsid w:val="008B22C8"/>
    <w:rsid w:val="008B35E8"/>
    <w:rsid w:val="008B3F9C"/>
    <w:rsid w:val="008C1060"/>
    <w:rsid w:val="008C2DAB"/>
    <w:rsid w:val="008C4373"/>
    <w:rsid w:val="008C53D0"/>
    <w:rsid w:val="008C69B8"/>
    <w:rsid w:val="008C6D12"/>
    <w:rsid w:val="008C70D3"/>
    <w:rsid w:val="008C765D"/>
    <w:rsid w:val="008D0678"/>
    <w:rsid w:val="008D0DD4"/>
    <w:rsid w:val="008D17FC"/>
    <w:rsid w:val="008D49C6"/>
    <w:rsid w:val="008D4ED2"/>
    <w:rsid w:val="008D527A"/>
    <w:rsid w:val="008D56DA"/>
    <w:rsid w:val="008D5771"/>
    <w:rsid w:val="008D6467"/>
    <w:rsid w:val="008D7537"/>
    <w:rsid w:val="008E2B1F"/>
    <w:rsid w:val="008E30FF"/>
    <w:rsid w:val="008E4998"/>
    <w:rsid w:val="008E6BE9"/>
    <w:rsid w:val="008E6F18"/>
    <w:rsid w:val="008E7610"/>
    <w:rsid w:val="008E7693"/>
    <w:rsid w:val="008F05BE"/>
    <w:rsid w:val="008F12D4"/>
    <w:rsid w:val="008F170B"/>
    <w:rsid w:val="008F28A4"/>
    <w:rsid w:val="008F472E"/>
    <w:rsid w:val="008F5AF1"/>
    <w:rsid w:val="008F6714"/>
    <w:rsid w:val="008F6D98"/>
    <w:rsid w:val="008F7562"/>
    <w:rsid w:val="009016F6"/>
    <w:rsid w:val="0090190A"/>
    <w:rsid w:val="00902556"/>
    <w:rsid w:val="0090338C"/>
    <w:rsid w:val="009053E8"/>
    <w:rsid w:val="0091048E"/>
    <w:rsid w:val="00910EA2"/>
    <w:rsid w:val="00911C92"/>
    <w:rsid w:val="0091779F"/>
    <w:rsid w:val="00917D48"/>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529"/>
    <w:rsid w:val="00944748"/>
    <w:rsid w:val="00945051"/>
    <w:rsid w:val="00946DA3"/>
    <w:rsid w:val="00952D70"/>
    <w:rsid w:val="0095309C"/>
    <w:rsid w:val="009538CA"/>
    <w:rsid w:val="00955696"/>
    <w:rsid w:val="009652F2"/>
    <w:rsid w:val="009667C0"/>
    <w:rsid w:val="00967369"/>
    <w:rsid w:val="009678E2"/>
    <w:rsid w:val="009700D7"/>
    <w:rsid w:val="00971388"/>
    <w:rsid w:val="009719ED"/>
    <w:rsid w:val="009749C6"/>
    <w:rsid w:val="009766FD"/>
    <w:rsid w:val="009768A6"/>
    <w:rsid w:val="00986702"/>
    <w:rsid w:val="00986C37"/>
    <w:rsid w:val="00987D1C"/>
    <w:rsid w:val="00987FB5"/>
    <w:rsid w:val="00992D84"/>
    <w:rsid w:val="009931C5"/>
    <w:rsid w:val="00993D3F"/>
    <w:rsid w:val="009940A9"/>
    <w:rsid w:val="00997528"/>
    <w:rsid w:val="0099796A"/>
    <w:rsid w:val="009A1A25"/>
    <w:rsid w:val="009A1EDB"/>
    <w:rsid w:val="009A24E7"/>
    <w:rsid w:val="009A30FA"/>
    <w:rsid w:val="009A34CA"/>
    <w:rsid w:val="009A4312"/>
    <w:rsid w:val="009A5818"/>
    <w:rsid w:val="009A6D0A"/>
    <w:rsid w:val="009A6D30"/>
    <w:rsid w:val="009B2CDA"/>
    <w:rsid w:val="009B5AE0"/>
    <w:rsid w:val="009B7783"/>
    <w:rsid w:val="009C0EDB"/>
    <w:rsid w:val="009C1346"/>
    <w:rsid w:val="009C140F"/>
    <w:rsid w:val="009C42EF"/>
    <w:rsid w:val="009C45D7"/>
    <w:rsid w:val="009C5E2B"/>
    <w:rsid w:val="009C675D"/>
    <w:rsid w:val="009C740B"/>
    <w:rsid w:val="009D05C8"/>
    <w:rsid w:val="009D1F38"/>
    <w:rsid w:val="009D2015"/>
    <w:rsid w:val="009D2A37"/>
    <w:rsid w:val="009D3AC9"/>
    <w:rsid w:val="009D446E"/>
    <w:rsid w:val="009D48C5"/>
    <w:rsid w:val="009D596A"/>
    <w:rsid w:val="009D67D8"/>
    <w:rsid w:val="009E0518"/>
    <w:rsid w:val="009E3C0B"/>
    <w:rsid w:val="009E5A49"/>
    <w:rsid w:val="009F4A45"/>
    <w:rsid w:val="00A0066E"/>
    <w:rsid w:val="00A02B17"/>
    <w:rsid w:val="00A03921"/>
    <w:rsid w:val="00A05CAE"/>
    <w:rsid w:val="00A116C6"/>
    <w:rsid w:val="00A11F5B"/>
    <w:rsid w:val="00A13244"/>
    <w:rsid w:val="00A13C62"/>
    <w:rsid w:val="00A15933"/>
    <w:rsid w:val="00A15CE2"/>
    <w:rsid w:val="00A169F5"/>
    <w:rsid w:val="00A217E3"/>
    <w:rsid w:val="00A219BC"/>
    <w:rsid w:val="00A239AA"/>
    <w:rsid w:val="00A23C4F"/>
    <w:rsid w:val="00A23D67"/>
    <w:rsid w:val="00A253A8"/>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57554"/>
    <w:rsid w:val="00A617FC"/>
    <w:rsid w:val="00A62659"/>
    <w:rsid w:val="00A63D93"/>
    <w:rsid w:val="00A6532D"/>
    <w:rsid w:val="00A65F10"/>
    <w:rsid w:val="00A65F20"/>
    <w:rsid w:val="00A66162"/>
    <w:rsid w:val="00A70DE6"/>
    <w:rsid w:val="00A727FE"/>
    <w:rsid w:val="00A76293"/>
    <w:rsid w:val="00A77B5F"/>
    <w:rsid w:val="00A77DA2"/>
    <w:rsid w:val="00A81A4F"/>
    <w:rsid w:val="00A84763"/>
    <w:rsid w:val="00A85AD7"/>
    <w:rsid w:val="00A85D9D"/>
    <w:rsid w:val="00A9088E"/>
    <w:rsid w:val="00A909BC"/>
    <w:rsid w:val="00A90B9D"/>
    <w:rsid w:val="00A92C4C"/>
    <w:rsid w:val="00A9489F"/>
    <w:rsid w:val="00A94B63"/>
    <w:rsid w:val="00A9647C"/>
    <w:rsid w:val="00A9673C"/>
    <w:rsid w:val="00A97BFF"/>
    <w:rsid w:val="00AA0410"/>
    <w:rsid w:val="00AA185D"/>
    <w:rsid w:val="00AA40C9"/>
    <w:rsid w:val="00AA602D"/>
    <w:rsid w:val="00AA68FF"/>
    <w:rsid w:val="00AA793B"/>
    <w:rsid w:val="00AA7F58"/>
    <w:rsid w:val="00AB1E95"/>
    <w:rsid w:val="00AB1FEE"/>
    <w:rsid w:val="00AB30DB"/>
    <w:rsid w:val="00AB397A"/>
    <w:rsid w:val="00AB572D"/>
    <w:rsid w:val="00AB605B"/>
    <w:rsid w:val="00AB6D7A"/>
    <w:rsid w:val="00AB7310"/>
    <w:rsid w:val="00AC21A3"/>
    <w:rsid w:val="00AC2764"/>
    <w:rsid w:val="00AC40E4"/>
    <w:rsid w:val="00AC578D"/>
    <w:rsid w:val="00AC5864"/>
    <w:rsid w:val="00AC5A87"/>
    <w:rsid w:val="00AC6525"/>
    <w:rsid w:val="00AC686B"/>
    <w:rsid w:val="00AC6F96"/>
    <w:rsid w:val="00AD14CD"/>
    <w:rsid w:val="00AD1692"/>
    <w:rsid w:val="00AD5AE2"/>
    <w:rsid w:val="00AD73A9"/>
    <w:rsid w:val="00AE1607"/>
    <w:rsid w:val="00AE2923"/>
    <w:rsid w:val="00AE3136"/>
    <w:rsid w:val="00AE3A36"/>
    <w:rsid w:val="00AE6FA2"/>
    <w:rsid w:val="00AE7F9D"/>
    <w:rsid w:val="00AF013E"/>
    <w:rsid w:val="00AF0979"/>
    <w:rsid w:val="00AF1794"/>
    <w:rsid w:val="00AF340E"/>
    <w:rsid w:val="00B0043A"/>
    <w:rsid w:val="00B00CD0"/>
    <w:rsid w:val="00B028F7"/>
    <w:rsid w:val="00B02AEB"/>
    <w:rsid w:val="00B05A3A"/>
    <w:rsid w:val="00B075C5"/>
    <w:rsid w:val="00B07948"/>
    <w:rsid w:val="00B100C6"/>
    <w:rsid w:val="00B12CD3"/>
    <w:rsid w:val="00B12FAF"/>
    <w:rsid w:val="00B1432E"/>
    <w:rsid w:val="00B14C05"/>
    <w:rsid w:val="00B17717"/>
    <w:rsid w:val="00B218B9"/>
    <w:rsid w:val="00B22863"/>
    <w:rsid w:val="00B23160"/>
    <w:rsid w:val="00B2590B"/>
    <w:rsid w:val="00B26237"/>
    <w:rsid w:val="00B30951"/>
    <w:rsid w:val="00B30CC1"/>
    <w:rsid w:val="00B30E6F"/>
    <w:rsid w:val="00B3273E"/>
    <w:rsid w:val="00B337FC"/>
    <w:rsid w:val="00B3711A"/>
    <w:rsid w:val="00B40237"/>
    <w:rsid w:val="00B40A86"/>
    <w:rsid w:val="00B41502"/>
    <w:rsid w:val="00B479E7"/>
    <w:rsid w:val="00B51024"/>
    <w:rsid w:val="00B512B5"/>
    <w:rsid w:val="00B51602"/>
    <w:rsid w:val="00B540C9"/>
    <w:rsid w:val="00B60CD8"/>
    <w:rsid w:val="00B60F9C"/>
    <w:rsid w:val="00B668E8"/>
    <w:rsid w:val="00B6769E"/>
    <w:rsid w:val="00B67C5C"/>
    <w:rsid w:val="00B7067F"/>
    <w:rsid w:val="00B71454"/>
    <w:rsid w:val="00B7214A"/>
    <w:rsid w:val="00B72370"/>
    <w:rsid w:val="00B72BCF"/>
    <w:rsid w:val="00B73F22"/>
    <w:rsid w:val="00B74BDF"/>
    <w:rsid w:val="00B75490"/>
    <w:rsid w:val="00B75523"/>
    <w:rsid w:val="00B76643"/>
    <w:rsid w:val="00B76F0D"/>
    <w:rsid w:val="00B76F9A"/>
    <w:rsid w:val="00B7722B"/>
    <w:rsid w:val="00B774D3"/>
    <w:rsid w:val="00B810B2"/>
    <w:rsid w:val="00B827F2"/>
    <w:rsid w:val="00B8330B"/>
    <w:rsid w:val="00B84573"/>
    <w:rsid w:val="00B865F1"/>
    <w:rsid w:val="00B86612"/>
    <w:rsid w:val="00B86765"/>
    <w:rsid w:val="00B95999"/>
    <w:rsid w:val="00B9617F"/>
    <w:rsid w:val="00BA110A"/>
    <w:rsid w:val="00BA26F7"/>
    <w:rsid w:val="00BA47B8"/>
    <w:rsid w:val="00BA5828"/>
    <w:rsid w:val="00BA79F0"/>
    <w:rsid w:val="00BB1D27"/>
    <w:rsid w:val="00BB2E81"/>
    <w:rsid w:val="00BB3098"/>
    <w:rsid w:val="00BB5068"/>
    <w:rsid w:val="00BB72A0"/>
    <w:rsid w:val="00BB7AE8"/>
    <w:rsid w:val="00BC2BCB"/>
    <w:rsid w:val="00BC3DDD"/>
    <w:rsid w:val="00BC49F0"/>
    <w:rsid w:val="00BC55A3"/>
    <w:rsid w:val="00BD044B"/>
    <w:rsid w:val="00BD0481"/>
    <w:rsid w:val="00BD4447"/>
    <w:rsid w:val="00BD4ED1"/>
    <w:rsid w:val="00BD61B7"/>
    <w:rsid w:val="00BE063A"/>
    <w:rsid w:val="00BE1580"/>
    <w:rsid w:val="00BE2623"/>
    <w:rsid w:val="00BE3626"/>
    <w:rsid w:val="00BE3923"/>
    <w:rsid w:val="00BE4BF0"/>
    <w:rsid w:val="00BE596D"/>
    <w:rsid w:val="00BE5EE5"/>
    <w:rsid w:val="00BE68EE"/>
    <w:rsid w:val="00BE7F63"/>
    <w:rsid w:val="00BF04A6"/>
    <w:rsid w:val="00BF3C20"/>
    <w:rsid w:val="00BF45FB"/>
    <w:rsid w:val="00BF4AD6"/>
    <w:rsid w:val="00BF7EA7"/>
    <w:rsid w:val="00C0373F"/>
    <w:rsid w:val="00C0388B"/>
    <w:rsid w:val="00C06A2F"/>
    <w:rsid w:val="00C123B1"/>
    <w:rsid w:val="00C12A59"/>
    <w:rsid w:val="00C12A72"/>
    <w:rsid w:val="00C1414F"/>
    <w:rsid w:val="00C1426F"/>
    <w:rsid w:val="00C158D4"/>
    <w:rsid w:val="00C204A7"/>
    <w:rsid w:val="00C21071"/>
    <w:rsid w:val="00C231EB"/>
    <w:rsid w:val="00C2398C"/>
    <w:rsid w:val="00C24D86"/>
    <w:rsid w:val="00C25569"/>
    <w:rsid w:val="00C257EA"/>
    <w:rsid w:val="00C27207"/>
    <w:rsid w:val="00C27366"/>
    <w:rsid w:val="00C324C1"/>
    <w:rsid w:val="00C33BBE"/>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5E89"/>
    <w:rsid w:val="00C96F0F"/>
    <w:rsid w:val="00C978B9"/>
    <w:rsid w:val="00CA1354"/>
    <w:rsid w:val="00CA6292"/>
    <w:rsid w:val="00CA6B58"/>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A67"/>
    <w:rsid w:val="00CE0AAC"/>
    <w:rsid w:val="00CE0F84"/>
    <w:rsid w:val="00CE14F4"/>
    <w:rsid w:val="00CE31B3"/>
    <w:rsid w:val="00CF11F7"/>
    <w:rsid w:val="00CF22A5"/>
    <w:rsid w:val="00CF31D5"/>
    <w:rsid w:val="00CF3392"/>
    <w:rsid w:val="00CF67BF"/>
    <w:rsid w:val="00D01441"/>
    <w:rsid w:val="00D03C15"/>
    <w:rsid w:val="00D06006"/>
    <w:rsid w:val="00D118BC"/>
    <w:rsid w:val="00D1197D"/>
    <w:rsid w:val="00D1271D"/>
    <w:rsid w:val="00D1323F"/>
    <w:rsid w:val="00D13647"/>
    <w:rsid w:val="00D17225"/>
    <w:rsid w:val="00D202BA"/>
    <w:rsid w:val="00D20A2B"/>
    <w:rsid w:val="00D2227F"/>
    <w:rsid w:val="00D251AC"/>
    <w:rsid w:val="00D25A74"/>
    <w:rsid w:val="00D3025F"/>
    <w:rsid w:val="00D31E1F"/>
    <w:rsid w:val="00D322BC"/>
    <w:rsid w:val="00D3235F"/>
    <w:rsid w:val="00D347CD"/>
    <w:rsid w:val="00D34CA7"/>
    <w:rsid w:val="00D369C7"/>
    <w:rsid w:val="00D40519"/>
    <w:rsid w:val="00D42C17"/>
    <w:rsid w:val="00D43766"/>
    <w:rsid w:val="00D46BB6"/>
    <w:rsid w:val="00D47CCF"/>
    <w:rsid w:val="00D50975"/>
    <w:rsid w:val="00D51422"/>
    <w:rsid w:val="00D519DC"/>
    <w:rsid w:val="00D51C53"/>
    <w:rsid w:val="00D53B12"/>
    <w:rsid w:val="00D548E0"/>
    <w:rsid w:val="00D5568F"/>
    <w:rsid w:val="00D55744"/>
    <w:rsid w:val="00D577F7"/>
    <w:rsid w:val="00D62E16"/>
    <w:rsid w:val="00D6336C"/>
    <w:rsid w:val="00D63CE7"/>
    <w:rsid w:val="00D6457B"/>
    <w:rsid w:val="00D6518B"/>
    <w:rsid w:val="00D653EE"/>
    <w:rsid w:val="00D65A03"/>
    <w:rsid w:val="00D669AD"/>
    <w:rsid w:val="00D66DEC"/>
    <w:rsid w:val="00D70A45"/>
    <w:rsid w:val="00D711AD"/>
    <w:rsid w:val="00D71A41"/>
    <w:rsid w:val="00D741B8"/>
    <w:rsid w:val="00D768A4"/>
    <w:rsid w:val="00D77932"/>
    <w:rsid w:val="00D805CD"/>
    <w:rsid w:val="00D839D1"/>
    <w:rsid w:val="00D86742"/>
    <w:rsid w:val="00D87864"/>
    <w:rsid w:val="00D9049D"/>
    <w:rsid w:val="00D927A9"/>
    <w:rsid w:val="00D92F52"/>
    <w:rsid w:val="00D94554"/>
    <w:rsid w:val="00D95BAD"/>
    <w:rsid w:val="00DA116F"/>
    <w:rsid w:val="00DA1C6B"/>
    <w:rsid w:val="00DA2344"/>
    <w:rsid w:val="00DA476B"/>
    <w:rsid w:val="00DA6ECB"/>
    <w:rsid w:val="00DA753F"/>
    <w:rsid w:val="00DB43E3"/>
    <w:rsid w:val="00DB4794"/>
    <w:rsid w:val="00DB4D54"/>
    <w:rsid w:val="00DB4FAD"/>
    <w:rsid w:val="00DB5A7E"/>
    <w:rsid w:val="00DC07CC"/>
    <w:rsid w:val="00DC182C"/>
    <w:rsid w:val="00DC22E2"/>
    <w:rsid w:val="00DC5754"/>
    <w:rsid w:val="00DD152A"/>
    <w:rsid w:val="00DD25C6"/>
    <w:rsid w:val="00DD2D57"/>
    <w:rsid w:val="00DD34A3"/>
    <w:rsid w:val="00DD5053"/>
    <w:rsid w:val="00DD6056"/>
    <w:rsid w:val="00DD6AF0"/>
    <w:rsid w:val="00DE2E93"/>
    <w:rsid w:val="00DE3CE3"/>
    <w:rsid w:val="00DE655A"/>
    <w:rsid w:val="00DE7C11"/>
    <w:rsid w:val="00DE7C6A"/>
    <w:rsid w:val="00DF0128"/>
    <w:rsid w:val="00DF2857"/>
    <w:rsid w:val="00DF2914"/>
    <w:rsid w:val="00DF3707"/>
    <w:rsid w:val="00DF49AA"/>
    <w:rsid w:val="00DF782B"/>
    <w:rsid w:val="00DF7DB7"/>
    <w:rsid w:val="00E01466"/>
    <w:rsid w:val="00E014B8"/>
    <w:rsid w:val="00E03AEF"/>
    <w:rsid w:val="00E03E73"/>
    <w:rsid w:val="00E03EB3"/>
    <w:rsid w:val="00E04FE4"/>
    <w:rsid w:val="00E06AF6"/>
    <w:rsid w:val="00E102DE"/>
    <w:rsid w:val="00E11CFC"/>
    <w:rsid w:val="00E121AA"/>
    <w:rsid w:val="00E13757"/>
    <w:rsid w:val="00E1477D"/>
    <w:rsid w:val="00E20ABD"/>
    <w:rsid w:val="00E22BC6"/>
    <w:rsid w:val="00E22D24"/>
    <w:rsid w:val="00E24825"/>
    <w:rsid w:val="00E261E6"/>
    <w:rsid w:val="00E32167"/>
    <w:rsid w:val="00E36032"/>
    <w:rsid w:val="00E4026A"/>
    <w:rsid w:val="00E42093"/>
    <w:rsid w:val="00E42F81"/>
    <w:rsid w:val="00E4301C"/>
    <w:rsid w:val="00E446D6"/>
    <w:rsid w:val="00E459CF"/>
    <w:rsid w:val="00E45E95"/>
    <w:rsid w:val="00E471B0"/>
    <w:rsid w:val="00E507A3"/>
    <w:rsid w:val="00E522AD"/>
    <w:rsid w:val="00E55325"/>
    <w:rsid w:val="00E56F53"/>
    <w:rsid w:val="00E57FF2"/>
    <w:rsid w:val="00E60E4A"/>
    <w:rsid w:val="00E61631"/>
    <w:rsid w:val="00E61D73"/>
    <w:rsid w:val="00E623DB"/>
    <w:rsid w:val="00E64103"/>
    <w:rsid w:val="00E67929"/>
    <w:rsid w:val="00E70945"/>
    <w:rsid w:val="00E71EAF"/>
    <w:rsid w:val="00E74FCC"/>
    <w:rsid w:val="00E76CD1"/>
    <w:rsid w:val="00E80CAC"/>
    <w:rsid w:val="00E80D6C"/>
    <w:rsid w:val="00E83794"/>
    <w:rsid w:val="00E83D25"/>
    <w:rsid w:val="00E90F61"/>
    <w:rsid w:val="00E96190"/>
    <w:rsid w:val="00E97015"/>
    <w:rsid w:val="00E97366"/>
    <w:rsid w:val="00EA088E"/>
    <w:rsid w:val="00EA5928"/>
    <w:rsid w:val="00EB242C"/>
    <w:rsid w:val="00EB5468"/>
    <w:rsid w:val="00EB5EF2"/>
    <w:rsid w:val="00EC6401"/>
    <w:rsid w:val="00EC67A3"/>
    <w:rsid w:val="00ED0CE8"/>
    <w:rsid w:val="00ED7ACA"/>
    <w:rsid w:val="00ED7FEA"/>
    <w:rsid w:val="00EE40BE"/>
    <w:rsid w:val="00EE4AD8"/>
    <w:rsid w:val="00EE5724"/>
    <w:rsid w:val="00EE5FDA"/>
    <w:rsid w:val="00EE6E2A"/>
    <w:rsid w:val="00EE7913"/>
    <w:rsid w:val="00EF1FFC"/>
    <w:rsid w:val="00EF1FFE"/>
    <w:rsid w:val="00EF40D4"/>
    <w:rsid w:val="00EF4900"/>
    <w:rsid w:val="00EF4E88"/>
    <w:rsid w:val="00EF4F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6769"/>
    <w:rsid w:val="00F379BB"/>
    <w:rsid w:val="00F37E7C"/>
    <w:rsid w:val="00F435B8"/>
    <w:rsid w:val="00F447FE"/>
    <w:rsid w:val="00F46601"/>
    <w:rsid w:val="00F467D7"/>
    <w:rsid w:val="00F46D0D"/>
    <w:rsid w:val="00F5102A"/>
    <w:rsid w:val="00F533F6"/>
    <w:rsid w:val="00F5520B"/>
    <w:rsid w:val="00F5613E"/>
    <w:rsid w:val="00F564F1"/>
    <w:rsid w:val="00F66201"/>
    <w:rsid w:val="00F6627D"/>
    <w:rsid w:val="00F6637B"/>
    <w:rsid w:val="00F66476"/>
    <w:rsid w:val="00F66A1B"/>
    <w:rsid w:val="00F74BE2"/>
    <w:rsid w:val="00F74E11"/>
    <w:rsid w:val="00F756A3"/>
    <w:rsid w:val="00F7591A"/>
    <w:rsid w:val="00F76547"/>
    <w:rsid w:val="00F76D97"/>
    <w:rsid w:val="00F76E8F"/>
    <w:rsid w:val="00F77BBC"/>
    <w:rsid w:val="00F83244"/>
    <w:rsid w:val="00F8569F"/>
    <w:rsid w:val="00F861CC"/>
    <w:rsid w:val="00F86737"/>
    <w:rsid w:val="00F86848"/>
    <w:rsid w:val="00F87B8D"/>
    <w:rsid w:val="00F9013D"/>
    <w:rsid w:val="00F92986"/>
    <w:rsid w:val="00F92B59"/>
    <w:rsid w:val="00F948BC"/>
    <w:rsid w:val="00F949C1"/>
    <w:rsid w:val="00F960CF"/>
    <w:rsid w:val="00F96597"/>
    <w:rsid w:val="00F96821"/>
    <w:rsid w:val="00F97B43"/>
    <w:rsid w:val="00FA0C28"/>
    <w:rsid w:val="00FA10A3"/>
    <w:rsid w:val="00FA1226"/>
    <w:rsid w:val="00FA159E"/>
    <w:rsid w:val="00FA62F6"/>
    <w:rsid w:val="00FA78F3"/>
    <w:rsid w:val="00FB01B4"/>
    <w:rsid w:val="00FB2B6C"/>
    <w:rsid w:val="00FB5627"/>
    <w:rsid w:val="00FB64A5"/>
    <w:rsid w:val="00FB684D"/>
    <w:rsid w:val="00FC006A"/>
    <w:rsid w:val="00FC0158"/>
    <w:rsid w:val="00FC3EE6"/>
    <w:rsid w:val="00FC5AC7"/>
    <w:rsid w:val="00FC6E06"/>
    <w:rsid w:val="00FD0681"/>
    <w:rsid w:val="00FD09D8"/>
    <w:rsid w:val="00FD1963"/>
    <w:rsid w:val="00FD27A8"/>
    <w:rsid w:val="00FD6909"/>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3B528A"/>
    <w:rPr>
      <w:color w:val="605E5C"/>
      <w:shd w:val="clear" w:color="auto" w:fill="E1DFDD"/>
    </w:rPr>
  </w:style>
  <w:style w:type="character" w:customStyle="1" w:styleId="TYTUKOMUNIKATUZnak">
    <w:name w:val="TYTUŁ KOMUNIKATU Znak"/>
    <w:link w:val="TYTUKOMUNIKATU"/>
    <w:locked/>
    <w:rsid w:val="00054A15"/>
    <w:rPr>
      <w:rFonts w:ascii="Georgia" w:eastAsia="Times New Roman" w:hAnsi="Georgia" w:cs="Arial"/>
      <w:bCs/>
      <w:caps/>
      <w:kern w:val="16"/>
      <w:sz w:val="28"/>
      <w:szCs w:val="28"/>
      <w:lang w:val="en-US"/>
    </w:rPr>
  </w:style>
  <w:style w:type="paragraph" w:customStyle="1" w:styleId="TYTUKOMUNIKATU">
    <w:name w:val="TYTUŁ KOMUNIKATU"/>
    <w:basedOn w:val="Normalny"/>
    <w:link w:val="TYTUKOMUNIKATUZnak"/>
    <w:rsid w:val="00054A15"/>
    <w:pPr>
      <w:keepNext/>
      <w:keepLines/>
      <w:spacing w:before="120" w:after="120" w:line="360" w:lineRule="auto"/>
    </w:pPr>
    <w:rPr>
      <w:rFonts w:ascii="Georgia" w:hAnsi="Georgia" w:cs="Arial"/>
      <w:bCs/>
      <w:caps/>
      <w:kern w:val="16"/>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7983">
      <w:bodyDiv w:val="1"/>
      <w:marLeft w:val="0"/>
      <w:marRight w:val="0"/>
      <w:marTop w:val="0"/>
      <w:marBottom w:val="0"/>
      <w:divBdr>
        <w:top w:val="none" w:sz="0" w:space="0" w:color="auto"/>
        <w:left w:val="none" w:sz="0" w:space="0" w:color="auto"/>
        <w:bottom w:val="none" w:sz="0" w:space="0" w:color="auto"/>
        <w:right w:val="none" w:sz="0" w:space="0" w:color="auto"/>
      </w:divBdr>
    </w:div>
    <w:div w:id="341979530">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41020759">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65799025">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236908">
      <w:bodyDiv w:val="1"/>
      <w:marLeft w:val="0"/>
      <w:marRight w:val="0"/>
      <w:marTop w:val="0"/>
      <w:marBottom w:val="0"/>
      <w:divBdr>
        <w:top w:val="none" w:sz="0" w:space="0" w:color="auto"/>
        <w:left w:val="none" w:sz="0" w:space="0" w:color="auto"/>
        <w:bottom w:val="none" w:sz="0" w:space="0" w:color="auto"/>
        <w:right w:val="none" w:sz="0" w:space="0" w:color="auto"/>
      </w:divBdr>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42423344">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03881464">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48080817">
      <w:bodyDiv w:val="1"/>
      <w:marLeft w:val="0"/>
      <w:marRight w:val="0"/>
      <w:marTop w:val="0"/>
      <w:marBottom w:val="0"/>
      <w:divBdr>
        <w:top w:val="none" w:sz="0" w:space="0" w:color="auto"/>
        <w:left w:val="none" w:sz="0" w:space="0" w:color="auto"/>
        <w:bottom w:val="none" w:sz="0" w:space="0" w:color="auto"/>
        <w:right w:val="none" w:sz="0" w:space="0" w:color="auto"/>
      </w:divBdr>
    </w:div>
    <w:div w:id="1955401444">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22663405">
      <w:bodyDiv w:val="1"/>
      <w:marLeft w:val="0"/>
      <w:marRight w:val="0"/>
      <w:marTop w:val="0"/>
      <w:marBottom w:val="0"/>
      <w:divBdr>
        <w:top w:val="none" w:sz="0" w:space="0" w:color="auto"/>
        <w:left w:val="none" w:sz="0" w:space="0" w:color="auto"/>
        <w:bottom w:val="none" w:sz="0" w:space="0" w:color="auto"/>
        <w:right w:val="none" w:sz="0" w:space="0" w:color="auto"/>
      </w:divBdr>
    </w:div>
    <w:div w:id="2051297986">
      <w:bodyDiv w:val="1"/>
      <w:marLeft w:val="0"/>
      <w:marRight w:val="0"/>
      <w:marTop w:val="0"/>
      <w:marBottom w:val="0"/>
      <w:divBdr>
        <w:top w:val="none" w:sz="0" w:space="0" w:color="auto"/>
        <w:left w:val="none" w:sz="0" w:space="0" w:color="auto"/>
        <w:bottom w:val="none" w:sz="0" w:space="0" w:color="auto"/>
        <w:right w:val="none" w:sz="0" w:space="0" w:color="auto"/>
      </w:divBdr>
    </w:div>
    <w:div w:id="2059088532">
      <w:bodyDiv w:val="1"/>
      <w:marLeft w:val="0"/>
      <w:marRight w:val="0"/>
      <w:marTop w:val="0"/>
      <w:marBottom w:val="0"/>
      <w:divBdr>
        <w:top w:val="none" w:sz="0" w:space="0" w:color="auto"/>
        <w:left w:val="none" w:sz="0" w:space="0" w:color="auto"/>
        <w:bottom w:val="none" w:sz="0" w:space="0" w:color="auto"/>
        <w:right w:val="none" w:sz="0" w:space="0" w:color="auto"/>
      </w:divBdr>
    </w:div>
    <w:div w:id="211767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9DB574-B240-4D79-A508-26B05273DCA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F536AE-9746-4205-81D1-8DA6913B3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3507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4</cp:revision>
  <cp:lastPrinted>2024-02-29T12:06:00Z</cp:lastPrinted>
  <dcterms:created xsi:type="dcterms:W3CDTF">2025-08-26T13:50:00Z</dcterms:created>
  <dcterms:modified xsi:type="dcterms:W3CDTF">2025-08-27T06:20:00Z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9b8cb827-f420-4107-85ac-0cbd4647f0fc</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