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E430F" w14:textId="171EA858" w:rsidR="00AC6F96" w:rsidRPr="008E5815" w:rsidRDefault="00FB684D" w:rsidP="00AC6F96">
      <w:pPr>
        <w:spacing w:after="240" w:line="360" w:lineRule="auto"/>
        <w:rPr>
          <w:color w:val="000000" w:themeColor="text1"/>
          <w:sz w:val="32"/>
          <w:szCs w:val="32"/>
          <w:lang w:val="en-GB"/>
        </w:rPr>
      </w:pPr>
      <w:r w:rsidRPr="008E5815">
        <w:rPr>
          <w:color w:val="000000" w:themeColor="text1"/>
          <w:sz w:val="32"/>
          <w:szCs w:val="32"/>
          <w:lang w:val="en-GB"/>
        </w:rPr>
        <w:t>The President of UOKiK obliged Wodociągi Zachodniopomorskie to change its practices</w:t>
      </w:r>
    </w:p>
    <w:p w14:paraId="7619FA8D" w14:textId="49D68F8F" w:rsidR="00AB7310" w:rsidRPr="008E5815" w:rsidRDefault="00AB7310" w:rsidP="00407ED4">
      <w:pPr>
        <w:pStyle w:val="Akapitzlist"/>
        <w:numPr>
          <w:ilvl w:val="0"/>
          <w:numId w:val="2"/>
        </w:numPr>
        <w:spacing w:after="240" w:line="360" w:lineRule="auto"/>
        <w:jc w:val="both"/>
        <w:rPr>
          <w:rFonts w:cs="Tahoma"/>
          <w:b/>
          <w:color w:val="000000" w:themeColor="text1"/>
          <w:sz w:val="22"/>
          <w:lang w:val="en-GB"/>
        </w:rPr>
      </w:pPr>
      <w:r w:rsidRPr="008E5815">
        <w:rPr>
          <w:rFonts w:cs="Tahoma"/>
          <w:b/>
          <w:bCs/>
          <w:color w:val="000000" w:themeColor="text1"/>
          <w:sz w:val="22"/>
          <w:lang w:val="en-GB"/>
        </w:rPr>
        <w:t>Can’t fix a water supply problem outside your property? You won’t pay for the repair of this section? We’ll cut off your water supply.</w:t>
      </w:r>
    </w:p>
    <w:p w14:paraId="598ECD57" w14:textId="63D2D7A5" w:rsidR="00700CA0" w:rsidRPr="008E5815" w:rsidRDefault="00AB7310" w:rsidP="00407ED4">
      <w:pPr>
        <w:pStyle w:val="Akapitzlist"/>
        <w:numPr>
          <w:ilvl w:val="0"/>
          <w:numId w:val="2"/>
        </w:numPr>
        <w:spacing w:after="240" w:line="360" w:lineRule="auto"/>
        <w:jc w:val="both"/>
        <w:rPr>
          <w:rFonts w:cs="Tahoma"/>
          <w:b/>
          <w:color w:val="000000" w:themeColor="text1"/>
          <w:sz w:val="22"/>
          <w:lang w:val="en-GB"/>
        </w:rPr>
      </w:pPr>
      <w:r w:rsidRPr="008E5815">
        <w:rPr>
          <w:rFonts w:cs="Tahoma"/>
          <w:b/>
          <w:bCs/>
          <w:color w:val="000000" w:themeColor="text1"/>
          <w:sz w:val="22"/>
          <w:lang w:val="en-GB"/>
        </w:rPr>
        <w:t>The President of UOKiK obliged Wodociągi Zachodniopomorskie to change this type of practice.</w:t>
      </w:r>
    </w:p>
    <w:p w14:paraId="114F51FA" w14:textId="3596B11B" w:rsidR="004C7360" w:rsidRPr="008E5815" w:rsidRDefault="004C7360" w:rsidP="00407ED4">
      <w:pPr>
        <w:pStyle w:val="Akapitzlist"/>
        <w:numPr>
          <w:ilvl w:val="0"/>
          <w:numId w:val="2"/>
        </w:numPr>
        <w:spacing w:after="240" w:line="360" w:lineRule="auto"/>
        <w:jc w:val="both"/>
        <w:rPr>
          <w:rFonts w:cs="Tahoma"/>
          <w:b/>
          <w:color w:val="000000" w:themeColor="text1"/>
          <w:sz w:val="22"/>
          <w:lang w:val="en-GB"/>
        </w:rPr>
      </w:pPr>
      <w:r w:rsidRPr="008E5815">
        <w:rPr>
          <w:rFonts w:cs="Tahoma"/>
          <w:b/>
          <w:bCs/>
          <w:color w:val="000000" w:themeColor="text1"/>
          <w:sz w:val="22"/>
          <w:lang w:val="en-GB"/>
        </w:rPr>
        <w:t xml:space="preserve">The </w:t>
      </w:r>
      <w:r w:rsidR="00456C23">
        <w:rPr>
          <w:rFonts w:cs="Tahoma"/>
          <w:b/>
          <w:bCs/>
          <w:color w:val="000000" w:themeColor="text1"/>
          <w:sz w:val="22"/>
          <w:lang w:val="en-GB"/>
        </w:rPr>
        <w:t>O</w:t>
      </w:r>
      <w:r w:rsidRPr="008E5815">
        <w:rPr>
          <w:rFonts w:cs="Tahoma"/>
          <w:b/>
          <w:bCs/>
          <w:color w:val="000000" w:themeColor="text1"/>
          <w:sz w:val="22"/>
          <w:lang w:val="en-GB"/>
        </w:rPr>
        <w:t xml:space="preserve">ffice has also published a guide describing how to resolve the most common problems in relations between water supply companies and consumers. </w:t>
      </w:r>
    </w:p>
    <w:p w14:paraId="68208339" w14:textId="5B94E508" w:rsidR="005D2211" w:rsidRPr="008E5815" w:rsidRDefault="004C7360" w:rsidP="00AB7310">
      <w:pPr>
        <w:pStyle w:val="TekstNB"/>
        <w:numPr>
          <w:ilvl w:val="0"/>
          <w:numId w:val="0"/>
        </w:numPr>
        <w:rPr>
          <w:rFonts w:ascii="Trebuchet MS" w:hAnsi="Trebuchet MS"/>
          <w:szCs w:val="22"/>
          <w:lang w:val="en-GB"/>
        </w:rPr>
      </w:pPr>
      <w:r w:rsidRPr="008E5815">
        <w:rPr>
          <w:rFonts w:ascii="Trebuchet MS" w:hAnsi="Trebuchet MS"/>
          <w:color w:val="000000" w:themeColor="text1"/>
          <w:szCs w:val="22"/>
          <w:lang w:val="en-GB"/>
        </w:rPr>
        <w:t xml:space="preserve"> </w:t>
      </w:r>
      <w:r w:rsidRPr="008E5815">
        <w:rPr>
          <w:rFonts w:ascii="Trebuchet MS" w:hAnsi="Trebuchet MS"/>
          <w:b/>
          <w:bCs/>
          <w:color w:val="000000" w:themeColor="text1"/>
          <w:szCs w:val="22"/>
          <w:lang w:val="en-GB"/>
        </w:rPr>
        <w:t>[Warsaw, 31 July 2025]</w:t>
      </w:r>
      <w:r w:rsidRPr="008E5815">
        <w:rPr>
          <w:rFonts w:ascii="Trebuchet MS" w:hAnsi="Trebuchet MS"/>
          <w:color w:val="000000" w:themeColor="text1"/>
          <w:szCs w:val="22"/>
          <w:lang w:val="en-GB"/>
        </w:rPr>
        <w:t xml:space="preserve"> Wodociągi Zachodniopomorskie (West Pomeranian Waterworks) operates in 28 municipalities in the West Pomeranian voivodeship. The company demanded that customers bear the cost of repairing failures of water supply connections from the property boundary to the place where the connection to the water supply network is made</w:t>
      </w:r>
      <w:r w:rsidR="00685B59">
        <w:rPr>
          <w:rFonts w:ascii="Trebuchet MS" w:hAnsi="Trebuchet MS"/>
          <w:color w:val="000000" w:themeColor="text1"/>
          <w:szCs w:val="22"/>
          <w:lang w:val="en-GB"/>
        </w:rPr>
        <w:t>.</w:t>
      </w:r>
      <w:r w:rsidRPr="008E5815">
        <w:rPr>
          <w:rFonts w:ascii="Trebuchet MS" w:hAnsi="Trebuchet MS"/>
          <w:color w:val="000000" w:themeColor="text1"/>
          <w:szCs w:val="22"/>
          <w:lang w:val="en-GB"/>
        </w:rPr>
        <w:t xml:space="preserve"> In practice, this could mean that in the event of a fault in a pipe </w:t>
      </w:r>
      <w:r w:rsidRPr="008E5815">
        <w:rPr>
          <w:rFonts w:ascii="Trebuchet MS" w:hAnsi="Trebuchet MS"/>
          <w:szCs w:val="22"/>
          <w:lang w:val="en-GB"/>
        </w:rPr>
        <w:t>located outside private property – e.g. under a pavement, road or green belt belonging to the municipality – the resident was charged for the repair work or had to repair the fault at their own expense. This also involved additional burdensome requirements, such as the need to obtain a permit to occupy the road lane for the duration of the repair. There have been cases where Wodociągi Zachodniopomorskie cut off the water supply to residents who did not pay for repairs or did not fix the fault themselves.</w:t>
      </w:r>
    </w:p>
    <w:p w14:paraId="6A64D357" w14:textId="46DA8834" w:rsidR="005D2211" w:rsidRPr="008E5815" w:rsidRDefault="005D2211" w:rsidP="00456D79">
      <w:pPr>
        <w:pStyle w:val="TekstNB"/>
        <w:numPr>
          <w:ilvl w:val="0"/>
          <w:numId w:val="0"/>
        </w:numPr>
        <w:suppressAutoHyphens/>
        <w:overflowPunct/>
        <w:autoSpaceDE/>
        <w:autoSpaceDN/>
        <w:adjustRightInd/>
        <w:spacing w:before="0" w:after="240"/>
        <w:textAlignment w:val="auto"/>
        <w:rPr>
          <w:rFonts w:ascii="Trebuchet MS" w:hAnsi="Trebuchet MS"/>
          <w:color w:val="000000" w:themeColor="text1"/>
          <w:szCs w:val="22"/>
          <w:lang w:val="en-GB"/>
        </w:rPr>
      </w:pPr>
      <w:r w:rsidRPr="008E5815">
        <w:rPr>
          <w:rFonts w:ascii="Trebuchet MS" w:hAnsi="Trebuchet MS"/>
          <w:color w:val="000000" w:themeColor="text1"/>
          <w:szCs w:val="22"/>
          <w:lang w:val="en-GB"/>
        </w:rPr>
        <w:t>Meanwhile, according to the Supreme Court’s case law, the</w:t>
      </w:r>
      <w:r w:rsidR="008E5815">
        <w:rPr>
          <w:rFonts w:ascii="Trebuchet MS" w:hAnsi="Trebuchet MS"/>
          <w:color w:val="000000" w:themeColor="text1"/>
          <w:szCs w:val="22"/>
          <w:lang w:val="en-GB"/>
        </w:rPr>
        <w:t xml:space="preserve"> </w:t>
      </w:r>
      <w:r w:rsidRPr="008E5815">
        <w:rPr>
          <w:rFonts w:ascii="Trebuchet MS" w:hAnsi="Trebuchet MS"/>
          <w:color w:val="000000"/>
          <w:szCs w:val="22"/>
          <w:shd w:val="clear" w:color="auto" w:fill="FFFFFF"/>
          <w:lang w:val="en-GB"/>
        </w:rPr>
        <w:t xml:space="preserve">water supply company should bear the costs of repairing the connection outside the customer’s property. A request to remove a fault from water consumers may be considered an abuse of a dominant position by the supplier. </w:t>
      </w:r>
    </w:p>
    <w:p w14:paraId="46779397" w14:textId="59DC0113" w:rsidR="005D2211" w:rsidRPr="008E5815" w:rsidRDefault="005D2211" w:rsidP="00456D79">
      <w:pPr>
        <w:pStyle w:val="TekstNB"/>
        <w:numPr>
          <w:ilvl w:val="0"/>
          <w:numId w:val="0"/>
        </w:numPr>
        <w:suppressAutoHyphens/>
        <w:overflowPunct/>
        <w:autoSpaceDE/>
        <w:autoSpaceDN/>
        <w:adjustRightInd/>
        <w:spacing w:before="0" w:after="240"/>
        <w:textAlignment w:val="auto"/>
        <w:rPr>
          <w:rFonts w:ascii="Trebuchet MS" w:hAnsi="Trebuchet MS"/>
          <w:color w:val="000000" w:themeColor="text1"/>
          <w:szCs w:val="22"/>
          <w:lang w:val="en-GB"/>
        </w:rPr>
      </w:pPr>
      <w:r w:rsidRPr="008E5815">
        <w:rPr>
          <w:rFonts w:ascii="Trebuchet MS" w:hAnsi="Trebuchet MS"/>
          <w:color w:val="000000" w:themeColor="text1"/>
          <w:szCs w:val="22"/>
          <w:lang w:val="en-GB"/>
        </w:rPr>
        <w:t>- I have obliged Wodociągi Zachodniopomorskie to change its practices and actions in accordance with the law and court rulings. First of all, the company will stop charging fees for repairing faults outside the boundaries of residents’ plots and other water consumers - says Tomasz Chróstny, President of UOKiK.</w:t>
      </w:r>
    </w:p>
    <w:p w14:paraId="074C5BF5" w14:textId="64AF79E9" w:rsidR="00AB605B" w:rsidRPr="008E5815" w:rsidRDefault="007623E3" w:rsidP="005D0BB6">
      <w:pPr>
        <w:pStyle w:val="TekstNB"/>
        <w:numPr>
          <w:ilvl w:val="0"/>
          <w:numId w:val="0"/>
        </w:numPr>
        <w:suppressAutoHyphens/>
        <w:overflowPunct/>
        <w:autoSpaceDE/>
        <w:autoSpaceDN/>
        <w:adjustRightInd/>
        <w:spacing w:before="0" w:after="240"/>
        <w:textAlignment w:val="auto"/>
        <w:rPr>
          <w:rFonts w:ascii="Trebuchet MS" w:hAnsi="Trebuchet MS"/>
          <w:color w:val="000000" w:themeColor="text1"/>
          <w:szCs w:val="22"/>
          <w:lang w:val="en-GB"/>
        </w:rPr>
      </w:pPr>
      <w:r w:rsidRPr="008E5815">
        <w:rPr>
          <w:rFonts w:ascii="Trebuchet MS" w:hAnsi="Trebuchet MS"/>
          <w:color w:val="000000" w:themeColor="text1"/>
          <w:szCs w:val="22"/>
          <w:lang w:val="en-GB"/>
        </w:rPr>
        <w:t xml:space="preserve">In addition to discontinuing the collection of the indicated fee, the company will also not pursue the claimed amounts for the repair of sections outside the property. Recipients will receive new invoices adjusted to PLN 0. Wodociągi Zachodniopomorskie will also announce </w:t>
      </w:r>
      <w:r w:rsidRPr="008E5815">
        <w:rPr>
          <w:rFonts w:ascii="Trebuchet MS" w:hAnsi="Trebuchet MS"/>
          <w:color w:val="000000" w:themeColor="text1"/>
          <w:szCs w:val="22"/>
          <w:lang w:val="en-GB"/>
        </w:rPr>
        <w:lastRenderedPageBreak/>
        <w:t xml:space="preserve">its commitment and change in practices on its website. These parts of the commitment are to be fulfilled by the end of 2025, details in the </w:t>
      </w:r>
      <w:hyperlink r:id="rId9" w:history="1">
        <w:r w:rsidRPr="008E5815">
          <w:rPr>
            <w:rStyle w:val="Hipercze"/>
            <w:rFonts w:ascii="Trebuchet MS" w:hAnsi="Trebuchet MS"/>
            <w:szCs w:val="22"/>
            <w:lang w:val="en-GB"/>
          </w:rPr>
          <w:t>decision</w:t>
        </w:r>
      </w:hyperlink>
      <w:r w:rsidRPr="008E5815">
        <w:rPr>
          <w:rFonts w:ascii="Trebuchet MS" w:hAnsi="Trebuchet MS"/>
          <w:color w:val="000000" w:themeColor="text1"/>
          <w:szCs w:val="22"/>
          <w:lang w:val="en-GB"/>
        </w:rPr>
        <w:t xml:space="preserve"> of the President of UOKiK.</w:t>
      </w:r>
    </w:p>
    <w:p w14:paraId="4217C81A" w14:textId="635C7FEA" w:rsidR="001F680B" w:rsidRPr="008E5815" w:rsidRDefault="001F680B" w:rsidP="00FA159E">
      <w:pPr>
        <w:pStyle w:val="TekstNB"/>
        <w:numPr>
          <w:ilvl w:val="0"/>
          <w:numId w:val="0"/>
        </w:numPr>
        <w:suppressAutoHyphens/>
        <w:overflowPunct/>
        <w:autoSpaceDE/>
        <w:autoSpaceDN/>
        <w:adjustRightInd/>
        <w:spacing w:before="0" w:after="240"/>
        <w:textAlignment w:val="auto"/>
        <w:rPr>
          <w:rStyle w:val="Pogrubienie"/>
          <w:rFonts w:ascii="Trebuchet MS" w:hAnsi="Trebuchet MS"/>
          <w:color w:val="000000" w:themeColor="text1"/>
          <w:szCs w:val="22"/>
          <w:shd w:val="clear" w:color="auto" w:fill="FFFFFF"/>
          <w:lang w:val="en-GB"/>
        </w:rPr>
      </w:pPr>
      <w:r w:rsidRPr="008E5815">
        <w:rPr>
          <w:rStyle w:val="Pogrubienie"/>
          <w:rFonts w:ascii="Trebuchet MS" w:hAnsi="Trebuchet MS"/>
          <w:color w:val="000000" w:themeColor="text1"/>
          <w:szCs w:val="22"/>
          <w:shd w:val="clear" w:color="auto" w:fill="FFFFFF"/>
          <w:lang w:val="en-GB"/>
        </w:rPr>
        <w:t>When does Wody Polskie (National Water Management Authority) have jurisdiction?</w:t>
      </w:r>
    </w:p>
    <w:p w14:paraId="0784B3DD" w14:textId="2D087BEC" w:rsidR="007623E3" w:rsidRPr="008E5815" w:rsidRDefault="007623E3" w:rsidP="007623E3">
      <w:pPr>
        <w:shd w:val="clear" w:color="auto" w:fill="FFFFFF"/>
        <w:spacing w:after="240" w:line="360" w:lineRule="auto"/>
        <w:jc w:val="both"/>
        <w:rPr>
          <w:rStyle w:val="Pogrubienie"/>
          <w:b w:val="0"/>
          <w:color w:val="000000" w:themeColor="text1"/>
          <w:sz w:val="22"/>
          <w:lang w:val="en-GB"/>
        </w:rPr>
      </w:pPr>
      <w:r w:rsidRPr="008E5815">
        <w:rPr>
          <w:rStyle w:val="Pogrubienie"/>
          <w:b w:val="0"/>
          <w:bCs w:val="0"/>
          <w:color w:val="000000" w:themeColor="text1"/>
          <w:sz w:val="22"/>
          <w:lang w:val="en-GB"/>
        </w:rPr>
        <w:t xml:space="preserve">As of 2018, the regulator of the water and sewage market is the </w:t>
      </w:r>
      <w:hyperlink r:id="rId10" w:history="1">
        <w:r w:rsidRPr="008E5815">
          <w:rPr>
            <w:rStyle w:val="Hipercze"/>
            <w:color w:val="000000" w:themeColor="text1"/>
            <w:sz w:val="22"/>
            <w:lang w:val="en-GB"/>
          </w:rPr>
          <w:t>National Water Management Authority</w:t>
        </w:r>
      </w:hyperlink>
      <w:r w:rsidRPr="008E5815">
        <w:rPr>
          <w:rStyle w:val="Pogrubienie"/>
          <w:b w:val="0"/>
          <w:bCs w:val="0"/>
          <w:color w:val="000000" w:themeColor="text1"/>
          <w:sz w:val="22"/>
          <w:lang w:val="en-GB"/>
        </w:rPr>
        <w:t xml:space="preserve">. The powers of this authority include approving tariffs for water supply and sewage collection applied by water supply companies, and resolving disputes between water supply and sewage companies and their customers. </w:t>
      </w:r>
    </w:p>
    <w:p w14:paraId="02AB52BD" w14:textId="01889C17" w:rsidR="005D0BB6" w:rsidRPr="008E5815" w:rsidRDefault="005D0BB6" w:rsidP="007623E3">
      <w:pPr>
        <w:shd w:val="clear" w:color="auto" w:fill="FFFFFF"/>
        <w:spacing w:after="240" w:line="360" w:lineRule="auto"/>
        <w:jc w:val="both"/>
        <w:rPr>
          <w:rStyle w:val="Pogrubienie"/>
          <w:color w:val="000000" w:themeColor="text1"/>
          <w:sz w:val="22"/>
          <w:lang w:val="en-GB"/>
        </w:rPr>
      </w:pPr>
      <w:r w:rsidRPr="008E5815">
        <w:rPr>
          <w:rStyle w:val="Pogrubienie"/>
          <w:color w:val="000000" w:themeColor="text1"/>
          <w:sz w:val="22"/>
          <w:lang w:val="en-GB"/>
        </w:rPr>
        <w:t>UOKiK guide</w:t>
      </w:r>
    </w:p>
    <w:p w14:paraId="416BFE45" w14:textId="28CA91A0" w:rsidR="0061714D" w:rsidRPr="008E5815" w:rsidRDefault="0061714D" w:rsidP="0061714D">
      <w:pPr>
        <w:shd w:val="clear" w:color="auto" w:fill="FFFFFF"/>
        <w:spacing w:after="240" w:line="360" w:lineRule="auto"/>
        <w:jc w:val="both"/>
        <w:rPr>
          <w:rStyle w:val="Pogrubienie"/>
          <w:b w:val="0"/>
          <w:color w:val="000000" w:themeColor="text1"/>
          <w:sz w:val="22"/>
          <w:lang w:val="en-GB"/>
        </w:rPr>
      </w:pPr>
      <w:r w:rsidRPr="008E5815">
        <w:rPr>
          <w:rStyle w:val="Pogrubienie"/>
          <w:b w:val="0"/>
          <w:bCs w:val="0"/>
          <w:color w:val="000000" w:themeColor="text1"/>
          <w:sz w:val="22"/>
          <w:lang w:val="en-GB"/>
        </w:rPr>
        <w:t xml:space="preserve">UOKiK has prepared a special guide for consumers of water and sewage services. It discusses practical problems that water consumers may encounter and indicates the institution responsible for resolving them. Among the issues discussed are matters concerning the setting of rates for water supply and sewage collection, disputes over water bills, refusal to connect to the network, and the amount of fees for rainwater. This is required reading not only for residents, but also for water supply companies and municipalities that own these enterprises. </w:t>
      </w:r>
      <w:bookmarkStart w:id="0" w:name="_GoBack"/>
      <w:r w:rsidR="000445D5">
        <w:fldChar w:fldCharType="begin"/>
      </w:r>
      <w:r w:rsidR="000445D5">
        <w:instrText xml:space="preserve"> HYPERLINK "https://uokik.gov.pl/Download/1395" </w:instrText>
      </w:r>
      <w:r w:rsidR="000445D5">
        <w:fldChar w:fldCharType="separate"/>
      </w:r>
      <w:r w:rsidRPr="008E5815">
        <w:rPr>
          <w:rStyle w:val="Hipercze"/>
          <w:sz w:val="22"/>
          <w:lang w:val="en-GB"/>
        </w:rPr>
        <w:t>The guide can be downloaded</w:t>
      </w:r>
      <w:r w:rsidR="007506DF">
        <w:rPr>
          <w:rStyle w:val="Hipercze"/>
          <w:sz w:val="22"/>
          <w:lang w:val="en-GB"/>
        </w:rPr>
        <w:t xml:space="preserve"> (in Polish)</w:t>
      </w:r>
      <w:r w:rsidRPr="008E5815">
        <w:rPr>
          <w:rStyle w:val="Hipercze"/>
          <w:sz w:val="22"/>
          <w:lang w:val="en-GB"/>
        </w:rPr>
        <w:t xml:space="preserve"> from the UOKiK website</w:t>
      </w:r>
      <w:r w:rsidR="000445D5">
        <w:rPr>
          <w:rStyle w:val="Hipercze"/>
          <w:sz w:val="22"/>
          <w:lang w:val="en-GB"/>
        </w:rPr>
        <w:fldChar w:fldCharType="end"/>
      </w:r>
      <w:bookmarkEnd w:id="0"/>
      <w:r w:rsidRPr="008E5815">
        <w:rPr>
          <w:rStyle w:val="Pogrubienie"/>
          <w:b w:val="0"/>
          <w:bCs w:val="0"/>
          <w:color w:val="000000" w:themeColor="text1"/>
          <w:sz w:val="22"/>
          <w:lang w:val="en-GB"/>
        </w:rPr>
        <w:t>.</w:t>
      </w:r>
    </w:p>
    <w:p w14:paraId="327BFEB1" w14:textId="56AA924D" w:rsidR="00EF4F88" w:rsidRPr="008E5815" w:rsidRDefault="00EF4F88" w:rsidP="00F756A3">
      <w:pPr>
        <w:shd w:val="clear" w:color="auto" w:fill="FFFFFF"/>
        <w:spacing w:after="240" w:line="360" w:lineRule="auto"/>
        <w:jc w:val="both"/>
        <w:rPr>
          <w:b/>
          <w:sz w:val="22"/>
          <w:lang w:val="en-GB"/>
        </w:rPr>
      </w:pPr>
      <w:r w:rsidRPr="008E5815">
        <w:rPr>
          <w:b/>
          <w:bCs/>
          <w:sz w:val="22"/>
          <w:lang w:val="en-GB"/>
        </w:rPr>
        <w:t>Inform UOKiK about competition restricting practices</w:t>
      </w:r>
    </w:p>
    <w:p w14:paraId="4179C9DC" w14:textId="79EBB74C" w:rsidR="00F97B43" w:rsidRPr="008E5815" w:rsidRDefault="00EF4F88" w:rsidP="00F756A3">
      <w:pPr>
        <w:spacing w:after="240" w:line="360" w:lineRule="auto"/>
        <w:jc w:val="both"/>
        <w:rPr>
          <w:rStyle w:val="Pogrubienie"/>
          <w:b w:val="0"/>
          <w:bCs w:val="0"/>
          <w:sz w:val="22"/>
          <w:lang w:val="en-GB"/>
        </w:rPr>
      </w:pPr>
      <w:r w:rsidRPr="008E5815">
        <w:rPr>
          <w:sz w:val="22"/>
          <w:lang w:val="en-GB"/>
        </w:rPr>
        <w:t xml:space="preserve">We would like to remind you that UOKiK conducts a programme for obtaining information from anonymous whistleblowers. Do you wish to inform UOKiK about competition restricting practices? Visit </w:t>
      </w:r>
      <w:hyperlink r:id="rId11" w:history="1">
        <w:r w:rsidRPr="008E5815">
          <w:rPr>
            <w:rStyle w:val="Hipercze"/>
            <w:sz w:val="22"/>
            <w:lang w:val="en-GB"/>
          </w:rPr>
          <w:t>https://uokik.whiblo.pl/</w:t>
        </w:r>
      </w:hyperlink>
      <w:r w:rsidRPr="008E5815">
        <w:rPr>
          <w:sz w:val="22"/>
          <w:lang w:val="en-GB"/>
        </w:rPr>
        <w:t xml:space="preserve"> or scan the QR code below and use the simple form. The system we use guarantees complete anonymity, including from UOKiK itself.</w:t>
      </w:r>
    </w:p>
    <w:p w14:paraId="4234FD40" w14:textId="6254EC5A" w:rsidR="00733789" w:rsidRPr="008E5815" w:rsidRDefault="00733789">
      <w:pPr>
        <w:spacing w:after="240" w:line="360" w:lineRule="auto"/>
        <w:jc w:val="both"/>
        <w:rPr>
          <w:rFonts w:cs="Tahoma"/>
          <w:bCs/>
          <w:sz w:val="22"/>
          <w:shd w:val="clear" w:color="auto" w:fill="FFFFFF"/>
          <w:lang w:val="en-GB"/>
        </w:rPr>
      </w:pPr>
    </w:p>
    <w:p w14:paraId="6EFC245D" w14:textId="5A0C04A9" w:rsidR="00467430" w:rsidRPr="008E5815" w:rsidRDefault="00467430">
      <w:pPr>
        <w:spacing w:after="240" w:line="360" w:lineRule="auto"/>
        <w:jc w:val="both"/>
        <w:rPr>
          <w:rFonts w:cs="Tahoma"/>
          <w:bCs/>
          <w:sz w:val="22"/>
          <w:shd w:val="clear" w:color="auto" w:fill="FFFFFF"/>
          <w:lang w:val="en-GB"/>
        </w:rPr>
      </w:pPr>
    </w:p>
    <w:p w14:paraId="395B2C55" w14:textId="77777777" w:rsidR="009B5AE0" w:rsidRPr="008E5815" w:rsidRDefault="009B5AE0">
      <w:pPr>
        <w:spacing w:after="240" w:line="360" w:lineRule="auto"/>
        <w:jc w:val="both"/>
        <w:rPr>
          <w:rFonts w:asciiTheme="minorHAnsi" w:hAnsiTheme="minorHAnsi" w:cstheme="minorHAnsi"/>
          <w:bCs/>
          <w:sz w:val="22"/>
          <w:shd w:val="clear" w:color="auto" w:fill="FFFFFF"/>
          <w:lang w:val="en-GB"/>
        </w:rPr>
      </w:pPr>
    </w:p>
    <w:sectPr w:rsidR="009B5AE0" w:rsidRPr="008E5815"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F984B" w14:textId="77777777" w:rsidR="00B67C5C" w:rsidRDefault="00B67C5C">
      <w:r>
        <w:separator/>
      </w:r>
    </w:p>
  </w:endnote>
  <w:endnote w:type="continuationSeparator" w:id="0">
    <w:p w14:paraId="6F3F5B86" w14:textId="77777777" w:rsidR="00B67C5C" w:rsidRDefault="00B6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4882F33" w:rsidR="00D51C53" w:rsidRPr="008E5815" w:rsidRDefault="00D51C53" w:rsidP="008D527A">
    <w:pPr>
      <w:pStyle w:val="Stopka"/>
      <w:rPr>
        <w:rFonts w:asciiTheme="minorHAnsi" w:hAnsiTheme="minorHAnsi" w:cstheme="minorHAnsi"/>
        <w:color w:val="595959" w:themeColor="text1" w:themeTint="A6"/>
        <w:sz w:val="16"/>
        <w:szCs w:val="16"/>
        <w:lang w:val="en-GB"/>
      </w:rPr>
    </w:pPr>
    <w:r w:rsidRPr="008E581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8E5815">
      <w:rPr>
        <w:rFonts w:asciiTheme="minorHAnsi" w:hAnsiTheme="minorHAnsi" w:cstheme="minorHAnsi"/>
        <w:color w:val="595959" w:themeColor="text1" w:themeTint="A6"/>
        <w:sz w:val="16"/>
        <w:szCs w:val="16"/>
        <w:lang w:val="en-GB"/>
      </w:rPr>
      <w:t>WWW.UOKiK.GOV.PL LANDLINE NO. +48 22 55 60 246 MOBILE NO. 603</w:t>
    </w:r>
    <w:r w:rsidR="00456C23">
      <w:rPr>
        <w:rFonts w:asciiTheme="minorHAnsi" w:hAnsiTheme="minorHAnsi" w:cstheme="minorHAnsi"/>
        <w:color w:val="595959" w:themeColor="text1" w:themeTint="A6"/>
        <w:sz w:val="16"/>
        <w:szCs w:val="16"/>
        <w:lang w:val="en-GB"/>
      </w:rPr>
      <w:t> </w:t>
    </w:r>
    <w:r w:rsidRPr="008E5815">
      <w:rPr>
        <w:rFonts w:asciiTheme="minorHAnsi" w:hAnsiTheme="minorHAnsi" w:cstheme="minorHAnsi"/>
        <w:color w:val="595959" w:themeColor="text1" w:themeTint="A6"/>
        <w:sz w:val="16"/>
        <w:szCs w:val="16"/>
        <w:lang w:val="en-GB"/>
      </w:rPr>
      <w:t>124</w:t>
    </w:r>
    <w:r w:rsidR="00456C23">
      <w:rPr>
        <w:rFonts w:asciiTheme="minorHAnsi" w:hAnsiTheme="minorHAnsi" w:cstheme="minorHAnsi"/>
        <w:color w:val="595959" w:themeColor="text1" w:themeTint="A6"/>
        <w:sz w:val="16"/>
        <w:szCs w:val="16"/>
        <w:lang w:val="en-GB"/>
      </w:rPr>
      <w:t xml:space="preserve"> </w:t>
    </w:r>
    <w:r w:rsidRPr="008E5815">
      <w:rPr>
        <w:rFonts w:asciiTheme="minorHAnsi" w:hAnsiTheme="minorHAnsi" w:cstheme="minorHAnsi"/>
        <w:color w:val="595959" w:themeColor="text1" w:themeTint="A6"/>
        <w:sz w:val="16"/>
        <w:szCs w:val="16"/>
        <w:lang w:val="en-GB"/>
      </w:rPr>
      <w:t>154</w:t>
    </w:r>
  </w:p>
  <w:p w14:paraId="671475B7" w14:textId="1642FC80" w:rsidR="00D51C53" w:rsidRPr="008E581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E5815">
      <w:rPr>
        <w:rFonts w:asciiTheme="minorHAnsi" w:hAnsiTheme="minorHAnsi" w:cstheme="minorHAnsi"/>
        <w:color w:val="595959" w:themeColor="text1" w:themeTint="A6"/>
        <w:sz w:val="16"/>
        <w:szCs w:val="16"/>
        <w:lang w:val="en-GB"/>
      </w:rPr>
      <w:t xml:space="preserve">UOKiK Communication Department Pl. Powstańców Warszawy 1, 00-950 Warsaw </w:t>
    </w:r>
    <w:r w:rsidRPr="008E5815">
      <w:rPr>
        <w:rFonts w:asciiTheme="minorHAnsi" w:hAnsiTheme="minorHAnsi" w:cstheme="minorHAnsi"/>
        <w:color w:val="595959" w:themeColor="text1" w:themeTint="A6"/>
        <w:sz w:val="16"/>
        <w:szCs w:val="16"/>
        <w:lang w:val="en-GB"/>
      </w:rPr>
      <w:br/>
      <w:t xml:space="preserve">E-mail: </w:t>
    </w:r>
    <w:hyperlink r:id="rId1" w:history="1">
      <w:r w:rsidRPr="008E5815">
        <w:rPr>
          <w:rStyle w:val="Hipercze"/>
          <w:rFonts w:asciiTheme="minorHAnsi" w:hAnsiTheme="minorHAnsi" w:cstheme="minorHAnsi"/>
          <w:color w:val="595959" w:themeColor="text1" w:themeTint="A6"/>
          <w:sz w:val="16"/>
          <w:szCs w:val="16"/>
          <w:lang w:val="en-GB"/>
        </w:rPr>
        <w:t>biuroprasowe@uokik.gov.pl</w:t>
      </w:r>
    </w:hyperlink>
    <w:r w:rsidRPr="008E5815">
      <w:rPr>
        <w:rFonts w:asciiTheme="minorHAnsi" w:hAnsiTheme="minorHAnsi" w:cstheme="minorHAnsi"/>
        <w:color w:val="595959" w:themeColor="text1" w:themeTint="A6"/>
        <w:sz w:val="16"/>
        <w:szCs w:val="16"/>
        <w:lang w:val="en-GB"/>
      </w:rPr>
      <w:t xml:space="preserve"> X: </w:t>
    </w:r>
    <w:hyperlink r:id="rId2" w:history="1">
      <w:r w:rsidRPr="008E5815">
        <w:rPr>
          <w:rStyle w:val="Hipercze"/>
          <w:rFonts w:asciiTheme="minorHAnsi" w:hAnsiTheme="minorHAnsi" w:cstheme="minorHAnsi"/>
          <w:color w:val="595959" w:themeColor="text1" w:themeTint="A6"/>
          <w:sz w:val="16"/>
          <w:szCs w:val="16"/>
          <w:lang w:val="en-GB"/>
        </w:rPr>
        <w:t>@</w:t>
      </w:r>
      <w:r w:rsidRPr="008E5815">
        <w:rPr>
          <w:rStyle w:val="u-linkcomplex-target"/>
          <w:rFonts w:asciiTheme="minorHAnsi" w:hAnsiTheme="minorHAnsi" w:cstheme="minorHAnsi"/>
          <w:color w:val="595959" w:themeColor="text1" w:themeTint="A6"/>
          <w:sz w:val="16"/>
          <w:szCs w:val="16"/>
          <w:u w:val="single"/>
          <w:lang w:val="en-GB"/>
        </w:rPr>
        <w:t>UOKiKgovPL</w:t>
      </w:r>
    </w:hyperlink>
    <w:r w:rsidRPr="008E5815">
      <w:rPr>
        <w:rStyle w:val="u-linkcomplex-target"/>
        <w:rFonts w:asciiTheme="minorHAnsi" w:hAnsiTheme="minorHAnsi" w:cstheme="minorHAnsi"/>
        <w:color w:val="595959" w:themeColor="text1" w:themeTint="A6"/>
        <w:sz w:val="16"/>
        <w:szCs w:val="16"/>
        <w:lang w:val="en-GB"/>
      </w:rPr>
      <w:br/>
    </w:r>
    <w:r w:rsidRPr="008E5815">
      <w:rPr>
        <w:rFonts w:asciiTheme="minorHAnsi" w:hAnsiTheme="minorHAnsi" w:cstheme="minorHAnsi"/>
        <w:color w:val="595959" w:themeColor="text1" w:themeTint="A6"/>
        <w:sz w:val="16"/>
        <w:szCs w:val="16"/>
        <w:lang w:val="en-GB"/>
      </w:rPr>
      <w:t>Follow us on Instagram: </w:t>
    </w:r>
    <w:hyperlink r:id="rId3" w:tgtFrame="_blank" w:history="1">
      <w:r w:rsidRPr="008E581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559C" w14:textId="77777777" w:rsidR="00B67C5C" w:rsidRDefault="00B67C5C">
      <w:r>
        <w:separator/>
      </w:r>
    </w:p>
  </w:footnote>
  <w:footnote w:type="continuationSeparator" w:id="0">
    <w:p w14:paraId="6869455D" w14:textId="77777777" w:rsidR="00B67C5C" w:rsidRDefault="00B6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69863D38" w:rsidR="00D51C53" w:rsidRDefault="00FC5AFB" w:rsidP="00D51C53">
    <w:pPr>
      <w:pStyle w:val="Nagwek"/>
      <w:tabs>
        <w:tab w:val="clear" w:pos="9072"/>
      </w:tabs>
    </w:pPr>
    <w:r>
      <w:rPr>
        <w:noProof/>
        <w:color w:val="1F497D"/>
      </w:rPr>
      <w:drawing>
        <wp:inline distT="0" distB="0" distL="0" distR="0" wp14:anchorId="7F42DE8B" wp14:editId="4360897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0596231"/>
    <w:multiLevelType w:val="hybridMultilevel"/>
    <w:tmpl w:val="54DCD08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E8E4276"/>
    <w:multiLevelType w:val="multilevel"/>
    <w:tmpl w:val="C1E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3A2DEA"/>
    <w:multiLevelType w:val="hybridMultilevel"/>
    <w:tmpl w:val="46323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0D4F3E"/>
    <w:multiLevelType w:val="multilevel"/>
    <w:tmpl w:val="4A7AA74A"/>
    <w:lvl w:ilvl="0">
      <w:start w:val="3"/>
      <w:numFmt w:val="upperLetter"/>
      <w:lvlText w:val="(%1)"/>
      <w:lvlJc w:val="left"/>
      <w:pPr>
        <w:ind w:left="1418" w:hanging="567"/>
      </w:pPr>
      <w:rPr>
        <w:rFonts w:ascii="Times New Roman" w:eastAsia="Calibri" w:hAnsi="Times New Roman" w:cs="Times New Roman" w:hint="default"/>
        <w:b w:val="0"/>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51" w:hanging="851"/>
      </w:pPr>
      <w:rPr>
        <w:rFonts w:hint="default"/>
        <w:b w:val="0"/>
        <w:i w:val="0"/>
        <w:color w:val="000000" w:themeColor="text1"/>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17"/>
  </w:num>
  <w:num w:numId="4">
    <w:abstractNumId w:val="5"/>
  </w:num>
  <w:num w:numId="5">
    <w:abstractNumId w:val="14"/>
  </w:num>
  <w:num w:numId="6">
    <w:abstractNumId w:val="8"/>
  </w:num>
  <w:num w:numId="7">
    <w:abstractNumId w:val="19"/>
  </w:num>
  <w:num w:numId="8">
    <w:abstractNumId w:val="21"/>
  </w:num>
  <w:num w:numId="9">
    <w:abstractNumId w:val="9"/>
  </w:num>
  <w:num w:numId="10">
    <w:abstractNumId w:val="1"/>
  </w:num>
  <w:num w:numId="11">
    <w:abstractNumId w:val="3"/>
  </w:num>
  <w:num w:numId="12">
    <w:abstractNumId w:val="18"/>
  </w:num>
  <w:num w:numId="13">
    <w:abstractNumId w:val="10"/>
  </w:num>
  <w:num w:numId="14">
    <w:abstractNumId w:val="16"/>
  </w:num>
  <w:num w:numId="15">
    <w:abstractNumId w:val="11"/>
  </w:num>
  <w:num w:numId="16">
    <w:abstractNumId w:val="4"/>
  </w:num>
  <w:num w:numId="17">
    <w:abstractNumId w:val="0"/>
  </w:num>
  <w:num w:numId="18">
    <w:abstractNumId w:val="13"/>
  </w:num>
  <w:num w:numId="19">
    <w:abstractNumId w:val="7"/>
  </w:num>
  <w:num w:numId="20">
    <w:abstractNumId w:val="6"/>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5856"/>
    <w:rsid w:val="0000713A"/>
    <w:rsid w:val="00007E00"/>
    <w:rsid w:val="000116FE"/>
    <w:rsid w:val="00011AF2"/>
    <w:rsid w:val="00011F51"/>
    <w:rsid w:val="0001253E"/>
    <w:rsid w:val="000130CE"/>
    <w:rsid w:val="0001385A"/>
    <w:rsid w:val="000153E0"/>
    <w:rsid w:val="00015A4F"/>
    <w:rsid w:val="00015BD5"/>
    <w:rsid w:val="000230EB"/>
    <w:rsid w:val="00023634"/>
    <w:rsid w:val="0002523D"/>
    <w:rsid w:val="00026D3C"/>
    <w:rsid w:val="000302A4"/>
    <w:rsid w:val="00033035"/>
    <w:rsid w:val="000338A7"/>
    <w:rsid w:val="000365AA"/>
    <w:rsid w:val="00040319"/>
    <w:rsid w:val="000420F5"/>
    <w:rsid w:val="00042F31"/>
    <w:rsid w:val="00042F96"/>
    <w:rsid w:val="000445D5"/>
    <w:rsid w:val="000558FC"/>
    <w:rsid w:val="00055B3E"/>
    <w:rsid w:val="00056AF4"/>
    <w:rsid w:val="00057CA6"/>
    <w:rsid w:val="00057FC2"/>
    <w:rsid w:val="00061749"/>
    <w:rsid w:val="0006245C"/>
    <w:rsid w:val="000651E9"/>
    <w:rsid w:val="00073A74"/>
    <w:rsid w:val="00073AA7"/>
    <w:rsid w:val="000766DD"/>
    <w:rsid w:val="00077951"/>
    <w:rsid w:val="00077C71"/>
    <w:rsid w:val="000819DD"/>
    <w:rsid w:val="00081B8A"/>
    <w:rsid w:val="00090153"/>
    <w:rsid w:val="000920E2"/>
    <w:rsid w:val="000927D7"/>
    <w:rsid w:val="00094613"/>
    <w:rsid w:val="00094896"/>
    <w:rsid w:val="00094AC5"/>
    <w:rsid w:val="000A1D68"/>
    <w:rsid w:val="000A4AD7"/>
    <w:rsid w:val="000A6697"/>
    <w:rsid w:val="000A74FA"/>
    <w:rsid w:val="000B07BF"/>
    <w:rsid w:val="000B149D"/>
    <w:rsid w:val="000B1AC5"/>
    <w:rsid w:val="000B3CAE"/>
    <w:rsid w:val="000B436A"/>
    <w:rsid w:val="000B5F5A"/>
    <w:rsid w:val="000B7247"/>
    <w:rsid w:val="000C0542"/>
    <w:rsid w:val="000C0B12"/>
    <w:rsid w:val="000C3836"/>
    <w:rsid w:val="000C4F25"/>
    <w:rsid w:val="000D202D"/>
    <w:rsid w:val="000D2CAB"/>
    <w:rsid w:val="000D4A1F"/>
    <w:rsid w:val="000D72EC"/>
    <w:rsid w:val="000D7D8C"/>
    <w:rsid w:val="000E18E0"/>
    <w:rsid w:val="000E2D48"/>
    <w:rsid w:val="000E4E2E"/>
    <w:rsid w:val="000E5CFF"/>
    <w:rsid w:val="000E729D"/>
    <w:rsid w:val="000E79FE"/>
    <w:rsid w:val="000F2696"/>
    <w:rsid w:val="000F4784"/>
    <w:rsid w:val="00100546"/>
    <w:rsid w:val="00101DDB"/>
    <w:rsid w:val="00101EDC"/>
    <w:rsid w:val="00103669"/>
    <w:rsid w:val="0010559C"/>
    <w:rsid w:val="00106BDE"/>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35F1E"/>
    <w:rsid w:val="00137788"/>
    <w:rsid w:val="001413C7"/>
    <w:rsid w:val="00143310"/>
    <w:rsid w:val="00144E9C"/>
    <w:rsid w:val="00146089"/>
    <w:rsid w:val="001530BD"/>
    <w:rsid w:val="00157E9A"/>
    <w:rsid w:val="00161094"/>
    <w:rsid w:val="00162B45"/>
    <w:rsid w:val="0016325D"/>
    <w:rsid w:val="00163DF9"/>
    <w:rsid w:val="00165B73"/>
    <w:rsid w:val="00165CD2"/>
    <w:rsid w:val="001666D6"/>
    <w:rsid w:val="00166B5D"/>
    <w:rsid w:val="001675EF"/>
    <w:rsid w:val="0017028A"/>
    <w:rsid w:val="00170780"/>
    <w:rsid w:val="00171120"/>
    <w:rsid w:val="00172D7D"/>
    <w:rsid w:val="00173806"/>
    <w:rsid w:val="001746FD"/>
    <w:rsid w:val="00175436"/>
    <w:rsid w:val="0018405E"/>
    <w:rsid w:val="00187458"/>
    <w:rsid w:val="00190D5A"/>
    <w:rsid w:val="0019219A"/>
    <w:rsid w:val="0019661A"/>
    <w:rsid w:val="00196736"/>
    <w:rsid w:val="001979B5"/>
    <w:rsid w:val="001A1ED7"/>
    <w:rsid w:val="001A2092"/>
    <w:rsid w:val="001A4982"/>
    <w:rsid w:val="001A5F7C"/>
    <w:rsid w:val="001A6E5B"/>
    <w:rsid w:val="001A7451"/>
    <w:rsid w:val="001A7651"/>
    <w:rsid w:val="001B0740"/>
    <w:rsid w:val="001B0E6B"/>
    <w:rsid w:val="001B5CFA"/>
    <w:rsid w:val="001B5D11"/>
    <w:rsid w:val="001B62E8"/>
    <w:rsid w:val="001B752A"/>
    <w:rsid w:val="001C119D"/>
    <w:rsid w:val="001C1857"/>
    <w:rsid w:val="001C1FAD"/>
    <w:rsid w:val="001C598B"/>
    <w:rsid w:val="001C647B"/>
    <w:rsid w:val="001D0836"/>
    <w:rsid w:val="001D1E10"/>
    <w:rsid w:val="001D2FD3"/>
    <w:rsid w:val="001D3725"/>
    <w:rsid w:val="001D5E17"/>
    <w:rsid w:val="001D7B2B"/>
    <w:rsid w:val="001E188E"/>
    <w:rsid w:val="001E1ED5"/>
    <w:rsid w:val="001E2826"/>
    <w:rsid w:val="001E2FEA"/>
    <w:rsid w:val="001E4AD3"/>
    <w:rsid w:val="001E4F92"/>
    <w:rsid w:val="001E5612"/>
    <w:rsid w:val="001F4A73"/>
    <w:rsid w:val="001F5323"/>
    <w:rsid w:val="001F63E4"/>
    <w:rsid w:val="001F680B"/>
    <w:rsid w:val="002052CE"/>
    <w:rsid w:val="00205580"/>
    <w:rsid w:val="00206F0B"/>
    <w:rsid w:val="00210493"/>
    <w:rsid w:val="00211A94"/>
    <w:rsid w:val="002139D3"/>
    <w:rsid w:val="002157BB"/>
    <w:rsid w:val="002166FA"/>
    <w:rsid w:val="00220B6E"/>
    <w:rsid w:val="00221FB4"/>
    <w:rsid w:val="00222162"/>
    <w:rsid w:val="00222E3A"/>
    <w:rsid w:val="002235A1"/>
    <w:rsid w:val="002243BB"/>
    <w:rsid w:val="0022487C"/>
    <w:rsid w:val="00224FC7"/>
    <w:rsid w:val="00225049"/>
    <w:rsid w:val="002262B5"/>
    <w:rsid w:val="00227ADD"/>
    <w:rsid w:val="002307F1"/>
    <w:rsid w:val="0023138D"/>
    <w:rsid w:val="00231617"/>
    <w:rsid w:val="00231868"/>
    <w:rsid w:val="00235759"/>
    <w:rsid w:val="00237859"/>
    <w:rsid w:val="00240013"/>
    <w:rsid w:val="0024118E"/>
    <w:rsid w:val="00241BAC"/>
    <w:rsid w:val="00243661"/>
    <w:rsid w:val="0024457D"/>
    <w:rsid w:val="002449DE"/>
    <w:rsid w:val="00244DBD"/>
    <w:rsid w:val="00245A01"/>
    <w:rsid w:val="00251E26"/>
    <w:rsid w:val="00251F62"/>
    <w:rsid w:val="00252ECE"/>
    <w:rsid w:val="0025321F"/>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52E1"/>
    <w:rsid w:val="002864BE"/>
    <w:rsid w:val="00286DD7"/>
    <w:rsid w:val="00286E54"/>
    <w:rsid w:val="0029021A"/>
    <w:rsid w:val="002919BD"/>
    <w:rsid w:val="00293525"/>
    <w:rsid w:val="00295193"/>
    <w:rsid w:val="00295B34"/>
    <w:rsid w:val="002A2983"/>
    <w:rsid w:val="002A5D69"/>
    <w:rsid w:val="002A668E"/>
    <w:rsid w:val="002A6B10"/>
    <w:rsid w:val="002B1BEA"/>
    <w:rsid w:val="002B1DBF"/>
    <w:rsid w:val="002B1F6E"/>
    <w:rsid w:val="002B4C6B"/>
    <w:rsid w:val="002B4CAB"/>
    <w:rsid w:val="002C0D5D"/>
    <w:rsid w:val="002C3429"/>
    <w:rsid w:val="002C361E"/>
    <w:rsid w:val="002C38AD"/>
    <w:rsid w:val="002C47B1"/>
    <w:rsid w:val="002C4FFE"/>
    <w:rsid w:val="002C53CB"/>
    <w:rsid w:val="002C692D"/>
    <w:rsid w:val="002C6ABE"/>
    <w:rsid w:val="002C743A"/>
    <w:rsid w:val="002C7EA5"/>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34EC8"/>
    <w:rsid w:val="0034059B"/>
    <w:rsid w:val="00342935"/>
    <w:rsid w:val="00345644"/>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528A"/>
    <w:rsid w:val="003B792F"/>
    <w:rsid w:val="003C2DE6"/>
    <w:rsid w:val="003C7038"/>
    <w:rsid w:val="003D0369"/>
    <w:rsid w:val="003D1479"/>
    <w:rsid w:val="003D217D"/>
    <w:rsid w:val="003D22E4"/>
    <w:rsid w:val="003D2F7A"/>
    <w:rsid w:val="003D3FF4"/>
    <w:rsid w:val="003D63FA"/>
    <w:rsid w:val="003D6FE7"/>
    <w:rsid w:val="003D7161"/>
    <w:rsid w:val="003D7242"/>
    <w:rsid w:val="003D77B6"/>
    <w:rsid w:val="003E357F"/>
    <w:rsid w:val="003E3A55"/>
    <w:rsid w:val="003E3F9D"/>
    <w:rsid w:val="003E40F6"/>
    <w:rsid w:val="003E5B66"/>
    <w:rsid w:val="003E5F4C"/>
    <w:rsid w:val="003E614D"/>
    <w:rsid w:val="003E69E5"/>
    <w:rsid w:val="003E6CE9"/>
    <w:rsid w:val="003F025B"/>
    <w:rsid w:val="003F1644"/>
    <w:rsid w:val="003F2C04"/>
    <w:rsid w:val="003F2CC1"/>
    <w:rsid w:val="003F6D16"/>
    <w:rsid w:val="003F76BB"/>
    <w:rsid w:val="003F78E4"/>
    <w:rsid w:val="004014D7"/>
    <w:rsid w:val="00401C23"/>
    <w:rsid w:val="00404708"/>
    <w:rsid w:val="004050E5"/>
    <w:rsid w:val="00405606"/>
    <w:rsid w:val="00406233"/>
    <w:rsid w:val="0040748E"/>
    <w:rsid w:val="00407ED4"/>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0A60"/>
    <w:rsid w:val="00431AF3"/>
    <w:rsid w:val="004349BA"/>
    <w:rsid w:val="004350FD"/>
    <w:rsid w:val="004351FA"/>
    <w:rsid w:val="0043575C"/>
    <w:rsid w:val="004365C7"/>
    <w:rsid w:val="004425B7"/>
    <w:rsid w:val="00444A85"/>
    <w:rsid w:val="00444D11"/>
    <w:rsid w:val="004450C8"/>
    <w:rsid w:val="00445594"/>
    <w:rsid w:val="004523FF"/>
    <w:rsid w:val="00455D6E"/>
    <w:rsid w:val="00456C23"/>
    <w:rsid w:val="00456D79"/>
    <w:rsid w:val="00460C78"/>
    <w:rsid w:val="00462CFA"/>
    <w:rsid w:val="00464D7B"/>
    <w:rsid w:val="004656A6"/>
    <w:rsid w:val="00466DCD"/>
    <w:rsid w:val="00467430"/>
    <w:rsid w:val="00471131"/>
    <w:rsid w:val="004717CE"/>
    <w:rsid w:val="00471CFE"/>
    <w:rsid w:val="00471F59"/>
    <w:rsid w:val="004760F6"/>
    <w:rsid w:val="00477B8E"/>
    <w:rsid w:val="004806F7"/>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1E3C"/>
    <w:rsid w:val="004A262D"/>
    <w:rsid w:val="004A530B"/>
    <w:rsid w:val="004A57B0"/>
    <w:rsid w:val="004B1B9B"/>
    <w:rsid w:val="004B2DB0"/>
    <w:rsid w:val="004B5A4D"/>
    <w:rsid w:val="004B6F07"/>
    <w:rsid w:val="004C0F9E"/>
    <w:rsid w:val="004C1243"/>
    <w:rsid w:val="004C12A8"/>
    <w:rsid w:val="004C4703"/>
    <w:rsid w:val="004C5C26"/>
    <w:rsid w:val="004C6885"/>
    <w:rsid w:val="004C7360"/>
    <w:rsid w:val="004D7C0E"/>
    <w:rsid w:val="004E4535"/>
    <w:rsid w:val="004E5265"/>
    <w:rsid w:val="004F00F3"/>
    <w:rsid w:val="004F1215"/>
    <w:rsid w:val="004F74F2"/>
    <w:rsid w:val="004F7E99"/>
    <w:rsid w:val="005003F9"/>
    <w:rsid w:val="0050163F"/>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5E1E"/>
    <w:rsid w:val="00536780"/>
    <w:rsid w:val="00536B06"/>
    <w:rsid w:val="00536C96"/>
    <w:rsid w:val="00537767"/>
    <w:rsid w:val="00540372"/>
    <w:rsid w:val="00541A48"/>
    <w:rsid w:val="00542E0D"/>
    <w:rsid w:val="005442FC"/>
    <w:rsid w:val="0054721B"/>
    <w:rsid w:val="00550AB2"/>
    <w:rsid w:val="00550DE9"/>
    <w:rsid w:val="0055352F"/>
    <w:rsid w:val="0055631D"/>
    <w:rsid w:val="0056286E"/>
    <w:rsid w:val="00562A60"/>
    <w:rsid w:val="00562E4D"/>
    <w:rsid w:val="0056472A"/>
    <w:rsid w:val="00564B0B"/>
    <w:rsid w:val="00571060"/>
    <w:rsid w:val="005711AC"/>
    <w:rsid w:val="00574479"/>
    <w:rsid w:val="005747ED"/>
    <w:rsid w:val="0057772C"/>
    <w:rsid w:val="00577DB8"/>
    <w:rsid w:val="00581017"/>
    <w:rsid w:val="005842E2"/>
    <w:rsid w:val="00584610"/>
    <w:rsid w:val="0058739F"/>
    <w:rsid w:val="00587F98"/>
    <w:rsid w:val="005903FC"/>
    <w:rsid w:val="00590774"/>
    <w:rsid w:val="00591911"/>
    <w:rsid w:val="00593935"/>
    <w:rsid w:val="00595406"/>
    <w:rsid w:val="005960B4"/>
    <w:rsid w:val="00596B23"/>
    <w:rsid w:val="005973FD"/>
    <w:rsid w:val="00597C68"/>
    <w:rsid w:val="005A0A4A"/>
    <w:rsid w:val="005A37E7"/>
    <w:rsid w:val="005A382B"/>
    <w:rsid w:val="005A4047"/>
    <w:rsid w:val="005A4ABD"/>
    <w:rsid w:val="005B2593"/>
    <w:rsid w:val="005B52A4"/>
    <w:rsid w:val="005B6FE6"/>
    <w:rsid w:val="005C0D39"/>
    <w:rsid w:val="005C2235"/>
    <w:rsid w:val="005C2C93"/>
    <w:rsid w:val="005C6232"/>
    <w:rsid w:val="005D0BB6"/>
    <w:rsid w:val="005D1368"/>
    <w:rsid w:val="005D2211"/>
    <w:rsid w:val="005D4309"/>
    <w:rsid w:val="005D570A"/>
    <w:rsid w:val="005D64E3"/>
    <w:rsid w:val="005D6F7A"/>
    <w:rsid w:val="005E136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1714D"/>
    <w:rsid w:val="006201ED"/>
    <w:rsid w:val="00621291"/>
    <w:rsid w:val="00623E94"/>
    <w:rsid w:val="0062587A"/>
    <w:rsid w:val="0062597D"/>
    <w:rsid w:val="00630F67"/>
    <w:rsid w:val="00633AD3"/>
    <w:rsid w:val="00633D4E"/>
    <w:rsid w:val="00633F31"/>
    <w:rsid w:val="00634056"/>
    <w:rsid w:val="0063526F"/>
    <w:rsid w:val="006355B2"/>
    <w:rsid w:val="00636680"/>
    <w:rsid w:val="00637E86"/>
    <w:rsid w:val="00641AB6"/>
    <w:rsid w:val="00642263"/>
    <w:rsid w:val="006422DE"/>
    <w:rsid w:val="006439FA"/>
    <w:rsid w:val="0064525C"/>
    <w:rsid w:val="006458F2"/>
    <w:rsid w:val="00645C75"/>
    <w:rsid w:val="00647908"/>
    <w:rsid w:val="00647A4B"/>
    <w:rsid w:val="00650B04"/>
    <w:rsid w:val="00654E55"/>
    <w:rsid w:val="0065736E"/>
    <w:rsid w:val="00660E9F"/>
    <w:rsid w:val="006618CC"/>
    <w:rsid w:val="00663295"/>
    <w:rsid w:val="00664CFA"/>
    <w:rsid w:val="00665916"/>
    <w:rsid w:val="006671BC"/>
    <w:rsid w:val="006700DA"/>
    <w:rsid w:val="00672A15"/>
    <w:rsid w:val="00673E8D"/>
    <w:rsid w:val="0067485D"/>
    <w:rsid w:val="0067496E"/>
    <w:rsid w:val="00675FFE"/>
    <w:rsid w:val="0068225D"/>
    <w:rsid w:val="00685919"/>
    <w:rsid w:val="00685B59"/>
    <w:rsid w:val="0068740C"/>
    <w:rsid w:val="006878AF"/>
    <w:rsid w:val="006879C4"/>
    <w:rsid w:val="00691021"/>
    <w:rsid w:val="00694D2B"/>
    <w:rsid w:val="006971C5"/>
    <w:rsid w:val="006A123E"/>
    <w:rsid w:val="006A1872"/>
    <w:rsid w:val="006A1CBF"/>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4AE"/>
    <w:rsid w:val="006C67AF"/>
    <w:rsid w:val="006C74BC"/>
    <w:rsid w:val="006D1218"/>
    <w:rsid w:val="006D3B4E"/>
    <w:rsid w:val="006D3DC5"/>
    <w:rsid w:val="006E2372"/>
    <w:rsid w:val="006E28F5"/>
    <w:rsid w:val="006E2D45"/>
    <w:rsid w:val="006E38D6"/>
    <w:rsid w:val="006E559F"/>
    <w:rsid w:val="006E7D59"/>
    <w:rsid w:val="006F143B"/>
    <w:rsid w:val="006F3450"/>
    <w:rsid w:val="006F34F2"/>
    <w:rsid w:val="006F45B8"/>
    <w:rsid w:val="006F7D7F"/>
    <w:rsid w:val="00700C04"/>
    <w:rsid w:val="00700CA0"/>
    <w:rsid w:val="007039EC"/>
    <w:rsid w:val="007067CE"/>
    <w:rsid w:val="00710AF9"/>
    <w:rsid w:val="00711E8D"/>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283C"/>
    <w:rsid w:val="00733789"/>
    <w:rsid w:val="00734A5E"/>
    <w:rsid w:val="00737BBC"/>
    <w:rsid w:val="0074019E"/>
    <w:rsid w:val="007402E0"/>
    <w:rsid w:val="007413EA"/>
    <w:rsid w:val="00741E5A"/>
    <w:rsid w:val="007446A5"/>
    <w:rsid w:val="0074489D"/>
    <w:rsid w:val="00744CF7"/>
    <w:rsid w:val="00745348"/>
    <w:rsid w:val="00746549"/>
    <w:rsid w:val="007476CF"/>
    <w:rsid w:val="00747E5A"/>
    <w:rsid w:val="007506DF"/>
    <w:rsid w:val="007514AD"/>
    <w:rsid w:val="007527F1"/>
    <w:rsid w:val="00754BE0"/>
    <w:rsid w:val="0075524D"/>
    <w:rsid w:val="0075561F"/>
    <w:rsid w:val="007560B0"/>
    <w:rsid w:val="0076061A"/>
    <w:rsid w:val="007623E3"/>
    <w:rsid w:val="007627D7"/>
    <w:rsid w:val="007711C0"/>
    <w:rsid w:val="00772284"/>
    <w:rsid w:val="0077343C"/>
    <w:rsid w:val="00773E0F"/>
    <w:rsid w:val="0077414D"/>
    <w:rsid w:val="0077521F"/>
    <w:rsid w:val="00776C4F"/>
    <w:rsid w:val="00781971"/>
    <w:rsid w:val="007836A0"/>
    <w:rsid w:val="007838E4"/>
    <w:rsid w:val="0078447F"/>
    <w:rsid w:val="007846DC"/>
    <w:rsid w:val="00785D30"/>
    <w:rsid w:val="00786988"/>
    <w:rsid w:val="00790D29"/>
    <w:rsid w:val="0079108F"/>
    <w:rsid w:val="00796C41"/>
    <w:rsid w:val="007A19D8"/>
    <w:rsid w:val="007A707B"/>
    <w:rsid w:val="007B18E7"/>
    <w:rsid w:val="007B3159"/>
    <w:rsid w:val="007B31D3"/>
    <w:rsid w:val="007B492C"/>
    <w:rsid w:val="007C5455"/>
    <w:rsid w:val="007D15E3"/>
    <w:rsid w:val="007D62D6"/>
    <w:rsid w:val="007D63EC"/>
    <w:rsid w:val="007E109D"/>
    <w:rsid w:val="007E2771"/>
    <w:rsid w:val="007E280D"/>
    <w:rsid w:val="007E36E4"/>
    <w:rsid w:val="007E7ECD"/>
    <w:rsid w:val="007F0ACE"/>
    <w:rsid w:val="007F0AD9"/>
    <w:rsid w:val="007F777B"/>
    <w:rsid w:val="00800F0E"/>
    <w:rsid w:val="00801E3A"/>
    <w:rsid w:val="00804024"/>
    <w:rsid w:val="008075EB"/>
    <w:rsid w:val="0081013A"/>
    <w:rsid w:val="00810225"/>
    <w:rsid w:val="00813C2C"/>
    <w:rsid w:val="00815806"/>
    <w:rsid w:val="0081753E"/>
    <w:rsid w:val="00821B08"/>
    <w:rsid w:val="0082248B"/>
    <w:rsid w:val="0082249F"/>
    <w:rsid w:val="0082343F"/>
    <w:rsid w:val="008249A8"/>
    <w:rsid w:val="00835121"/>
    <w:rsid w:val="00837B29"/>
    <w:rsid w:val="008442F8"/>
    <w:rsid w:val="00845500"/>
    <w:rsid w:val="00845609"/>
    <w:rsid w:val="008457D0"/>
    <w:rsid w:val="0085010E"/>
    <w:rsid w:val="00851BF2"/>
    <w:rsid w:val="0085454F"/>
    <w:rsid w:val="0085564F"/>
    <w:rsid w:val="00860FF2"/>
    <w:rsid w:val="0086112F"/>
    <w:rsid w:val="0087084F"/>
    <w:rsid w:val="00872388"/>
    <w:rsid w:val="0087354F"/>
    <w:rsid w:val="00875853"/>
    <w:rsid w:val="00880597"/>
    <w:rsid w:val="00882D42"/>
    <w:rsid w:val="008859F4"/>
    <w:rsid w:val="00890398"/>
    <w:rsid w:val="008903F4"/>
    <w:rsid w:val="00893CAD"/>
    <w:rsid w:val="00896985"/>
    <w:rsid w:val="00897547"/>
    <w:rsid w:val="00897717"/>
    <w:rsid w:val="008A2149"/>
    <w:rsid w:val="008B0995"/>
    <w:rsid w:val="008B11F5"/>
    <w:rsid w:val="008B121F"/>
    <w:rsid w:val="008B22C8"/>
    <w:rsid w:val="008B35E8"/>
    <w:rsid w:val="008B3F9C"/>
    <w:rsid w:val="008C1060"/>
    <w:rsid w:val="008C2DAB"/>
    <w:rsid w:val="008C4373"/>
    <w:rsid w:val="008C53D0"/>
    <w:rsid w:val="008C69B8"/>
    <w:rsid w:val="008C6D12"/>
    <w:rsid w:val="008C70D3"/>
    <w:rsid w:val="008C765D"/>
    <w:rsid w:val="008D0678"/>
    <w:rsid w:val="008D0DD4"/>
    <w:rsid w:val="008D17FC"/>
    <w:rsid w:val="008D49C6"/>
    <w:rsid w:val="008D4ED2"/>
    <w:rsid w:val="008D527A"/>
    <w:rsid w:val="008D56DA"/>
    <w:rsid w:val="008D5771"/>
    <w:rsid w:val="008D6467"/>
    <w:rsid w:val="008D7537"/>
    <w:rsid w:val="008E2B1F"/>
    <w:rsid w:val="008E30FF"/>
    <w:rsid w:val="008E4998"/>
    <w:rsid w:val="008E5815"/>
    <w:rsid w:val="008E6BE9"/>
    <w:rsid w:val="008E6F18"/>
    <w:rsid w:val="008E7610"/>
    <w:rsid w:val="008E7693"/>
    <w:rsid w:val="008F05BE"/>
    <w:rsid w:val="008F12D4"/>
    <w:rsid w:val="008F170B"/>
    <w:rsid w:val="008F28A4"/>
    <w:rsid w:val="008F472E"/>
    <w:rsid w:val="008F5AF1"/>
    <w:rsid w:val="008F6714"/>
    <w:rsid w:val="008F6D98"/>
    <w:rsid w:val="008F7562"/>
    <w:rsid w:val="009016F6"/>
    <w:rsid w:val="0090190A"/>
    <w:rsid w:val="00902556"/>
    <w:rsid w:val="0090338C"/>
    <w:rsid w:val="009053E8"/>
    <w:rsid w:val="0091048E"/>
    <w:rsid w:val="00910EA2"/>
    <w:rsid w:val="00911C92"/>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011D"/>
    <w:rsid w:val="00952D70"/>
    <w:rsid w:val="0095309C"/>
    <w:rsid w:val="009538CA"/>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1EDB"/>
    <w:rsid w:val="009A24E7"/>
    <w:rsid w:val="009A30FA"/>
    <w:rsid w:val="009A34CA"/>
    <w:rsid w:val="009A4312"/>
    <w:rsid w:val="009A5818"/>
    <w:rsid w:val="009A6D0A"/>
    <w:rsid w:val="009A6D30"/>
    <w:rsid w:val="009B2CDA"/>
    <w:rsid w:val="009B5AE0"/>
    <w:rsid w:val="009B7783"/>
    <w:rsid w:val="009C0EDB"/>
    <w:rsid w:val="009C1346"/>
    <w:rsid w:val="009C140F"/>
    <w:rsid w:val="009C42EF"/>
    <w:rsid w:val="009C45D7"/>
    <w:rsid w:val="009C5E2B"/>
    <w:rsid w:val="009C675D"/>
    <w:rsid w:val="009C740B"/>
    <w:rsid w:val="009D05C8"/>
    <w:rsid w:val="009D1F38"/>
    <w:rsid w:val="009D2015"/>
    <w:rsid w:val="009D2A37"/>
    <w:rsid w:val="009D3AC9"/>
    <w:rsid w:val="009D446E"/>
    <w:rsid w:val="009D48C5"/>
    <w:rsid w:val="009D596A"/>
    <w:rsid w:val="009D67D8"/>
    <w:rsid w:val="009E0518"/>
    <w:rsid w:val="009E3C0B"/>
    <w:rsid w:val="009E5A49"/>
    <w:rsid w:val="009F4A45"/>
    <w:rsid w:val="00A0066E"/>
    <w:rsid w:val="00A02B17"/>
    <w:rsid w:val="00A03921"/>
    <w:rsid w:val="00A05CAE"/>
    <w:rsid w:val="00A116C6"/>
    <w:rsid w:val="00A11F5B"/>
    <w:rsid w:val="00A13244"/>
    <w:rsid w:val="00A13C62"/>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57554"/>
    <w:rsid w:val="00A617FC"/>
    <w:rsid w:val="00A62659"/>
    <w:rsid w:val="00A63D93"/>
    <w:rsid w:val="00A6532D"/>
    <w:rsid w:val="00A65F10"/>
    <w:rsid w:val="00A65F20"/>
    <w:rsid w:val="00A66162"/>
    <w:rsid w:val="00A70DE6"/>
    <w:rsid w:val="00A727FE"/>
    <w:rsid w:val="00A76293"/>
    <w:rsid w:val="00A77DA2"/>
    <w:rsid w:val="00A81A4F"/>
    <w:rsid w:val="00A84763"/>
    <w:rsid w:val="00A85AD7"/>
    <w:rsid w:val="00A85D9D"/>
    <w:rsid w:val="00A9088E"/>
    <w:rsid w:val="00A909BC"/>
    <w:rsid w:val="00A90B9D"/>
    <w:rsid w:val="00A92C4C"/>
    <w:rsid w:val="00A9489F"/>
    <w:rsid w:val="00A94B63"/>
    <w:rsid w:val="00A9647C"/>
    <w:rsid w:val="00A9673C"/>
    <w:rsid w:val="00A97BFF"/>
    <w:rsid w:val="00AA0410"/>
    <w:rsid w:val="00AA185D"/>
    <w:rsid w:val="00AA40C9"/>
    <w:rsid w:val="00AA602D"/>
    <w:rsid w:val="00AA68FF"/>
    <w:rsid w:val="00AA7F58"/>
    <w:rsid w:val="00AB1E95"/>
    <w:rsid w:val="00AB30DB"/>
    <w:rsid w:val="00AB397A"/>
    <w:rsid w:val="00AB572D"/>
    <w:rsid w:val="00AB605B"/>
    <w:rsid w:val="00AB6D7A"/>
    <w:rsid w:val="00AB7310"/>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AF340E"/>
    <w:rsid w:val="00B0043A"/>
    <w:rsid w:val="00B00CD0"/>
    <w:rsid w:val="00B028F7"/>
    <w:rsid w:val="00B02AEB"/>
    <w:rsid w:val="00B05A3A"/>
    <w:rsid w:val="00B075C5"/>
    <w:rsid w:val="00B07948"/>
    <w:rsid w:val="00B100C6"/>
    <w:rsid w:val="00B12CD3"/>
    <w:rsid w:val="00B12FAF"/>
    <w:rsid w:val="00B1432E"/>
    <w:rsid w:val="00B14C05"/>
    <w:rsid w:val="00B17717"/>
    <w:rsid w:val="00B218B9"/>
    <w:rsid w:val="00B22863"/>
    <w:rsid w:val="00B23160"/>
    <w:rsid w:val="00B2590B"/>
    <w:rsid w:val="00B26237"/>
    <w:rsid w:val="00B30951"/>
    <w:rsid w:val="00B30CC1"/>
    <w:rsid w:val="00B30E6F"/>
    <w:rsid w:val="00B3273E"/>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67C5C"/>
    <w:rsid w:val="00B7067F"/>
    <w:rsid w:val="00B71454"/>
    <w:rsid w:val="00B7214A"/>
    <w:rsid w:val="00B72370"/>
    <w:rsid w:val="00B72BCF"/>
    <w:rsid w:val="00B73F22"/>
    <w:rsid w:val="00B74BDF"/>
    <w:rsid w:val="00B75490"/>
    <w:rsid w:val="00B75523"/>
    <w:rsid w:val="00B76643"/>
    <w:rsid w:val="00B76F0D"/>
    <w:rsid w:val="00B76F9A"/>
    <w:rsid w:val="00B7722B"/>
    <w:rsid w:val="00B774D3"/>
    <w:rsid w:val="00B810B2"/>
    <w:rsid w:val="00B827F2"/>
    <w:rsid w:val="00B8330B"/>
    <w:rsid w:val="00B84573"/>
    <w:rsid w:val="00B865F1"/>
    <w:rsid w:val="00B86612"/>
    <w:rsid w:val="00B86765"/>
    <w:rsid w:val="00B95999"/>
    <w:rsid w:val="00B9617F"/>
    <w:rsid w:val="00BA110A"/>
    <w:rsid w:val="00BA26F7"/>
    <w:rsid w:val="00BA47B8"/>
    <w:rsid w:val="00BA5828"/>
    <w:rsid w:val="00BA79F0"/>
    <w:rsid w:val="00BB1D27"/>
    <w:rsid w:val="00BB2E81"/>
    <w:rsid w:val="00BB3098"/>
    <w:rsid w:val="00BB5068"/>
    <w:rsid w:val="00BB72A0"/>
    <w:rsid w:val="00BB7AE8"/>
    <w:rsid w:val="00BC2BCB"/>
    <w:rsid w:val="00BC3DDD"/>
    <w:rsid w:val="00BC49F0"/>
    <w:rsid w:val="00BC55A3"/>
    <w:rsid w:val="00BD044B"/>
    <w:rsid w:val="00BD0481"/>
    <w:rsid w:val="00BD4447"/>
    <w:rsid w:val="00BD4ED1"/>
    <w:rsid w:val="00BD61B7"/>
    <w:rsid w:val="00BE1580"/>
    <w:rsid w:val="00BE2623"/>
    <w:rsid w:val="00BE3626"/>
    <w:rsid w:val="00BE3923"/>
    <w:rsid w:val="00BE4BF0"/>
    <w:rsid w:val="00BE596D"/>
    <w:rsid w:val="00BE5EE5"/>
    <w:rsid w:val="00BE68EE"/>
    <w:rsid w:val="00BE7F63"/>
    <w:rsid w:val="00BF04A6"/>
    <w:rsid w:val="00BF3C20"/>
    <w:rsid w:val="00BF45FB"/>
    <w:rsid w:val="00BF4AD6"/>
    <w:rsid w:val="00BF7EA7"/>
    <w:rsid w:val="00C0373F"/>
    <w:rsid w:val="00C0388B"/>
    <w:rsid w:val="00C06A2F"/>
    <w:rsid w:val="00C123B1"/>
    <w:rsid w:val="00C12A59"/>
    <w:rsid w:val="00C12A72"/>
    <w:rsid w:val="00C1414F"/>
    <w:rsid w:val="00C1426F"/>
    <w:rsid w:val="00C158D4"/>
    <w:rsid w:val="00C204A7"/>
    <w:rsid w:val="00C21071"/>
    <w:rsid w:val="00C231EB"/>
    <w:rsid w:val="00C2398C"/>
    <w:rsid w:val="00C25569"/>
    <w:rsid w:val="00C257EA"/>
    <w:rsid w:val="00C27207"/>
    <w:rsid w:val="00C27366"/>
    <w:rsid w:val="00C324C1"/>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A67"/>
    <w:rsid w:val="00CE0F84"/>
    <w:rsid w:val="00CE14F4"/>
    <w:rsid w:val="00CE31B3"/>
    <w:rsid w:val="00CF11F7"/>
    <w:rsid w:val="00CF22A5"/>
    <w:rsid w:val="00CF31D5"/>
    <w:rsid w:val="00CF3392"/>
    <w:rsid w:val="00CF67BF"/>
    <w:rsid w:val="00D01441"/>
    <w:rsid w:val="00D03C15"/>
    <w:rsid w:val="00D06006"/>
    <w:rsid w:val="00D118BC"/>
    <w:rsid w:val="00D1197D"/>
    <w:rsid w:val="00D1271D"/>
    <w:rsid w:val="00D1323F"/>
    <w:rsid w:val="00D13647"/>
    <w:rsid w:val="00D17225"/>
    <w:rsid w:val="00D202BA"/>
    <w:rsid w:val="00D20A2B"/>
    <w:rsid w:val="00D2227F"/>
    <w:rsid w:val="00D251AC"/>
    <w:rsid w:val="00D25A74"/>
    <w:rsid w:val="00D31E1F"/>
    <w:rsid w:val="00D322BC"/>
    <w:rsid w:val="00D3235F"/>
    <w:rsid w:val="00D347CD"/>
    <w:rsid w:val="00D34CA7"/>
    <w:rsid w:val="00D369C7"/>
    <w:rsid w:val="00D40519"/>
    <w:rsid w:val="00D42C17"/>
    <w:rsid w:val="00D43766"/>
    <w:rsid w:val="00D46BB6"/>
    <w:rsid w:val="00D47CCF"/>
    <w:rsid w:val="00D50975"/>
    <w:rsid w:val="00D519DC"/>
    <w:rsid w:val="00D51C53"/>
    <w:rsid w:val="00D53B12"/>
    <w:rsid w:val="00D548E0"/>
    <w:rsid w:val="00D5568F"/>
    <w:rsid w:val="00D55744"/>
    <w:rsid w:val="00D577F7"/>
    <w:rsid w:val="00D62E16"/>
    <w:rsid w:val="00D6336C"/>
    <w:rsid w:val="00D63CE7"/>
    <w:rsid w:val="00D6457B"/>
    <w:rsid w:val="00D6518B"/>
    <w:rsid w:val="00D653EE"/>
    <w:rsid w:val="00D65A03"/>
    <w:rsid w:val="00D669AD"/>
    <w:rsid w:val="00D66DEC"/>
    <w:rsid w:val="00D70A45"/>
    <w:rsid w:val="00D711AD"/>
    <w:rsid w:val="00D71A41"/>
    <w:rsid w:val="00D741B8"/>
    <w:rsid w:val="00D768A4"/>
    <w:rsid w:val="00D77932"/>
    <w:rsid w:val="00D805CD"/>
    <w:rsid w:val="00D839D1"/>
    <w:rsid w:val="00D86742"/>
    <w:rsid w:val="00D87864"/>
    <w:rsid w:val="00D9049D"/>
    <w:rsid w:val="00D927A9"/>
    <w:rsid w:val="00D92F52"/>
    <w:rsid w:val="00D95BAD"/>
    <w:rsid w:val="00DA116F"/>
    <w:rsid w:val="00DA1C6B"/>
    <w:rsid w:val="00DA2344"/>
    <w:rsid w:val="00DA6ECB"/>
    <w:rsid w:val="00DA753F"/>
    <w:rsid w:val="00DB43E3"/>
    <w:rsid w:val="00DB4794"/>
    <w:rsid w:val="00DB4D54"/>
    <w:rsid w:val="00DB4FAD"/>
    <w:rsid w:val="00DB5A7E"/>
    <w:rsid w:val="00DC07CC"/>
    <w:rsid w:val="00DC182C"/>
    <w:rsid w:val="00DC22E2"/>
    <w:rsid w:val="00DC5754"/>
    <w:rsid w:val="00DD152A"/>
    <w:rsid w:val="00DD25C6"/>
    <w:rsid w:val="00DD2D57"/>
    <w:rsid w:val="00DD34A3"/>
    <w:rsid w:val="00DD5053"/>
    <w:rsid w:val="00DD6056"/>
    <w:rsid w:val="00DD6AF0"/>
    <w:rsid w:val="00DE2E93"/>
    <w:rsid w:val="00DE3CE3"/>
    <w:rsid w:val="00DE655A"/>
    <w:rsid w:val="00DE7C6A"/>
    <w:rsid w:val="00DF0128"/>
    <w:rsid w:val="00DF2857"/>
    <w:rsid w:val="00DF2914"/>
    <w:rsid w:val="00DF3707"/>
    <w:rsid w:val="00DF49AA"/>
    <w:rsid w:val="00DF782B"/>
    <w:rsid w:val="00DF7DB7"/>
    <w:rsid w:val="00E01466"/>
    <w:rsid w:val="00E014B8"/>
    <w:rsid w:val="00E03AEF"/>
    <w:rsid w:val="00E03E73"/>
    <w:rsid w:val="00E03EB3"/>
    <w:rsid w:val="00E04FE4"/>
    <w:rsid w:val="00E06AF6"/>
    <w:rsid w:val="00E102DE"/>
    <w:rsid w:val="00E11CFC"/>
    <w:rsid w:val="00E121AA"/>
    <w:rsid w:val="00E13757"/>
    <w:rsid w:val="00E1477D"/>
    <w:rsid w:val="00E20ABD"/>
    <w:rsid w:val="00E22BC6"/>
    <w:rsid w:val="00E22D24"/>
    <w:rsid w:val="00E24825"/>
    <w:rsid w:val="00E261E6"/>
    <w:rsid w:val="00E32167"/>
    <w:rsid w:val="00E36032"/>
    <w:rsid w:val="00E4026A"/>
    <w:rsid w:val="00E42093"/>
    <w:rsid w:val="00E42F81"/>
    <w:rsid w:val="00E4301C"/>
    <w:rsid w:val="00E446D6"/>
    <w:rsid w:val="00E459CF"/>
    <w:rsid w:val="00E45E95"/>
    <w:rsid w:val="00E471B0"/>
    <w:rsid w:val="00E507A3"/>
    <w:rsid w:val="00E522AD"/>
    <w:rsid w:val="00E55325"/>
    <w:rsid w:val="00E56F53"/>
    <w:rsid w:val="00E57FF2"/>
    <w:rsid w:val="00E60E4A"/>
    <w:rsid w:val="00E61631"/>
    <w:rsid w:val="00E61D73"/>
    <w:rsid w:val="00E623DB"/>
    <w:rsid w:val="00E64103"/>
    <w:rsid w:val="00E67929"/>
    <w:rsid w:val="00E70945"/>
    <w:rsid w:val="00E71EAF"/>
    <w:rsid w:val="00E74FCC"/>
    <w:rsid w:val="00E76CD1"/>
    <w:rsid w:val="00E80CAC"/>
    <w:rsid w:val="00E80D6C"/>
    <w:rsid w:val="00E83D25"/>
    <w:rsid w:val="00E90F61"/>
    <w:rsid w:val="00E96190"/>
    <w:rsid w:val="00E97015"/>
    <w:rsid w:val="00E97366"/>
    <w:rsid w:val="00EA088E"/>
    <w:rsid w:val="00EA5928"/>
    <w:rsid w:val="00EB242C"/>
    <w:rsid w:val="00EB5468"/>
    <w:rsid w:val="00EB5EF2"/>
    <w:rsid w:val="00EC6401"/>
    <w:rsid w:val="00EC67A3"/>
    <w:rsid w:val="00ED0CE8"/>
    <w:rsid w:val="00ED7ACA"/>
    <w:rsid w:val="00ED7FEA"/>
    <w:rsid w:val="00EE40BE"/>
    <w:rsid w:val="00EE4AD8"/>
    <w:rsid w:val="00EE5724"/>
    <w:rsid w:val="00EE5FDA"/>
    <w:rsid w:val="00EE6E2A"/>
    <w:rsid w:val="00EE7913"/>
    <w:rsid w:val="00EF1FFC"/>
    <w:rsid w:val="00EF40D4"/>
    <w:rsid w:val="00EF4900"/>
    <w:rsid w:val="00EF4E88"/>
    <w:rsid w:val="00EF4F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6769"/>
    <w:rsid w:val="00F379BB"/>
    <w:rsid w:val="00F37E7C"/>
    <w:rsid w:val="00F435B8"/>
    <w:rsid w:val="00F447FE"/>
    <w:rsid w:val="00F46601"/>
    <w:rsid w:val="00F467D7"/>
    <w:rsid w:val="00F46D0D"/>
    <w:rsid w:val="00F5102A"/>
    <w:rsid w:val="00F533F6"/>
    <w:rsid w:val="00F5520B"/>
    <w:rsid w:val="00F5613E"/>
    <w:rsid w:val="00F66201"/>
    <w:rsid w:val="00F6637B"/>
    <w:rsid w:val="00F66476"/>
    <w:rsid w:val="00F66A1B"/>
    <w:rsid w:val="00F74BE2"/>
    <w:rsid w:val="00F74E11"/>
    <w:rsid w:val="00F756A3"/>
    <w:rsid w:val="00F7591A"/>
    <w:rsid w:val="00F76547"/>
    <w:rsid w:val="00F76D97"/>
    <w:rsid w:val="00F76E8F"/>
    <w:rsid w:val="00F77BBC"/>
    <w:rsid w:val="00F83244"/>
    <w:rsid w:val="00F8569F"/>
    <w:rsid w:val="00F861CC"/>
    <w:rsid w:val="00F86737"/>
    <w:rsid w:val="00F86848"/>
    <w:rsid w:val="00F86964"/>
    <w:rsid w:val="00F87B8D"/>
    <w:rsid w:val="00F9013D"/>
    <w:rsid w:val="00F92986"/>
    <w:rsid w:val="00F92B59"/>
    <w:rsid w:val="00F948BC"/>
    <w:rsid w:val="00F949C1"/>
    <w:rsid w:val="00F960CF"/>
    <w:rsid w:val="00F96597"/>
    <w:rsid w:val="00F96821"/>
    <w:rsid w:val="00F97B43"/>
    <w:rsid w:val="00FA0C28"/>
    <w:rsid w:val="00FA10A3"/>
    <w:rsid w:val="00FA1226"/>
    <w:rsid w:val="00FA159E"/>
    <w:rsid w:val="00FA62F6"/>
    <w:rsid w:val="00FA78F3"/>
    <w:rsid w:val="00FB01B4"/>
    <w:rsid w:val="00FB2B6C"/>
    <w:rsid w:val="00FB5627"/>
    <w:rsid w:val="00FB64A5"/>
    <w:rsid w:val="00FB684D"/>
    <w:rsid w:val="00FC006A"/>
    <w:rsid w:val="00FC0158"/>
    <w:rsid w:val="00FC3EE6"/>
    <w:rsid w:val="00FC5AC7"/>
    <w:rsid w:val="00FC5AFB"/>
    <w:rsid w:val="00FC6E06"/>
    <w:rsid w:val="00FD0681"/>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3B5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983">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65799025">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6908">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03881464">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22663405">
      <w:bodyDiv w:val="1"/>
      <w:marLeft w:val="0"/>
      <w:marRight w:val="0"/>
      <w:marTop w:val="0"/>
      <w:marBottom w:val="0"/>
      <w:divBdr>
        <w:top w:val="none" w:sz="0" w:space="0" w:color="auto"/>
        <w:left w:val="none" w:sz="0" w:space="0" w:color="auto"/>
        <w:bottom w:val="none" w:sz="0" w:space="0" w:color="auto"/>
        <w:right w:val="none" w:sz="0" w:space="0" w:color="auto"/>
      </w:divBdr>
    </w:div>
    <w:div w:id="2051297986">
      <w:bodyDiv w:val="1"/>
      <w:marLeft w:val="0"/>
      <w:marRight w:val="0"/>
      <w:marTop w:val="0"/>
      <w:marBottom w:val="0"/>
      <w:divBdr>
        <w:top w:val="none" w:sz="0" w:space="0" w:color="auto"/>
        <w:left w:val="none" w:sz="0" w:space="0" w:color="auto"/>
        <w:bottom w:val="none" w:sz="0" w:space="0" w:color="auto"/>
        <w:right w:val="none" w:sz="0" w:space="0" w:color="auto"/>
      </w:divBdr>
    </w:div>
    <w:div w:id="2059088532">
      <w:bodyDiv w:val="1"/>
      <w:marLeft w:val="0"/>
      <w:marRight w:val="0"/>
      <w:marTop w:val="0"/>
      <w:marBottom w:val="0"/>
      <w:divBdr>
        <w:top w:val="none" w:sz="0" w:space="0" w:color="auto"/>
        <w:left w:val="none" w:sz="0" w:space="0" w:color="auto"/>
        <w:bottom w:val="none" w:sz="0" w:space="0" w:color="auto"/>
        <w:right w:val="none" w:sz="0" w:space="0" w:color="auto"/>
      </w:divBdr>
    </w:div>
    <w:div w:id="21176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whiblo.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pl/web/wody-polskie/" TargetMode="External"/><Relationship Id="rId4" Type="http://schemas.openxmlformats.org/officeDocument/2006/relationships/styles" Target="styles.xml"/><Relationship Id="rId9" Type="http://schemas.openxmlformats.org/officeDocument/2006/relationships/hyperlink" Target="https://uokik.gov.pl/Download/139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FFA3-EBE5-41EF-907F-489A3D147DC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ACAEE16-EF73-458D-BF53-D6D40C2A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578</Words>
  <Characters>3468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8</cp:revision>
  <cp:lastPrinted>2024-02-29T12:06:00Z</cp:lastPrinted>
  <dcterms:created xsi:type="dcterms:W3CDTF">2025-07-31T09:07:00Z</dcterms:created>
  <dcterms:modified xsi:type="dcterms:W3CDTF">2025-08-01T10:08:00Z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f788c9a7-8ea7-4220-a210-a4316b1fc5cc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