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E430F" w14:textId="1A88792A" w:rsidR="00AC6F96" w:rsidRPr="00E8019A" w:rsidRDefault="00E8019A" w:rsidP="00AC6F96">
      <w:pPr>
        <w:spacing w:after="240" w:line="360" w:lineRule="auto"/>
        <w:rPr>
          <w:color w:val="000000" w:themeColor="text1"/>
          <w:sz w:val="32"/>
          <w:szCs w:val="32"/>
          <w:lang w:val="en-GB"/>
        </w:rPr>
      </w:pPr>
      <w:r w:rsidRPr="00E8019A">
        <w:rPr>
          <w:sz w:val="32"/>
          <w:szCs w:val="32"/>
        </w:rPr>
        <w:t>Carry-On Confusion: UOKiK Investigates Airline Luggage Policies</w:t>
      </w:r>
      <w:bookmarkStart w:id="0" w:name="_GoBack"/>
      <w:bookmarkEnd w:id="0"/>
    </w:p>
    <w:p w14:paraId="03F4E509" w14:textId="23741E89" w:rsidR="004E2A83" w:rsidRPr="00EE7891" w:rsidRDefault="004E2A83" w:rsidP="00D62545">
      <w:pPr>
        <w:pStyle w:val="Akapitzlist"/>
        <w:numPr>
          <w:ilvl w:val="0"/>
          <w:numId w:val="2"/>
        </w:numPr>
        <w:spacing w:after="240" w:line="360" w:lineRule="auto"/>
        <w:jc w:val="both"/>
        <w:rPr>
          <w:rFonts w:cs="Tahoma"/>
          <w:b/>
          <w:color w:val="000000" w:themeColor="text1"/>
          <w:sz w:val="22"/>
          <w:lang w:val="en-GB"/>
        </w:rPr>
      </w:pPr>
      <w:r w:rsidRPr="00EE7891">
        <w:rPr>
          <w:b/>
          <w:bCs/>
          <w:color w:val="000000" w:themeColor="text1"/>
          <w:sz w:val="22"/>
          <w:lang w:val="en-GB"/>
        </w:rPr>
        <w:t xml:space="preserve">Passengers complain about </w:t>
      </w:r>
      <w:r w:rsidRPr="00EE7891">
        <w:rPr>
          <w:b/>
          <w:bCs/>
          <w:sz w:val="22"/>
          <w:lang w:val="en-GB"/>
        </w:rPr>
        <w:t>the way hand luggage rules are enforced.</w:t>
      </w:r>
    </w:p>
    <w:p w14:paraId="68D8EBE5" w14:textId="0F831CBB" w:rsidR="004E2A83" w:rsidRPr="00EE7891" w:rsidRDefault="004E2A83" w:rsidP="004E2A83">
      <w:pPr>
        <w:pStyle w:val="Akapitzlist"/>
        <w:numPr>
          <w:ilvl w:val="0"/>
          <w:numId w:val="2"/>
        </w:numPr>
        <w:spacing w:after="240" w:line="360" w:lineRule="auto"/>
        <w:jc w:val="both"/>
        <w:rPr>
          <w:b/>
          <w:color w:val="000000" w:themeColor="text1"/>
          <w:sz w:val="22"/>
          <w:lang w:val="en-GB"/>
        </w:rPr>
      </w:pPr>
      <w:r w:rsidRPr="00EE7891">
        <w:rPr>
          <w:rFonts w:cs="Tahoma"/>
          <w:b/>
          <w:bCs/>
          <w:color w:val="000000" w:themeColor="text1"/>
          <w:sz w:val="22"/>
          <w:lang w:val="en-GB"/>
        </w:rPr>
        <w:t>The President of UOKiK launched a preliminary investigation into the luggage policies of Ryanair and Wizz</w:t>
      </w:r>
      <w:r w:rsidR="0020178D">
        <w:rPr>
          <w:rFonts w:cs="Tahoma"/>
          <w:b/>
          <w:bCs/>
          <w:color w:val="000000" w:themeColor="text1"/>
          <w:sz w:val="22"/>
          <w:lang w:val="en-GB"/>
        </w:rPr>
        <w:t xml:space="preserve"> A</w:t>
      </w:r>
      <w:r w:rsidRPr="00EE7891">
        <w:rPr>
          <w:rFonts w:cs="Tahoma"/>
          <w:b/>
          <w:bCs/>
          <w:color w:val="000000" w:themeColor="text1"/>
          <w:sz w:val="22"/>
          <w:lang w:val="en-GB"/>
        </w:rPr>
        <w:t xml:space="preserve">ir. </w:t>
      </w:r>
    </w:p>
    <w:p w14:paraId="01DA6A1E" w14:textId="33F1EAF5" w:rsidR="004E2A83" w:rsidRPr="00EE7891" w:rsidRDefault="00762B5E" w:rsidP="004E2A83">
      <w:pPr>
        <w:pStyle w:val="Akapitzlist"/>
        <w:numPr>
          <w:ilvl w:val="0"/>
          <w:numId w:val="2"/>
        </w:numPr>
        <w:spacing w:after="240" w:line="360" w:lineRule="auto"/>
        <w:jc w:val="both"/>
        <w:rPr>
          <w:b/>
          <w:bCs/>
          <w:sz w:val="22"/>
          <w:lang w:val="en-GB"/>
        </w:rPr>
      </w:pPr>
      <w:r w:rsidRPr="00EE7891">
        <w:rPr>
          <w:b/>
          <w:bCs/>
          <w:sz w:val="22"/>
          <w:lang w:val="en-GB"/>
        </w:rPr>
        <w:t>The President of UOKiK is checking whether the method of verifying hand luggage dimensions and charging consumers additional fees</w:t>
      </w:r>
      <w:r w:rsidRPr="00EE7891">
        <w:rPr>
          <w:b/>
          <w:bCs/>
          <w:lang w:val="en-GB"/>
        </w:rPr>
        <w:t xml:space="preserve"> </w:t>
      </w:r>
      <w:r w:rsidR="00184134">
        <w:rPr>
          <w:b/>
          <w:bCs/>
          <w:sz w:val="22"/>
          <w:lang w:val="en-GB"/>
        </w:rPr>
        <w:t>compl</w:t>
      </w:r>
      <w:r w:rsidR="0020178D">
        <w:rPr>
          <w:b/>
          <w:bCs/>
          <w:sz w:val="22"/>
          <w:lang w:val="en-GB"/>
        </w:rPr>
        <w:t>ies</w:t>
      </w:r>
      <w:r w:rsidRPr="00EE7891">
        <w:rPr>
          <w:b/>
          <w:bCs/>
          <w:sz w:val="22"/>
          <w:lang w:val="en-GB"/>
        </w:rPr>
        <w:t xml:space="preserve"> with the law. </w:t>
      </w:r>
    </w:p>
    <w:p w14:paraId="1B15EF90" w14:textId="49EE0906" w:rsidR="006A123E" w:rsidRPr="00EE7891" w:rsidRDefault="00AC6F96" w:rsidP="00160D77">
      <w:pPr>
        <w:spacing w:after="240" w:line="360" w:lineRule="auto"/>
        <w:jc w:val="both"/>
        <w:rPr>
          <w:color w:val="000000" w:themeColor="text1"/>
          <w:sz w:val="22"/>
          <w:lang w:val="en-GB"/>
        </w:rPr>
      </w:pPr>
      <w:r w:rsidRPr="00EE7891">
        <w:rPr>
          <w:b/>
          <w:bCs/>
          <w:color w:val="000000" w:themeColor="text1"/>
          <w:sz w:val="22"/>
          <w:lang w:val="en-GB"/>
        </w:rPr>
        <w:t xml:space="preserve">[Warsaw, </w:t>
      </w:r>
      <w:r w:rsidR="004C20DE">
        <w:rPr>
          <w:b/>
          <w:bCs/>
          <w:color w:val="000000" w:themeColor="text1"/>
          <w:sz w:val="22"/>
          <w:lang w:val="en-GB"/>
        </w:rPr>
        <w:t>17</w:t>
      </w:r>
      <w:r w:rsidRPr="00EE7891">
        <w:rPr>
          <w:b/>
          <w:bCs/>
          <w:color w:val="000000" w:themeColor="text1"/>
          <w:sz w:val="22"/>
          <w:lang w:val="en-GB"/>
        </w:rPr>
        <w:t xml:space="preserve"> June 2025]</w:t>
      </w:r>
      <w:r w:rsidRPr="00EE7891">
        <w:rPr>
          <w:color w:val="000000" w:themeColor="text1"/>
          <w:sz w:val="22"/>
          <w:lang w:val="en-GB"/>
        </w:rPr>
        <w:t xml:space="preserve"> Complaints received by the Office describe a recurring pattern: a passenger with a backpack approaches the gate, where airline staff ask them to place it in a</w:t>
      </w:r>
      <w:r w:rsidR="0020178D">
        <w:rPr>
          <w:color w:val="000000" w:themeColor="text1"/>
          <w:sz w:val="22"/>
          <w:lang w:val="en-GB"/>
        </w:rPr>
        <w:t xml:space="preserve"> </w:t>
      </w:r>
      <w:r w:rsidR="0020178D" w:rsidRPr="0020178D">
        <w:rPr>
          <w:color w:val="000000" w:themeColor="text1"/>
          <w:sz w:val="22"/>
          <w:lang w:val="en-GB"/>
        </w:rPr>
        <w:t>luggage</w:t>
      </w:r>
      <w:r w:rsidRPr="00EE7891">
        <w:rPr>
          <w:color w:val="000000" w:themeColor="text1"/>
          <w:sz w:val="22"/>
          <w:lang w:val="en-GB"/>
        </w:rPr>
        <w:t xml:space="preserve"> sizer – a metal frame used to check dimensions.</w:t>
      </w:r>
      <w:r w:rsidR="00AA2111">
        <w:rPr>
          <w:color w:val="000000" w:themeColor="text1"/>
          <w:sz w:val="22"/>
          <w:lang w:val="en-GB"/>
        </w:rPr>
        <w:t xml:space="preserve"> </w:t>
      </w:r>
      <w:r w:rsidR="00AA2111" w:rsidRPr="00AA2111">
        <w:rPr>
          <w:color w:val="000000" w:themeColor="text1"/>
          <w:sz w:val="22"/>
          <w:lang w:val="en-GB"/>
        </w:rPr>
        <w:t>According to the complaints, this frame does not correspond to the permitted luggage dimensions.</w:t>
      </w:r>
      <w:r w:rsidRPr="00EE7891">
        <w:rPr>
          <w:b/>
          <w:bCs/>
          <w:color w:val="000000" w:themeColor="text1"/>
          <w:sz w:val="22"/>
          <w:lang w:val="en-GB"/>
        </w:rPr>
        <w:t xml:space="preserve"> </w:t>
      </w:r>
      <w:r w:rsidRPr="00EE7891">
        <w:rPr>
          <w:color w:val="000000" w:themeColor="text1"/>
          <w:sz w:val="22"/>
          <w:lang w:val="en-GB"/>
        </w:rPr>
        <w:t xml:space="preserve">Although until recently backpacks were considered free hand luggage, now, according to the carrier, they do not meet the requirements, and consumers are charged an additional fee of up to several hundred zlotys. Travellers point out that the measurement is carried out in a hurry, with no opportunity to double-check or use a different measuring device. </w:t>
      </w:r>
      <w:r w:rsidRPr="00EE7891">
        <w:rPr>
          <w:sz w:val="22"/>
          <w:lang w:val="en-GB"/>
        </w:rPr>
        <w:t>The reports also indicate that refusal to pay an arbitrarily imposed fee, which can only be paid by card, results in the consumer being denied boarding.</w:t>
      </w:r>
    </w:p>
    <w:p w14:paraId="724DEA0A" w14:textId="704BF98D" w:rsidR="00405B50" w:rsidRPr="00EE7891" w:rsidRDefault="00405B50" w:rsidP="00405B50">
      <w:pPr>
        <w:spacing w:after="240" w:line="360" w:lineRule="auto"/>
        <w:jc w:val="both"/>
        <w:rPr>
          <w:rStyle w:val="Pogrubienie"/>
          <w:b w:val="0"/>
          <w:sz w:val="22"/>
          <w:shd w:val="clear" w:color="auto" w:fill="FFFFFF"/>
          <w:lang w:val="en-GB"/>
        </w:rPr>
      </w:pPr>
      <w:r w:rsidRPr="00EE7891">
        <w:rPr>
          <w:rStyle w:val="Pogrubienie"/>
          <w:b w:val="0"/>
          <w:bCs w:val="0"/>
          <w:sz w:val="22"/>
          <w:shd w:val="clear" w:color="auto" w:fill="FFFFFF"/>
          <w:lang w:val="en-GB"/>
        </w:rPr>
        <w:t xml:space="preserve">In response to signals from consumers, the President of UOKiK launched a preliminary investigation </w:t>
      </w:r>
      <w:r w:rsidRPr="00EE7891">
        <w:rPr>
          <w:sz w:val="22"/>
          <w:lang w:val="en-GB"/>
        </w:rPr>
        <w:t>into the rules for the carriage of hand luggage by air carriers, which will examine the practices of</w:t>
      </w:r>
      <w:r w:rsidRPr="00EE7891">
        <w:rPr>
          <w:rStyle w:val="Pogrubienie"/>
          <w:b w:val="0"/>
          <w:bCs w:val="0"/>
          <w:sz w:val="22"/>
          <w:shd w:val="clear" w:color="auto" w:fill="FFFFFF"/>
          <w:lang w:val="en-GB"/>
        </w:rPr>
        <w:t xml:space="preserve"> Ryanair and Wizz Air. The Office is analysing contractual provisions relating to the conditions for the carriage of hand luggage, checking what information consumers receive when purchasing a ticket, the luggage measurement procedure, the rules for charging fees, the consequences for consumers in the event of non-payment, and </w:t>
      </w:r>
      <w:r w:rsidRPr="00EE7891">
        <w:rPr>
          <w:sz w:val="22"/>
          <w:lang w:val="en-GB"/>
        </w:rPr>
        <w:t xml:space="preserve">the manner in which complaints concerning fees that consumers consider to be unjustly imposed are handled. </w:t>
      </w:r>
    </w:p>
    <w:p w14:paraId="69D00231" w14:textId="08BE9BD9" w:rsidR="00405B50" w:rsidRPr="00EE7891" w:rsidRDefault="00405B50" w:rsidP="00405B50">
      <w:pPr>
        <w:spacing w:after="240" w:line="360" w:lineRule="auto"/>
        <w:jc w:val="both"/>
        <w:rPr>
          <w:rStyle w:val="Pogrubienie"/>
          <w:b w:val="0"/>
          <w:sz w:val="22"/>
          <w:shd w:val="clear" w:color="auto" w:fill="FFFFFF"/>
          <w:lang w:val="en-GB"/>
        </w:rPr>
      </w:pPr>
      <w:r w:rsidRPr="00EE7891">
        <w:rPr>
          <w:rStyle w:val="Pogrubienie"/>
          <w:b w:val="0"/>
          <w:bCs w:val="0"/>
          <w:sz w:val="22"/>
          <w:shd w:val="clear" w:color="auto" w:fill="FFFFFF"/>
          <w:lang w:val="en-GB"/>
        </w:rPr>
        <w:t>– According to the case law of the Court of Justice of the European Union, hand luggage – provided that it is within reasonable limits in terms of weight and size and does not violate safety regulations – should be treated as an integral part of the transport service, for which no additional fee should be charged. Our aim is to check whether low-cost airlines comply with this rule in practice -</w:t>
      </w:r>
      <w:r w:rsidR="00250A9D">
        <w:rPr>
          <w:rStyle w:val="Pogrubienie"/>
          <w:b w:val="0"/>
          <w:bCs w:val="0"/>
          <w:sz w:val="22"/>
          <w:shd w:val="clear" w:color="auto" w:fill="FFFFFF"/>
          <w:lang w:val="en-GB"/>
        </w:rPr>
        <w:t xml:space="preserve"> </w:t>
      </w:r>
      <w:r w:rsidRPr="00EE7891">
        <w:rPr>
          <w:rStyle w:val="Pogrubienie"/>
          <w:b w:val="0"/>
          <w:bCs w:val="0"/>
          <w:sz w:val="22"/>
          <w:shd w:val="clear" w:color="auto" w:fill="FFFFFF"/>
          <w:lang w:val="en-GB"/>
        </w:rPr>
        <w:t xml:space="preserve">says Tomasz Chróstny, President of UOKiK. </w:t>
      </w:r>
    </w:p>
    <w:p w14:paraId="4234FD40" w14:textId="599076B5" w:rsidR="00733789" w:rsidRPr="00EE7891" w:rsidRDefault="00945D76" w:rsidP="00AC6F96">
      <w:pPr>
        <w:spacing w:after="240" w:line="360" w:lineRule="auto"/>
        <w:jc w:val="both"/>
        <w:rPr>
          <w:bCs/>
          <w:sz w:val="22"/>
          <w:shd w:val="clear" w:color="auto" w:fill="FFFFFF"/>
          <w:lang w:val="en-GB"/>
        </w:rPr>
      </w:pPr>
      <w:r w:rsidRPr="00EE7891">
        <w:rPr>
          <w:rStyle w:val="Pogrubienie"/>
          <w:b w:val="0"/>
          <w:bCs w:val="0"/>
          <w:sz w:val="22"/>
          <w:shd w:val="clear" w:color="auto" w:fill="FFFFFF"/>
          <w:lang w:val="en-GB"/>
        </w:rPr>
        <w:lastRenderedPageBreak/>
        <w:t xml:space="preserve">If the preliminary investigation confirms that the rules on hand luggage and excess luggage charges may infringe consumer rights, the President of UOKiK will initiate proceedings to </w:t>
      </w:r>
      <w:bookmarkStart w:id="1" w:name="_Hlk199454119"/>
      <w:r w:rsidRPr="00EE7891">
        <w:rPr>
          <w:rStyle w:val="Pogrubienie"/>
          <w:b w:val="0"/>
          <w:bCs w:val="0"/>
          <w:sz w:val="22"/>
          <w:shd w:val="clear" w:color="auto" w:fill="FFFFFF"/>
          <w:lang w:val="en-GB"/>
        </w:rPr>
        <w:t>declare the provisions of the standard contracts unlawful</w:t>
      </w:r>
      <w:bookmarkEnd w:id="1"/>
      <w:r w:rsidRPr="00EE7891">
        <w:rPr>
          <w:rStyle w:val="Pogrubienie"/>
          <w:b w:val="0"/>
          <w:bCs w:val="0"/>
          <w:sz w:val="22"/>
          <w:shd w:val="clear" w:color="auto" w:fill="FFFFFF"/>
          <w:lang w:val="en-GB"/>
        </w:rPr>
        <w:t xml:space="preserve"> or proceedings concerning practices infringing the collective interests of consumers</w:t>
      </w:r>
      <w:r w:rsidRPr="00EE7891">
        <w:rPr>
          <w:sz w:val="22"/>
          <w:shd w:val="clear" w:color="auto" w:fill="FFFFFF"/>
          <w:lang w:val="en-GB"/>
        </w:rPr>
        <w:t>.</w:t>
      </w:r>
    </w:p>
    <w:sectPr w:rsidR="00733789" w:rsidRPr="00EE7891" w:rsidSect="003742FC">
      <w:headerReference w:type="default" r:id="rId9"/>
      <w:footerReference w:type="default" r:id="rId10"/>
      <w:pgSz w:w="11906" w:h="16838"/>
      <w:pgMar w:top="2127" w:right="1417" w:bottom="1702" w:left="1417" w:header="680" w:footer="68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6525CD" w16cex:dateUtc="2025-06-17T10: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12C09" w14:textId="77777777" w:rsidR="00C42050" w:rsidRDefault="00C42050">
      <w:r>
        <w:separator/>
      </w:r>
    </w:p>
  </w:endnote>
  <w:endnote w:type="continuationSeparator" w:id="0">
    <w:p w14:paraId="50820321" w14:textId="77777777" w:rsidR="00C42050" w:rsidRDefault="00C4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EE7891">
      <w:rPr>
        <w:rFonts w:asciiTheme="minorHAnsi" w:hAnsiTheme="minorHAnsi" w:cstheme="minorHAnsi"/>
        <w:color w:val="595959" w:themeColor="text1" w:themeTint="A6"/>
        <w:sz w:val="16"/>
        <w:szCs w:val="16"/>
        <w:lang w:val="it-IT"/>
      </w:rPr>
      <w:t>WWW.UOKiK.GOV.PL LANDLINE NO. +48 22 55 60 246 MOBILE NO. 603 124 154</w:t>
    </w:r>
  </w:p>
  <w:p w14:paraId="671475B7" w14:textId="1642FC80" w:rsidR="00D51C53" w:rsidRPr="00D910C2" w:rsidRDefault="00D51C53"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w:t>
    </w:r>
    <w:r w:rsidRPr="00D910C2">
      <w:rPr>
        <w:rFonts w:asciiTheme="minorHAnsi" w:hAnsiTheme="minorHAnsi" w:cstheme="minorHAnsi"/>
        <w:color w:val="595959" w:themeColor="text1" w:themeTint="A6"/>
        <w:sz w:val="16"/>
        <w:szCs w:val="16"/>
      </w:rPr>
      <w:t xml:space="preserve">Powstańców Warszawy 1, 00-950 Warsaw </w:t>
    </w:r>
    <w:r w:rsidRPr="00D910C2">
      <w:rPr>
        <w:rFonts w:asciiTheme="minorHAnsi" w:hAnsiTheme="minorHAnsi" w:cstheme="minorHAnsi"/>
        <w:color w:val="595959" w:themeColor="text1" w:themeTint="A6"/>
        <w:sz w:val="16"/>
        <w:szCs w:val="16"/>
      </w:rPr>
      <w:br/>
      <w:t xml:space="preserve">E-mail: </w:t>
    </w:r>
    <w:hyperlink r:id="rId1" w:history="1">
      <w:r w:rsidRPr="00D910C2">
        <w:rPr>
          <w:rStyle w:val="Hipercze"/>
          <w:rFonts w:asciiTheme="minorHAnsi" w:hAnsiTheme="minorHAnsi" w:cstheme="minorHAnsi"/>
          <w:color w:val="595959" w:themeColor="text1" w:themeTint="A6"/>
          <w:sz w:val="16"/>
          <w:szCs w:val="16"/>
        </w:rPr>
        <w:t>biuroprasowe@uokik.gov.pl</w:t>
      </w:r>
    </w:hyperlink>
    <w:r w:rsidRPr="00D910C2">
      <w:rPr>
        <w:rFonts w:asciiTheme="minorHAnsi" w:hAnsiTheme="minorHAnsi" w:cstheme="minorHAnsi"/>
        <w:color w:val="595959" w:themeColor="text1" w:themeTint="A6"/>
        <w:sz w:val="16"/>
        <w:szCs w:val="16"/>
      </w:rPr>
      <w:t xml:space="preserve"> X: </w:t>
    </w:r>
    <w:hyperlink r:id="rId2" w:history="1">
      <w:r w:rsidRPr="00D910C2">
        <w:rPr>
          <w:rStyle w:val="Hipercze"/>
          <w:rFonts w:asciiTheme="minorHAnsi" w:hAnsiTheme="minorHAnsi" w:cstheme="minorHAnsi"/>
          <w:color w:val="595959" w:themeColor="text1" w:themeTint="A6"/>
          <w:sz w:val="16"/>
          <w:szCs w:val="16"/>
        </w:rPr>
        <w:t>@</w:t>
      </w:r>
      <w:r w:rsidRPr="00D910C2">
        <w:rPr>
          <w:rStyle w:val="u-linkcomplex-target"/>
          <w:rFonts w:asciiTheme="minorHAnsi" w:hAnsiTheme="minorHAnsi" w:cstheme="minorHAnsi"/>
          <w:color w:val="595959" w:themeColor="text1" w:themeTint="A6"/>
          <w:sz w:val="16"/>
          <w:szCs w:val="16"/>
          <w:u w:val="single"/>
        </w:rPr>
        <w:t>UOKiKgovPL</w:t>
      </w:r>
    </w:hyperlink>
    <w:r w:rsidRPr="00D910C2">
      <w:rPr>
        <w:rStyle w:val="u-linkcomplex-target"/>
        <w:rFonts w:asciiTheme="minorHAnsi" w:hAnsiTheme="minorHAnsi" w:cstheme="minorHAnsi"/>
        <w:color w:val="595959" w:themeColor="text1" w:themeTint="A6"/>
        <w:sz w:val="16"/>
        <w:szCs w:val="16"/>
      </w:rPr>
      <w:br/>
    </w:r>
    <w:r w:rsidRPr="00D910C2">
      <w:rPr>
        <w:rFonts w:asciiTheme="minorHAnsi" w:hAnsiTheme="minorHAnsi" w:cstheme="minorHAnsi"/>
        <w:color w:val="595959" w:themeColor="text1" w:themeTint="A6"/>
        <w:sz w:val="16"/>
        <w:szCs w:val="16"/>
      </w:rPr>
      <w:t>Follow us on Instagram: </w:t>
    </w:r>
    <w:hyperlink r:id="rId3" w:tgtFrame="_blank" w:history="1">
      <w:r w:rsidRPr="00D910C2">
        <w:rPr>
          <w:rFonts w:asciiTheme="minorHAnsi" w:hAnsiTheme="minorHAnsi" w:cstheme="minorHAnsi"/>
          <w:color w:val="595959" w:themeColor="text1" w:themeTint="A6"/>
          <w:sz w:val="16"/>
          <w:szCs w:val="16"/>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E28BB" w14:textId="77777777" w:rsidR="00C42050" w:rsidRDefault="00C42050">
      <w:r>
        <w:separator/>
      </w:r>
    </w:p>
  </w:footnote>
  <w:footnote w:type="continuationSeparator" w:id="0">
    <w:p w14:paraId="18B02E18" w14:textId="77777777" w:rsidR="00C42050" w:rsidRDefault="00C42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1F2F5F0A" w:rsidR="00D51C53" w:rsidRDefault="00D86C75" w:rsidP="00D51C53">
    <w:pPr>
      <w:pStyle w:val="Nagwek"/>
      <w:tabs>
        <w:tab w:val="clear" w:pos="9072"/>
      </w:tabs>
    </w:pPr>
    <w:r>
      <w:rPr>
        <w:noProof/>
        <w:color w:val="1F497D"/>
      </w:rPr>
      <w:drawing>
        <wp:inline distT="0" distB="0" distL="0" distR="0" wp14:anchorId="24E29E76" wp14:editId="24E5CE7D">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7"/>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07EA4"/>
    <w:rsid w:val="000116FE"/>
    <w:rsid w:val="00011AF2"/>
    <w:rsid w:val="00011F51"/>
    <w:rsid w:val="0001253E"/>
    <w:rsid w:val="0001385A"/>
    <w:rsid w:val="000153E0"/>
    <w:rsid w:val="000230EB"/>
    <w:rsid w:val="00023634"/>
    <w:rsid w:val="0002523D"/>
    <w:rsid w:val="00026D3C"/>
    <w:rsid w:val="000302A4"/>
    <w:rsid w:val="0003260A"/>
    <w:rsid w:val="00033035"/>
    <w:rsid w:val="000365AA"/>
    <w:rsid w:val="00040319"/>
    <w:rsid w:val="00042F31"/>
    <w:rsid w:val="00042F96"/>
    <w:rsid w:val="000558FC"/>
    <w:rsid w:val="00055B3E"/>
    <w:rsid w:val="00056AF4"/>
    <w:rsid w:val="00057CA6"/>
    <w:rsid w:val="00057CD8"/>
    <w:rsid w:val="00057FC2"/>
    <w:rsid w:val="00061749"/>
    <w:rsid w:val="0006245C"/>
    <w:rsid w:val="000651E9"/>
    <w:rsid w:val="00073A74"/>
    <w:rsid w:val="00073AA7"/>
    <w:rsid w:val="00077C71"/>
    <w:rsid w:val="00080F03"/>
    <w:rsid w:val="00081B8A"/>
    <w:rsid w:val="00090153"/>
    <w:rsid w:val="000920E2"/>
    <w:rsid w:val="000927D7"/>
    <w:rsid w:val="00094613"/>
    <w:rsid w:val="00094896"/>
    <w:rsid w:val="00094AC5"/>
    <w:rsid w:val="000A1D68"/>
    <w:rsid w:val="000A4AD7"/>
    <w:rsid w:val="000A6697"/>
    <w:rsid w:val="000A74FA"/>
    <w:rsid w:val="000B07BF"/>
    <w:rsid w:val="000B0834"/>
    <w:rsid w:val="000B149D"/>
    <w:rsid w:val="000B1AC5"/>
    <w:rsid w:val="000B3CAE"/>
    <w:rsid w:val="000B436A"/>
    <w:rsid w:val="000B643B"/>
    <w:rsid w:val="000B7247"/>
    <w:rsid w:val="000C0542"/>
    <w:rsid w:val="000C0B12"/>
    <w:rsid w:val="000C3836"/>
    <w:rsid w:val="000C4F25"/>
    <w:rsid w:val="000D174F"/>
    <w:rsid w:val="000D202D"/>
    <w:rsid w:val="000D2CAB"/>
    <w:rsid w:val="000D4A1F"/>
    <w:rsid w:val="000D72EC"/>
    <w:rsid w:val="000D7D8C"/>
    <w:rsid w:val="000E092F"/>
    <w:rsid w:val="000E0B32"/>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233C"/>
    <w:rsid w:val="00132713"/>
    <w:rsid w:val="00132B05"/>
    <w:rsid w:val="00133470"/>
    <w:rsid w:val="00135455"/>
    <w:rsid w:val="001413C7"/>
    <w:rsid w:val="00143310"/>
    <w:rsid w:val="00144E9C"/>
    <w:rsid w:val="00146089"/>
    <w:rsid w:val="00146E6D"/>
    <w:rsid w:val="001530BD"/>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84134"/>
    <w:rsid w:val="00190D5A"/>
    <w:rsid w:val="0019661A"/>
    <w:rsid w:val="00196736"/>
    <w:rsid w:val="001979B5"/>
    <w:rsid w:val="001A1ED7"/>
    <w:rsid w:val="001A4982"/>
    <w:rsid w:val="001A5F7C"/>
    <w:rsid w:val="001A6E5B"/>
    <w:rsid w:val="001A7451"/>
    <w:rsid w:val="001B0740"/>
    <w:rsid w:val="001B5CFA"/>
    <w:rsid w:val="001B5D11"/>
    <w:rsid w:val="001B752A"/>
    <w:rsid w:val="001C1857"/>
    <w:rsid w:val="001C1FAD"/>
    <w:rsid w:val="001C598B"/>
    <w:rsid w:val="001C647B"/>
    <w:rsid w:val="001D0836"/>
    <w:rsid w:val="001D1E10"/>
    <w:rsid w:val="001D3725"/>
    <w:rsid w:val="001D5E17"/>
    <w:rsid w:val="001D7B2B"/>
    <w:rsid w:val="001E014F"/>
    <w:rsid w:val="001E188E"/>
    <w:rsid w:val="001E1ED5"/>
    <w:rsid w:val="001E2826"/>
    <w:rsid w:val="001E2BD7"/>
    <w:rsid w:val="001E2FEA"/>
    <w:rsid w:val="001E4AD3"/>
    <w:rsid w:val="001E4F92"/>
    <w:rsid w:val="001E5612"/>
    <w:rsid w:val="001F4A73"/>
    <w:rsid w:val="001F5323"/>
    <w:rsid w:val="001F63E4"/>
    <w:rsid w:val="0020178D"/>
    <w:rsid w:val="00205580"/>
    <w:rsid w:val="00206F0B"/>
    <w:rsid w:val="00210493"/>
    <w:rsid w:val="00211A94"/>
    <w:rsid w:val="002139D3"/>
    <w:rsid w:val="002157BB"/>
    <w:rsid w:val="002166FA"/>
    <w:rsid w:val="00220B6E"/>
    <w:rsid w:val="00222162"/>
    <w:rsid w:val="002235A1"/>
    <w:rsid w:val="002243BB"/>
    <w:rsid w:val="0022442A"/>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50A9D"/>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47E4"/>
    <w:rsid w:val="00295193"/>
    <w:rsid w:val="00295B34"/>
    <w:rsid w:val="002A043D"/>
    <w:rsid w:val="002A5D69"/>
    <w:rsid w:val="002A668E"/>
    <w:rsid w:val="002B1DBF"/>
    <w:rsid w:val="002B1F6E"/>
    <w:rsid w:val="002B4C6B"/>
    <w:rsid w:val="002C0D5D"/>
    <w:rsid w:val="002C361E"/>
    <w:rsid w:val="002C38AD"/>
    <w:rsid w:val="002C4FFE"/>
    <w:rsid w:val="002C53CB"/>
    <w:rsid w:val="002C692D"/>
    <w:rsid w:val="002C6ABE"/>
    <w:rsid w:val="002C743A"/>
    <w:rsid w:val="002E388C"/>
    <w:rsid w:val="002E4BE8"/>
    <w:rsid w:val="002E5BEF"/>
    <w:rsid w:val="002E691A"/>
    <w:rsid w:val="002F1BF3"/>
    <w:rsid w:val="002F2C49"/>
    <w:rsid w:val="002F4D43"/>
    <w:rsid w:val="002F5879"/>
    <w:rsid w:val="003035B9"/>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73BE"/>
    <w:rsid w:val="003B11E2"/>
    <w:rsid w:val="003B792F"/>
    <w:rsid w:val="003C2DE6"/>
    <w:rsid w:val="003D0369"/>
    <w:rsid w:val="003D1479"/>
    <w:rsid w:val="003D22E4"/>
    <w:rsid w:val="003D2F7A"/>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5B50"/>
    <w:rsid w:val="00406233"/>
    <w:rsid w:val="0040748E"/>
    <w:rsid w:val="00407ED4"/>
    <w:rsid w:val="004110FA"/>
    <w:rsid w:val="00412206"/>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472D6"/>
    <w:rsid w:val="004523FF"/>
    <w:rsid w:val="00455D6E"/>
    <w:rsid w:val="00456FD5"/>
    <w:rsid w:val="00460C78"/>
    <w:rsid w:val="00462CFA"/>
    <w:rsid w:val="00464D7B"/>
    <w:rsid w:val="00464E06"/>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728"/>
    <w:rsid w:val="00493B82"/>
    <w:rsid w:val="00493E10"/>
    <w:rsid w:val="004952B9"/>
    <w:rsid w:val="004972E8"/>
    <w:rsid w:val="004976C8"/>
    <w:rsid w:val="004A18E1"/>
    <w:rsid w:val="004A262D"/>
    <w:rsid w:val="004A530B"/>
    <w:rsid w:val="004A57B0"/>
    <w:rsid w:val="004B1B9B"/>
    <w:rsid w:val="004B2DB0"/>
    <w:rsid w:val="004B5A4D"/>
    <w:rsid w:val="004B6F07"/>
    <w:rsid w:val="004C0F9E"/>
    <w:rsid w:val="004C1243"/>
    <w:rsid w:val="004C12A8"/>
    <w:rsid w:val="004C20DE"/>
    <w:rsid w:val="004C4703"/>
    <w:rsid w:val="004C5C26"/>
    <w:rsid w:val="004C6885"/>
    <w:rsid w:val="004D66D7"/>
    <w:rsid w:val="004D7C0E"/>
    <w:rsid w:val="004E2A83"/>
    <w:rsid w:val="004E4535"/>
    <w:rsid w:val="004F1215"/>
    <w:rsid w:val="004F74F2"/>
    <w:rsid w:val="004F7E99"/>
    <w:rsid w:val="005003F9"/>
    <w:rsid w:val="00502A08"/>
    <w:rsid w:val="0050417B"/>
    <w:rsid w:val="00505372"/>
    <w:rsid w:val="00510F77"/>
    <w:rsid w:val="00511612"/>
    <w:rsid w:val="00512480"/>
    <w:rsid w:val="005125BB"/>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286E"/>
    <w:rsid w:val="00562A60"/>
    <w:rsid w:val="0056472A"/>
    <w:rsid w:val="00564B0B"/>
    <w:rsid w:val="00571060"/>
    <w:rsid w:val="00574479"/>
    <w:rsid w:val="005747ED"/>
    <w:rsid w:val="00577DB8"/>
    <w:rsid w:val="005801D1"/>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2C93"/>
    <w:rsid w:val="005C6232"/>
    <w:rsid w:val="005D1368"/>
    <w:rsid w:val="005D4309"/>
    <w:rsid w:val="005D570A"/>
    <w:rsid w:val="005D6F7A"/>
    <w:rsid w:val="005E39FF"/>
    <w:rsid w:val="005E49B8"/>
    <w:rsid w:val="005E5B88"/>
    <w:rsid w:val="005E6B1A"/>
    <w:rsid w:val="005E78EE"/>
    <w:rsid w:val="005F139F"/>
    <w:rsid w:val="005F176C"/>
    <w:rsid w:val="005F1EBD"/>
    <w:rsid w:val="005F2ECE"/>
    <w:rsid w:val="005F707D"/>
    <w:rsid w:val="00602A1B"/>
    <w:rsid w:val="006063D0"/>
    <w:rsid w:val="0061020D"/>
    <w:rsid w:val="00613C45"/>
    <w:rsid w:val="00616EE8"/>
    <w:rsid w:val="00621291"/>
    <w:rsid w:val="00623E94"/>
    <w:rsid w:val="0062597D"/>
    <w:rsid w:val="00630F67"/>
    <w:rsid w:val="00631A08"/>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6077"/>
    <w:rsid w:val="0065736E"/>
    <w:rsid w:val="006618CC"/>
    <w:rsid w:val="00664CFA"/>
    <w:rsid w:val="00665916"/>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1F1"/>
    <w:rsid w:val="006A7927"/>
    <w:rsid w:val="006A7BDA"/>
    <w:rsid w:val="006A7E43"/>
    <w:rsid w:val="006B0848"/>
    <w:rsid w:val="006B13F8"/>
    <w:rsid w:val="006B2EE2"/>
    <w:rsid w:val="006B31EF"/>
    <w:rsid w:val="006B445B"/>
    <w:rsid w:val="006B6803"/>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3789"/>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62B5E"/>
    <w:rsid w:val="007711C0"/>
    <w:rsid w:val="00772284"/>
    <w:rsid w:val="00773E0F"/>
    <w:rsid w:val="0077414D"/>
    <w:rsid w:val="0077521F"/>
    <w:rsid w:val="00776C4F"/>
    <w:rsid w:val="00781971"/>
    <w:rsid w:val="007836A0"/>
    <w:rsid w:val="007838E4"/>
    <w:rsid w:val="0078447F"/>
    <w:rsid w:val="007846DC"/>
    <w:rsid w:val="00785D30"/>
    <w:rsid w:val="00785D6E"/>
    <w:rsid w:val="0079108F"/>
    <w:rsid w:val="00796C41"/>
    <w:rsid w:val="007A19D8"/>
    <w:rsid w:val="007B18E7"/>
    <w:rsid w:val="007B3159"/>
    <w:rsid w:val="007B3552"/>
    <w:rsid w:val="007B492C"/>
    <w:rsid w:val="007D15E3"/>
    <w:rsid w:val="007E109D"/>
    <w:rsid w:val="007E280D"/>
    <w:rsid w:val="007E36E4"/>
    <w:rsid w:val="007E7ECD"/>
    <w:rsid w:val="007F0ACE"/>
    <w:rsid w:val="007F0AD9"/>
    <w:rsid w:val="007F777B"/>
    <w:rsid w:val="00800F0E"/>
    <w:rsid w:val="00804024"/>
    <w:rsid w:val="008075EB"/>
    <w:rsid w:val="00807673"/>
    <w:rsid w:val="0081013A"/>
    <w:rsid w:val="00810225"/>
    <w:rsid w:val="00813C2C"/>
    <w:rsid w:val="00815806"/>
    <w:rsid w:val="0081753E"/>
    <w:rsid w:val="00821B08"/>
    <w:rsid w:val="0082248B"/>
    <w:rsid w:val="0082343F"/>
    <w:rsid w:val="008249A8"/>
    <w:rsid w:val="00835121"/>
    <w:rsid w:val="008442F8"/>
    <w:rsid w:val="00845609"/>
    <w:rsid w:val="008457D0"/>
    <w:rsid w:val="0085010E"/>
    <w:rsid w:val="00851BF2"/>
    <w:rsid w:val="0085454F"/>
    <w:rsid w:val="0085564F"/>
    <w:rsid w:val="00860FF2"/>
    <w:rsid w:val="0087084F"/>
    <w:rsid w:val="00872388"/>
    <w:rsid w:val="0087354F"/>
    <w:rsid w:val="00875853"/>
    <w:rsid w:val="00877265"/>
    <w:rsid w:val="00880597"/>
    <w:rsid w:val="00882D42"/>
    <w:rsid w:val="008859F4"/>
    <w:rsid w:val="008874C3"/>
    <w:rsid w:val="008903F4"/>
    <w:rsid w:val="00893F15"/>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06066"/>
    <w:rsid w:val="0091048E"/>
    <w:rsid w:val="00910EA2"/>
    <w:rsid w:val="00911C92"/>
    <w:rsid w:val="00920076"/>
    <w:rsid w:val="00923FDD"/>
    <w:rsid w:val="00924ABC"/>
    <w:rsid w:val="0092697F"/>
    <w:rsid w:val="00926E08"/>
    <w:rsid w:val="00927732"/>
    <w:rsid w:val="009302B8"/>
    <w:rsid w:val="009339EB"/>
    <w:rsid w:val="00935F35"/>
    <w:rsid w:val="00935FBF"/>
    <w:rsid w:val="00937288"/>
    <w:rsid w:val="0094093B"/>
    <w:rsid w:val="00940E8F"/>
    <w:rsid w:val="00942AD3"/>
    <w:rsid w:val="00942F20"/>
    <w:rsid w:val="0094300F"/>
    <w:rsid w:val="00944748"/>
    <w:rsid w:val="00945051"/>
    <w:rsid w:val="00945D76"/>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86702"/>
    <w:rsid w:val="00986C37"/>
    <w:rsid w:val="009871F1"/>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40F6"/>
    <w:rsid w:val="009E5A49"/>
    <w:rsid w:val="009F4A45"/>
    <w:rsid w:val="00A02B17"/>
    <w:rsid w:val="00A03921"/>
    <w:rsid w:val="00A05CAE"/>
    <w:rsid w:val="00A116C6"/>
    <w:rsid w:val="00A11F5B"/>
    <w:rsid w:val="00A13244"/>
    <w:rsid w:val="00A15933"/>
    <w:rsid w:val="00A15CE2"/>
    <w:rsid w:val="00A169F5"/>
    <w:rsid w:val="00A201CE"/>
    <w:rsid w:val="00A217E3"/>
    <w:rsid w:val="00A219BC"/>
    <w:rsid w:val="00A239AA"/>
    <w:rsid w:val="00A23C4F"/>
    <w:rsid w:val="00A23D67"/>
    <w:rsid w:val="00A240A3"/>
    <w:rsid w:val="00A25513"/>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6615"/>
    <w:rsid w:val="00A77A2E"/>
    <w:rsid w:val="00A77DA2"/>
    <w:rsid w:val="00A8439C"/>
    <w:rsid w:val="00A84763"/>
    <w:rsid w:val="00A85AD7"/>
    <w:rsid w:val="00A85D9D"/>
    <w:rsid w:val="00A9088E"/>
    <w:rsid w:val="00A909BC"/>
    <w:rsid w:val="00A90B9D"/>
    <w:rsid w:val="00A92C4C"/>
    <w:rsid w:val="00A9489F"/>
    <w:rsid w:val="00A94B63"/>
    <w:rsid w:val="00A9647C"/>
    <w:rsid w:val="00AA0410"/>
    <w:rsid w:val="00AA185D"/>
    <w:rsid w:val="00AA2111"/>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292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40237"/>
    <w:rsid w:val="00B40A86"/>
    <w:rsid w:val="00B41502"/>
    <w:rsid w:val="00B479E7"/>
    <w:rsid w:val="00B51024"/>
    <w:rsid w:val="00B512B5"/>
    <w:rsid w:val="00B51602"/>
    <w:rsid w:val="00B540C9"/>
    <w:rsid w:val="00B60CD8"/>
    <w:rsid w:val="00B60F9C"/>
    <w:rsid w:val="00B63B94"/>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5999"/>
    <w:rsid w:val="00B9617F"/>
    <w:rsid w:val="00BA110A"/>
    <w:rsid w:val="00BA26F7"/>
    <w:rsid w:val="00BA47B8"/>
    <w:rsid w:val="00BA79F0"/>
    <w:rsid w:val="00BB3098"/>
    <w:rsid w:val="00BB5068"/>
    <w:rsid w:val="00BB72A0"/>
    <w:rsid w:val="00BB7AE8"/>
    <w:rsid w:val="00BC2BCB"/>
    <w:rsid w:val="00BC3DDD"/>
    <w:rsid w:val="00BC55A3"/>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0720E"/>
    <w:rsid w:val="00C123B1"/>
    <w:rsid w:val="00C12A59"/>
    <w:rsid w:val="00C12A72"/>
    <w:rsid w:val="00C1426F"/>
    <w:rsid w:val="00C158D4"/>
    <w:rsid w:val="00C204A7"/>
    <w:rsid w:val="00C21071"/>
    <w:rsid w:val="00C231EB"/>
    <w:rsid w:val="00C2398C"/>
    <w:rsid w:val="00C25569"/>
    <w:rsid w:val="00C27207"/>
    <w:rsid w:val="00C27366"/>
    <w:rsid w:val="00C3561A"/>
    <w:rsid w:val="00C3619D"/>
    <w:rsid w:val="00C36419"/>
    <w:rsid w:val="00C42050"/>
    <w:rsid w:val="00C44041"/>
    <w:rsid w:val="00C44F6E"/>
    <w:rsid w:val="00C50635"/>
    <w:rsid w:val="00C51402"/>
    <w:rsid w:val="00C53821"/>
    <w:rsid w:val="00C54074"/>
    <w:rsid w:val="00C56BFE"/>
    <w:rsid w:val="00C61869"/>
    <w:rsid w:val="00C62FE7"/>
    <w:rsid w:val="00C632D8"/>
    <w:rsid w:val="00C63AA8"/>
    <w:rsid w:val="00C64A70"/>
    <w:rsid w:val="00C65544"/>
    <w:rsid w:val="00C655F4"/>
    <w:rsid w:val="00C71229"/>
    <w:rsid w:val="00C758FF"/>
    <w:rsid w:val="00C7783C"/>
    <w:rsid w:val="00C81210"/>
    <w:rsid w:val="00C8265C"/>
    <w:rsid w:val="00C85F07"/>
    <w:rsid w:val="00C903F8"/>
    <w:rsid w:val="00C9280D"/>
    <w:rsid w:val="00C92989"/>
    <w:rsid w:val="00C9618C"/>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E5975"/>
    <w:rsid w:val="00CF11F7"/>
    <w:rsid w:val="00CF22A5"/>
    <w:rsid w:val="00CF31D5"/>
    <w:rsid w:val="00CF67BF"/>
    <w:rsid w:val="00CF71B3"/>
    <w:rsid w:val="00D01441"/>
    <w:rsid w:val="00D03C15"/>
    <w:rsid w:val="00D06006"/>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519"/>
    <w:rsid w:val="00D42C17"/>
    <w:rsid w:val="00D43766"/>
    <w:rsid w:val="00D459AD"/>
    <w:rsid w:val="00D47CCF"/>
    <w:rsid w:val="00D50975"/>
    <w:rsid w:val="00D519DC"/>
    <w:rsid w:val="00D51C53"/>
    <w:rsid w:val="00D53B12"/>
    <w:rsid w:val="00D548E0"/>
    <w:rsid w:val="00D5568F"/>
    <w:rsid w:val="00D55744"/>
    <w:rsid w:val="00D62545"/>
    <w:rsid w:val="00D62E16"/>
    <w:rsid w:val="00D6336C"/>
    <w:rsid w:val="00D63CE7"/>
    <w:rsid w:val="00D6457B"/>
    <w:rsid w:val="00D6518B"/>
    <w:rsid w:val="00D653EE"/>
    <w:rsid w:val="00D65A03"/>
    <w:rsid w:val="00D66DEC"/>
    <w:rsid w:val="00D6714A"/>
    <w:rsid w:val="00D70A45"/>
    <w:rsid w:val="00D711AD"/>
    <w:rsid w:val="00D71A41"/>
    <w:rsid w:val="00D741B8"/>
    <w:rsid w:val="00D768A4"/>
    <w:rsid w:val="00D839D1"/>
    <w:rsid w:val="00D86742"/>
    <w:rsid w:val="00D86C75"/>
    <w:rsid w:val="00D87864"/>
    <w:rsid w:val="00D9049D"/>
    <w:rsid w:val="00D910C2"/>
    <w:rsid w:val="00D927A9"/>
    <w:rsid w:val="00D92F52"/>
    <w:rsid w:val="00D95BAD"/>
    <w:rsid w:val="00DA116F"/>
    <w:rsid w:val="00DA1C6B"/>
    <w:rsid w:val="00DA2344"/>
    <w:rsid w:val="00DA6ECB"/>
    <w:rsid w:val="00DA753F"/>
    <w:rsid w:val="00DB43E3"/>
    <w:rsid w:val="00DB4D54"/>
    <w:rsid w:val="00DB4FAD"/>
    <w:rsid w:val="00DB5A7E"/>
    <w:rsid w:val="00DC07CC"/>
    <w:rsid w:val="00DC182C"/>
    <w:rsid w:val="00DC22E2"/>
    <w:rsid w:val="00DC47A6"/>
    <w:rsid w:val="00DC5754"/>
    <w:rsid w:val="00DD152A"/>
    <w:rsid w:val="00DD2D57"/>
    <w:rsid w:val="00DD34A3"/>
    <w:rsid w:val="00DD6056"/>
    <w:rsid w:val="00DD6AF0"/>
    <w:rsid w:val="00DE2E93"/>
    <w:rsid w:val="00DE3CE3"/>
    <w:rsid w:val="00DE655A"/>
    <w:rsid w:val="00DE7C6A"/>
    <w:rsid w:val="00DF0128"/>
    <w:rsid w:val="00DF2857"/>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20ABD"/>
    <w:rsid w:val="00E22BC6"/>
    <w:rsid w:val="00E22D24"/>
    <w:rsid w:val="00E24825"/>
    <w:rsid w:val="00E261E6"/>
    <w:rsid w:val="00E36032"/>
    <w:rsid w:val="00E4026A"/>
    <w:rsid w:val="00E42093"/>
    <w:rsid w:val="00E42231"/>
    <w:rsid w:val="00E42F81"/>
    <w:rsid w:val="00E4301C"/>
    <w:rsid w:val="00E446D6"/>
    <w:rsid w:val="00E459CF"/>
    <w:rsid w:val="00E45E95"/>
    <w:rsid w:val="00E507A3"/>
    <w:rsid w:val="00E522AD"/>
    <w:rsid w:val="00E55325"/>
    <w:rsid w:val="00E56F53"/>
    <w:rsid w:val="00E60E4A"/>
    <w:rsid w:val="00E61631"/>
    <w:rsid w:val="00E61D73"/>
    <w:rsid w:val="00E64103"/>
    <w:rsid w:val="00E646F7"/>
    <w:rsid w:val="00E67929"/>
    <w:rsid w:val="00E70945"/>
    <w:rsid w:val="00E71EAF"/>
    <w:rsid w:val="00E74B20"/>
    <w:rsid w:val="00E74FCC"/>
    <w:rsid w:val="00E76CD1"/>
    <w:rsid w:val="00E8019A"/>
    <w:rsid w:val="00E80CAC"/>
    <w:rsid w:val="00E80D6C"/>
    <w:rsid w:val="00E83D25"/>
    <w:rsid w:val="00E96190"/>
    <w:rsid w:val="00E97015"/>
    <w:rsid w:val="00E97366"/>
    <w:rsid w:val="00EA088E"/>
    <w:rsid w:val="00EA5928"/>
    <w:rsid w:val="00EB242C"/>
    <w:rsid w:val="00EB5EF2"/>
    <w:rsid w:val="00EC6401"/>
    <w:rsid w:val="00EC67A3"/>
    <w:rsid w:val="00EC6B02"/>
    <w:rsid w:val="00ED0CE8"/>
    <w:rsid w:val="00ED7FEA"/>
    <w:rsid w:val="00EE40BE"/>
    <w:rsid w:val="00EE4AD8"/>
    <w:rsid w:val="00EE5724"/>
    <w:rsid w:val="00EE5FDA"/>
    <w:rsid w:val="00EE6360"/>
    <w:rsid w:val="00EE6E2A"/>
    <w:rsid w:val="00EE7891"/>
    <w:rsid w:val="00EE7913"/>
    <w:rsid w:val="00EF1FFC"/>
    <w:rsid w:val="00EF40D4"/>
    <w:rsid w:val="00EF4900"/>
    <w:rsid w:val="00EF4E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0AC"/>
    <w:rsid w:val="00F533F6"/>
    <w:rsid w:val="00F5613E"/>
    <w:rsid w:val="00F57E32"/>
    <w:rsid w:val="00F61EAB"/>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239A"/>
    <w:rsid w:val="00F92986"/>
    <w:rsid w:val="00F92B59"/>
    <w:rsid w:val="00F948BC"/>
    <w:rsid w:val="00F949C1"/>
    <w:rsid w:val="00F960CF"/>
    <w:rsid w:val="00F96597"/>
    <w:rsid w:val="00F96821"/>
    <w:rsid w:val="00FA10A3"/>
    <w:rsid w:val="00FA1226"/>
    <w:rsid w:val="00FA62F6"/>
    <w:rsid w:val="00FA78F3"/>
    <w:rsid w:val="00FB01B4"/>
    <w:rsid w:val="00FB2B6C"/>
    <w:rsid w:val="00FB5627"/>
    <w:rsid w:val="00FC006A"/>
    <w:rsid w:val="00FC3EE6"/>
    <w:rsid w:val="00FC5AC7"/>
    <w:rsid w:val="00FC6E06"/>
    <w:rsid w:val="00FD09D8"/>
    <w:rsid w:val="00FD1963"/>
    <w:rsid w:val="00FD27A8"/>
    <w:rsid w:val="00FD6909"/>
    <w:rsid w:val="00FE07C0"/>
    <w:rsid w:val="00FE0D43"/>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3488D-C579-4F29-BE8F-CB6D1591E46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744C3B4-D8B9-479B-86A8-80768DC1E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377</Words>
  <Characters>2265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5</cp:revision>
  <cp:lastPrinted>2024-02-29T12:06:00Z</cp:lastPrinted>
  <dcterms:created xsi:type="dcterms:W3CDTF">2025-06-17T10:50:00Z</dcterms:created>
  <dcterms:modified xsi:type="dcterms:W3CDTF">2025-06-17T11:27:00Z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3c61e88a-4ce2-4403-900b-7be464a33b1e</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