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CFAA" w14:textId="65BD8594" w:rsidR="009C5301" w:rsidRPr="005E480A" w:rsidRDefault="00545045" w:rsidP="00D361AC">
      <w:pPr>
        <w:spacing w:after="120" w:line="360" w:lineRule="auto"/>
        <w:rPr>
          <w:sz w:val="32"/>
          <w:szCs w:val="32"/>
          <w:lang w:val="en-GB"/>
        </w:rPr>
      </w:pPr>
      <w:r w:rsidRPr="005E480A">
        <w:rPr>
          <w:sz w:val="32"/>
          <w:szCs w:val="32"/>
          <w:lang w:val="en-GB"/>
        </w:rPr>
        <w:t>A journe</w:t>
      </w:r>
      <w:bookmarkStart w:id="0" w:name="_GoBack"/>
      <w:bookmarkEnd w:id="0"/>
      <w:r w:rsidRPr="005E480A">
        <w:rPr>
          <w:sz w:val="32"/>
          <w:szCs w:val="32"/>
          <w:lang w:val="en-GB"/>
        </w:rPr>
        <w:t xml:space="preserve">y into the unknown – a fine of over PLN 20 million for Exim </w:t>
      </w:r>
    </w:p>
    <w:p w14:paraId="5AD37F2D" w14:textId="7E6931D7" w:rsidR="009C5301" w:rsidRPr="005E480A" w:rsidRDefault="007F08D2" w:rsidP="00D361AC">
      <w:pPr>
        <w:pStyle w:val="Akapitzlist"/>
        <w:numPr>
          <w:ilvl w:val="0"/>
          <w:numId w:val="18"/>
        </w:numPr>
        <w:spacing w:line="360" w:lineRule="auto"/>
        <w:ind w:left="284" w:hanging="284"/>
        <w:jc w:val="both"/>
        <w:rPr>
          <w:rFonts w:cs="Tahoma"/>
          <w:b/>
          <w:sz w:val="22"/>
          <w:lang w:val="en-GB"/>
        </w:rPr>
      </w:pPr>
      <w:r w:rsidRPr="005E480A">
        <w:rPr>
          <w:b/>
          <w:bCs/>
          <w:sz w:val="22"/>
          <w:lang w:val="en-GB"/>
        </w:rPr>
        <w:t xml:space="preserve">Different hotel, no pool and air conditioning in the room – such differences can spoil a dream holiday. </w:t>
      </w:r>
    </w:p>
    <w:p w14:paraId="1318315C" w14:textId="0A7F1935" w:rsidR="00E10E39" w:rsidRPr="005E480A" w:rsidRDefault="00E10E39" w:rsidP="00D361AC">
      <w:pPr>
        <w:pStyle w:val="Akapitzlist"/>
        <w:numPr>
          <w:ilvl w:val="0"/>
          <w:numId w:val="18"/>
        </w:numPr>
        <w:spacing w:line="360" w:lineRule="auto"/>
        <w:ind w:left="284" w:hanging="284"/>
        <w:jc w:val="both"/>
        <w:rPr>
          <w:rFonts w:cs="Tahoma"/>
          <w:b/>
          <w:sz w:val="22"/>
          <w:lang w:val="en-GB"/>
        </w:rPr>
      </w:pPr>
      <w:r w:rsidRPr="005E480A">
        <w:rPr>
          <w:b/>
          <w:bCs/>
          <w:sz w:val="22"/>
          <w:lang w:val="en-GB"/>
        </w:rPr>
        <w:t>The Exim travel agency made unilateral changes to the terms and conditions of tours without any basis in the contract.</w:t>
      </w:r>
    </w:p>
    <w:p w14:paraId="24A9F114" w14:textId="759A2A3E" w:rsidR="00D070A4" w:rsidRPr="005E480A" w:rsidRDefault="00E10E39" w:rsidP="008C7CF7">
      <w:pPr>
        <w:pStyle w:val="Akapitzlist"/>
        <w:numPr>
          <w:ilvl w:val="0"/>
          <w:numId w:val="18"/>
        </w:numPr>
        <w:spacing w:line="360" w:lineRule="auto"/>
        <w:ind w:left="284" w:hanging="284"/>
        <w:jc w:val="both"/>
        <w:rPr>
          <w:rFonts w:cs="Tahoma"/>
          <w:b/>
          <w:sz w:val="22"/>
          <w:lang w:val="en-GB"/>
        </w:rPr>
      </w:pPr>
      <w:r w:rsidRPr="005E480A">
        <w:rPr>
          <w:b/>
          <w:bCs/>
          <w:sz w:val="22"/>
          <w:lang w:val="en-GB"/>
        </w:rPr>
        <w:t xml:space="preserve">Furthermore, it failed to inform tourists that they are able to terminate the contract without any fees in the event of a material change in contractual provisions. </w:t>
      </w:r>
    </w:p>
    <w:p w14:paraId="14343CD5" w14:textId="07563605" w:rsidR="009C5301" w:rsidRPr="005E480A" w:rsidRDefault="009C5301">
      <w:pPr>
        <w:pStyle w:val="Akapitzlist"/>
        <w:numPr>
          <w:ilvl w:val="0"/>
          <w:numId w:val="18"/>
        </w:numPr>
        <w:spacing w:after="240" w:line="360" w:lineRule="auto"/>
        <w:ind w:left="284" w:hanging="284"/>
        <w:jc w:val="both"/>
        <w:rPr>
          <w:b/>
          <w:sz w:val="22"/>
          <w:lang w:val="en-GB"/>
        </w:rPr>
      </w:pPr>
      <w:r w:rsidRPr="005E480A">
        <w:rPr>
          <w:b/>
          <w:bCs/>
          <w:sz w:val="22"/>
          <w:lang w:val="en-GB"/>
        </w:rPr>
        <w:t xml:space="preserve">The President of UOKiK has imposed a fine of over PLN 20 million on Exim. </w:t>
      </w:r>
    </w:p>
    <w:p w14:paraId="7DB42A79" w14:textId="0B039D1F" w:rsidR="009C5301" w:rsidRPr="005E480A" w:rsidRDefault="009C5301">
      <w:pPr>
        <w:spacing w:after="240" w:line="360" w:lineRule="auto"/>
        <w:jc w:val="both"/>
        <w:rPr>
          <w:sz w:val="22"/>
          <w:shd w:val="clear" w:color="auto" w:fill="FFFFFF"/>
          <w:lang w:val="en-GB"/>
        </w:rPr>
      </w:pPr>
      <w:r w:rsidRPr="005E480A">
        <w:rPr>
          <w:b/>
          <w:bCs/>
          <w:sz w:val="22"/>
          <w:lang w:val="en-GB"/>
        </w:rPr>
        <w:t>[Warsaw, 17 February 2025]</w:t>
      </w:r>
      <w:r w:rsidRPr="005E480A">
        <w:rPr>
          <w:sz w:val="22"/>
          <w:lang w:val="en-GB"/>
        </w:rPr>
        <w:t xml:space="preserve"> Exim, known to consumers as Exim Tours, is in the business of organi</w:t>
      </w:r>
      <w:r w:rsidR="005E480A" w:rsidRPr="005E480A">
        <w:rPr>
          <w:sz w:val="22"/>
          <w:lang w:val="en-GB"/>
        </w:rPr>
        <w:t>s</w:t>
      </w:r>
      <w:r w:rsidRPr="005E480A">
        <w:rPr>
          <w:sz w:val="22"/>
          <w:lang w:val="en-GB"/>
        </w:rPr>
        <w:t xml:space="preserve">ing travel tours. UOKiK has received signals that Exim may be engaging in practices violating collective consumer interests. </w:t>
      </w:r>
      <w:r w:rsidRPr="005E480A">
        <w:rPr>
          <w:sz w:val="22"/>
          <w:shd w:val="clear" w:color="auto" w:fill="FFFFFF"/>
          <w:lang w:val="en-GB"/>
        </w:rPr>
        <w:t xml:space="preserve">The investigation showed that the company </w:t>
      </w:r>
      <w:r w:rsidRPr="005E480A">
        <w:rPr>
          <w:sz w:val="22"/>
          <w:lang w:val="en-GB"/>
        </w:rPr>
        <w:t xml:space="preserve">unlawfully introduced unilateral changes to the terms and conditions of tours, without having any basis for doing so in the contract concluded with the consumer. The modifications included, but were not limited to, changing the hotel, no air conditioning in the facility or no access to the swimming pool. In addition, the company did not inform consumers that they may terminate the contract without any fees and misled them about the conditions for obtaining a justification for the amount of the withdrawal fee. </w:t>
      </w:r>
    </w:p>
    <w:p w14:paraId="31E49CFB" w14:textId="213F0EC0" w:rsidR="00A3353E" w:rsidRPr="005E480A" w:rsidRDefault="008F4BEE">
      <w:pPr>
        <w:spacing w:after="240" w:line="360" w:lineRule="auto"/>
        <w:jc w:val="both"/>
        <w:rPr>
          <w:b/>
          <w:sz w:val="22"/>
          <w:lang w:val="en-GB"/>
        </w:rPr>
      </w:pPr>
      <w:r w:rsidRPr="005E480A">
        <w:rPr>
          <w:b/>
          <w:bCs/>
          <w:sz w:val="22"/>
          <w:lang w:val="en-GB"/>
        </w:rPr>
        <w:t xml:space="preserve">Unlawful practices </w:t>
      </w:r>
    </w:p>
    <w:p w14:paraId="1CAD02D7" w14:textId="7876139F" w:rsidR="00D070A4" w:rsidRPr="005E480A" w:rsidRDefault="00CC16D1" w:rsidP="00D070A4">
      <w:pPr>
        <w:spacing w:line="360" w:lineRule="auto"/>
        <w:jc w:val="both"/>
        <w:rPr>
          <w:sz w:val="22"/>
          <w:lang w:val="en-GB"/>
        </w:rPr>
      </w:pPr>
      <w:r w:rsidRPr="005E480A">
        <w:rPr>
          <w:sz w:val="22"/>
          <w:lang w:val="en-GB"/>
        </w:rPr>
        <w:t>When purchasing a tour from a travel agency, the consumer expects that the terms and conditions they have agreed upon will be met by the organi</w:t>
      </w:r>
      <w:r w:rsidR="005E480A" w:rsidRPr="005E480A">
        <w:rPr>
          <w:sz w:val="22"/>
          <w:lang w:val="en-GB"/>
        </w:rPr>
        <w:t>s</w:t>
      </w:r>
      <w:r w:rsidRPr="005E480A">
        <w:rPr>
          <w:sz w:val="22"/>
          <w:lang w:val="en-GB"/>
        </w:rPr>
        <w:t xml:space="preserve">er. In certain situations, the law allows for modification of the terms and conditions of the contract. In order for a tour operator to unilaterally make non-material changes to contractual terms, they must reserve that right in the contract. </w:t>
      </w:r>
    </w:p>
    <w:p w14:paraId="7013AE0C" w14:textId="28BA7649" w:rsidR="00BF0A7C" w:rsidRPr="005E480A" w:rsidRDefault="008F4BEE" w:rsidP="00D070A4">
      <w:pPr>
        <w:spacing w:line="360" w:lineRule="auto"/>
        <w:jc w:val="both"/>
        <w:rPr>
          <w:sz w:val="22"/>
          <w:lang w:val="en-GB"/>
        </w:rPr>
      </w:pPr>
      <w:r w:rsidRPr="005E480A">
        <w:rPr>
          <w:sz w:val="22"/>
          <w:lang w:val="en-GB"/>
        </w:rPr>
        <w:t xml:space="preserve">Such clause was not included in the contracts used by the Exim travel agency. Therefore, any changes to the contractual terms should have been made by Exim with the consent of the customer, which was not the case. In effect, the consumers who did not agree to changes and cancelled their tours were unfairly charged withdrawal fees. </w:t>
      </w:r>
    </w:p>
    <w:p w14:paraId="63F00AF0" w14:textId="3AC00177" w:rsidR="00BE60F8" w:rsidRPr="005E480A" w:rsidRDefault="00FB0B06" w:rsidP="00D361AC">
      <w:pPr>
        <w:spacing w:after="120" w:line="360" w:lineRule="auto"/>
        <w:jc w:val="both"/>
        <w:rPr>
          <w:sz w:val="22"/>
          <w:lang w:val="en-GB"/>
        </w:rPr>
      </w:pPr>
      <w:r w:rsidRPr="005E480A">
        <w:rPr>
          <w:sz w:val="22"/>
          <w:lang w:val="en-GB"/>
        </w:rPr>
        <w:t>Furthermore, the travel agency did not provide consumers full information when notifying them of the proposed material modifications to the contract. When the organi</w:t>
      </w:r>
      <w:r w:rsidR="005E480A" w:rsidRPr="005E480A">
        <w:rPr>
          <w:sz w:val="22"/>
          <w:lang w:val="en-GB"/>
        </w:rPr>
        <w:t>s</w:t>
      </w:r>
      <w:r w:rsidRPr="005E480A">
        <w:rPr>
          <w:sz w:val="22"/>
          <w:lang w:val="en-GB"/>
        </w:rPr>
        <w:t xml:space="preserve">er proposes to the consumer a significant modification of the contractual terms (e.g. changing the date </w:t>
      </w:r>
      <w:r w:rsidRPr="005E480A">
        <w:rPr>
          <w:sz w:val="22"/>
          <w:lang w:val="en-GB"/>
        </w:rPr>
        <w:lastRenderedPageBreak/>
        <w:t>of the tour, the place of accommodation), they must at the same time inform the consumer that they have the right to withdraw and to the reimbursement of all funds paid. In addition, the organi</w:t>
      </w:r>
      <w:r w:rsidR="005E480A" w:rsidRPr="005E480A">
        <w:rPr>
          <w:sz w:val="22"/>
          <w:lang w:val="en-GB"/>
        </w:rPr>
        <w:t>s</w:t>
      </w:r>
      <w:r w:rsidRPr="005E480A">
        <w:rPr>
          <w:sz w:val="22"/>
          <w:lang w:val="en-GB"/>
        </w:rPr>
        <w:t>er must inform the consumer that failure to respond in a timely manner to the proposal to modify the contract will also result in termination of the contract and reimbursement of the funds paid. The notices sent by Exim lacked this information. Consumers were told that they could either accept the change or cancel the tour and accept a voucher or select another tour from those on offer. This action misled consumers through the use of procedures that encouraged them to accept the proposed change or to choose vouchers instead of receiving a cash refund.</w:t>
      </w:r>
    </w:p>
    <w:p w14:paraId="22863FED" w14:textId="6006F72A" w:rsidR="00BA2505" w:rsidRPr="005E480A" w:rsidRDefault="00566BA8">
      <w:pPr>
        <w:spacing w:after="240" w:line="360" w:lineRule="auto"/>
        <w:jc w:val="both"/>
        <w:rPr>
          <w:sz w:val="22"/>
          <w:lang w:val="en-GB"/>
        </w:rPr>
      </w:pPr>
      <w:r w:rsidRPr="005E480A">
        <w:rPr>
          <w:sz w:val="22"/>
          <w:lang w:val="en-GB"/>
        </w:rPr>
        <w:t>The President of UOKiK also challenged the unlawful practices of Exim against customers who cancel</w:t>
      </w:r>
      <w:r w:rsidR="005E480A">
        <w:rPr>
          <w:sz w:val="22"/>
          <w:lang w:val="en-GB"/>
        </w:rPr>
        <w:t>l</w:t>
      </w:r>
      <w:r w:rsidRPr="005E480A">
        <w:rPr>
          <w:sz w:val="22"/>
          <w:lang w:val="en-GB"/>
        </w:rPr>
        <w:t>ed a tour they had purchased, which included a scheduled flight, on their own. According to the regulations, if a customer withdraws from the contract before the start of the tour, then the tour operator has the right to charge a withdrawal fee. The amount of such fee is either specified in the contract or determined on a case-by-case basis. In the case of a fee calculated on a case-by-case basis, the consumer has the right to request that the organi</w:t>
      </w:r>
      <w:r w:rsidR="005E480A" w:rsidRPr="005E480A">
        <w:rPr>
          <w:sz w:val="22"/>
          <w:lang w:val="en-GB"/>
        </w:rPr>
        <w:t>s</w:t>
      </w:r>
      <w:r w:rsidRPr="005E480A">
        <w:rPr>
          <w:sz w:val="22"/>
          <w:lang w:val="en-GB"/>
        </w:rPr>
        <w:t xml:space="preserve">er justify its amount. Exim held that the consumer must make such request within 7 days after the end of the tour. This had no legal basis and could be burdensome in the event of seeking claims. </w:t>
      </w:r>
    </w:p>
    <w:p w14:paraId="4D0BB079" w14:textId="5247E626" w:rsidR="006B5EA3" w:rsidRPr="005E480A" w:rsidRDefault="006B5EA3">
      <w:pPr>
        <w:spacing w:after="240" w:line="360" w:lineRule="auto"/>
        <w:jc w:val="both"/>
        <w:rPr>
          <w:b/>
          <w:sz w:val="22"/>
          <w:lang w:val="en-GB"/>
        </w:rPr>
      </w:pPr>
      <w:r w:rsidRPr="005E480A">
        <w:rPr>
          <w:b/>
          <w:bCs/>
          <w:sz w:val="22"/>
          <w:lang w:val="en-GB"/>
        </w:rPr>
        <w:t xml:space="preserve">Corrective actions </w:t>
      </w:r>
    </w:p>
    <w:p w14:paraId="6877D387" w14:textId="40ED7876" w:rsidR="006B5EA3" w:rsidRPr="005E480A" w:rsidRDefault="006B5EA3" w:rsidP="00D361AC">
      <w:pPr>
        <w:spacing w:after="120" w:line="360" w:lineRule="auto"/>
        <w:jc w:val="both"/>
        <w:rPr>
          <w:sz w:val="22"/>
          <w:lang w:val="en-GB"/>
        </w:rPr>
      </w:pPr>
      <w:bookmarkStart w:id="1" w:name="_Hlk190415997"/>
      <w:r w:rsidRPr="005E480A">
        <w:rPr>
          <w:sz w:val="22"/>
          <w:lang w:val="en-GB"/>
        </w:rPr>
        <w:t>“Consumers need to be sure that the terms of the contracts they sign will be respected. When purchasing an organi</w:t>
      </w:r>
      <w:r w:rsidR="005E480A" w:rsidRPr="005E480A">
        <w:rPr>
          <w:sz w:val="22"/>
          <w:lang w:val="en-GB"/>
        </w:rPr>
        <w:t>s</w:t>
      </w:r>
      <w:r w:rsidRPr="005E480A">
        <w:rPr>
          <w:sz w:val="22"/>
          <w:lang w:val="en-GB"/>
        </w:rPr>
        <w:t>ed tour, they must not feel like they are travel</w:t>
      </w:r>
      <w:r w:rsidR="00A25EBD">
        <w:rPr>
          <w:sz w:val="22"/>
          <w:lang w:val="en-GB"/>
        </w:rPr>
        <w:t>l</w:t>
      </w:r>
      <w:r w:rsidRPr="005E480A">
        <w:rPr>
          <w:sz w:val="22"/>
          <w:lang w:val="en-GB"/>
        </w:rPr>
        <w:t xml:space="preserve">ing into the unknown. </w:t>
      </w:r>
      <w:bookmarkStart w:id="2" w:name="_Hlk190327427"/>
      <w:r w:rsidRPr="005E480A">
        <w:rPr>
          <w:sz w:val="22"/>
          <w:lang w:val="en-GB"/>
        </w:rPr>
        <w:t>It is unacceptable to make unilateral changes to the terms and conditions of tours without any basis in the contract, and fail to provide reliable information about consumer rights, including the option to terminate the contract without any fees in the event of material changes to its terms.</w:t>
      </w:r>
      <w:bookmarkEnd w:id="2"/>
      <w:r w:rsidRPr="005E480A">
        <w:rPr>
          <w:sz w:val="22"/>
          <w:lang w:val="en-GB"/>
        </w:rPr>
        <w:t xml:space="preserve"> The actions of Exim limited the rights of consumers and undermined their trust in the company</w:t>
      </w:r>
      <w:bookmarkEnd w:id="1"/>
      <w:r w:rsidRPr="005E480A">
        <w:rPr>
          <w:sz w:val="22"/>
          <w:lang w:val="en-GB"/>
        </w:rPr>
        <w:t xml:space="preserve">,” said Tomasz Chróstny, President of UOKiK. </w:t>
      </w:r>
    </w:p>
    <w:p w14:paraId="75046B35" w14:textId="6341EF4C" w:rsidR="00516A41" w:rsidRPr="005E480A" w:rsidRDefault="00516A41" w:rsidP="0060130F">
      <w:pPr>
        <w:spacing w:after="240" w:line="360" w:lineRule="auto"/>
        <w:jc w:val="both"/>
        <w:rPr>
          <w:rFonts w:ascii="Calibri" w:hAnsi="Calibri"/>
          <w:color w:val="000000"/>
          <w:sz w:val="22"/>
          <w:lang w:val="en-GB"/>
        </w:rPr>
      </w:pPr>
      <w:r w:rsidRPr="005E480A">
        <w:rPr>
          <w:color w:val="000000"/>
          <w:sz w:val="22"/>
          <w:lang w:val="en-GB"/>
        </w:rPr>
        <w:t>The company abandoned the practices challenged by the President of UOKiK. The decision is not final, the travel agency has appealed to the Court of Competition and Consumer Protection.</w:t>
      </w:r>
      <w:r w:rsidR="005E480A" w:rsidRPr="005E480A">
        <w:rPr>
          <w:color w:val="000000"/>
          <w:sz w:val="22"/>
          <w:lang w:val="en-GB"/>
        </w:rPr>
        <w:t xml:space="preserve"> </w:t>
      </w:r>
      <w:r w:rsidRPr="005E480A">
        <w:rPr>
          <w:sz w:val="22"/>
          <w:lang w:val="en-GB"/>
        </w:rPr>
        <w:t>Once it becomes final, Exim will inform consumers about the contents of the decision and refund the unlawfully charged withdrawal fees. Customers who did not use the vouchers they received or did not take advantage of substitute events will also be able to request a refund.</w:t>
      </w:r>
      <w:r w:rsidRPr="005E480A">
        <w:rPr>
          <w:color w:val="000000"/>
          <w:sz w:val="22"/>
          <w:lang w:val="en-GB"/>
        </w:rPr>
        <w:t xml:space="preserve"> </w:t>
      </w:r>
    </w:p>
    <w:p w14:paraId="4591D9BF" w14:textId="45B5BE61" w:rsidR="00516A41" w:rsidRPr="005E480A" w:rsidRDefault="00516A41" w:rsidP="00E23043">
      <w:pPr>
        <w:pStyle w:val="xmsonormal"/>
        <w:spacing w:before="0" w:beforeAutospacing="0" w:after="240" w:afterAutospacing="0" w:line="360" w:lineRule="auto"/>
        <w:jc w:val="both"/>
        <w:rPr>
          <w:rFonts w:ascii="Trebuchet MS" w:hAnsi="Trebuchet MS"/>
          <w:b/>
          <w:bCs/>
          <w:color w:val="212121"/>
          <w:sz w:val="22"/>
          <w:szCs w:val="22"/>
          <w:lang w:val="en-GB"/>
        </w:rPr>
      </w:pPr>
      <w:r w:rsidRPr="005E480A">
        <w:rPr>
          <w:rFonts w:ascii="Trebuchet MS" w:hAnsi="Trebuchet MS"/>
          <w:b/>
          <w:bCs/>
          <w:color w:val="212121"/>
          <w:sz w:val="22"/>
          <w:szCs w:val="22"/>
          <w:lang w:val="en-GB"/>
        </w:rPr>
        <w:lastRenderedPageBreak/>
        <w:t>Tips for consumers</w:t>
      </w:r>
    </w:p>
    <w:p w14:paraId="6A67F475" w14:textId="3F425DC0" w:rsidR="00696C29" w:rsidRPr="005E480A" w:rsidRDefault="00696C29" w:rsidP="00E23043">
      <w:pPr>
        <w:pStyle w:val="xmsonormal"/>
        <w:spacing w:before="0" w:beforeAutospacing="0" w:after="120" w:afterAutospacing="0" w:line="360" w:lineRule="auto"/>
        <w:jc w:val="both"/>
        <w:rPr>
          <w:rFonts w:ascii="Trebuchet MS" w:hAnsi="Trebuchet MS"/>
          <w:color w:val="212121"/>
          <w:sz w:val="22"/>
          <w:szCs w:val="22"/>
          <w:lang w:val="en-GB"/>
        </w:rPr>
      </w:pPr>
      <w:r w:rsidRPr="005E480A">
        <w:rPr>
          <w:rFonts w:ascii="Trebuchet MS" w:hAnsi="Trebuchet MS"/>
          <w:color w:val="212121"/>
          <w:sz w:val="22"/>
          <w:szCs w:val="22"/>
          <w:lang w:val="en-GB"/>
        </w:rPr>
        <w:t>A travel agency may unilaterally amend the contract prior to the commencement of the travel event only if the contract provides for that option, the amendment is non-material in nature, and the agency provides information about the amendment in a clear manner. The aforementioned amendments do not require the approval of the customer.</w:t>
      </w:r>
    </w:p>
    <w:p w14:paraId="58F1D84C" w14:textId="77777777" w:rsidR="00E10E39" w:rsidRPr="005E480A" w:rsidRDefault="007A5A6F" w:rsidP="00E10E39">
      <w:pPr>
        <w:pStyle w:val="xmsonormal"/>
        <w:spacing w:before="0" w:beforeAutospacing="0" w:after="120" w:afterAutospacing="0" w:line="360" w:lineRule="auto"/>
        <w:jc w:val="both"/>
        <w:rPr>
          <w:rFonts w:ascii="Trebuchet MS" w:hAnsi="Trebuchet MS"/>
          <w:color w:val="212121"/>
          <w:sz w:val="22"/>
          <w:szCs w:val="22"/>
          <w:lang w:val="en-GB"/>
        </w:rPr>
      </w:pPr>
      <w:r w:rsidRPr="005E480A">
        <w:rPr>
          <w:rFonts w:ascii="Trebuchet MS" w:hAnsi="Trebuchet MS"/>
          <w:color w:val="212121"/>
          <w:sz w:val="22"/>
          <w:szCs w:val="22"/>
          <w:lang w:val="en-GB"/>
        </w:rPr>
        <w:t>The case is different for material amendments, in which case you can:</w:t>
      </w:r>
    </w:p>
    <w:p w14:paraId="25C995D3" w14:textId="77777777" w:rsidR="00E10E39" w:rsidRPr="005E480A" w:rsidRDefault="00516A41" w:rsidP="00E10E39">
      <w:pPr>
        <w:pStyle w:val="xmsonormal"/>
        <w:numPr>
          <w:ilvl w:val="0"/>
          <w:numId w:val="24"/>
        </w:numPr>
        <w:spacing w:before="0" w:beforeAutospacing="0" w:after="120" w:afterAutospacing="0" w:line="360" w:lineRule="auto"/>
        <w:jc w:val="both"/>
        <w:rPr>
          <w:rFonts w:ascii="Trebuchet MS" w:hAnsi="Trebuchet MS"/>
          <w:color w:val="212121"/>
          <w:sz w:val="22"/>
          <w:szCs w:val="22"/>
          <w:lang w:val="en-GB"/>
        </w:rPr>
      </w:pPr>
      <w:r w:rsidRPr="005E480A">
        <w:rPr>
          <w:rFonts w:ascii="Trebuchet MS" w:hAnsi="Trebuchet MS"/>
          <w:color w:val="212121"/>
          <w:sz w:val="22"/>
          <w:szCs w:val="22"/>
          <w:lang w:val="en-GB"/>
        </w:rPr>
        <w:t>accept the amendments (recovering the difference in price, if the changes lead to lower quality or reduced costs of the travel event),</w:t>
      </w:r>
    </w:p>
    <w:p w14:paraId="1193332E" w14:textId="74BD85F9" w:rsidR="00516A41" w:rsidRPr="005E480A" w:rsidRDefault="00516A41" w:rsidP="00E10E39">
      <w:pPr>
        <w:pStyle w:val="xmsonormal"/>
        <w:numPr>
          <w:ilvl w:val="0"/>
          <w:numId w:val="24"/>
        </w:numPr>
        <w:spacing w:before="0" w:beforeAutospacing="0" w:after="120" w:afterAutospacing="0" w:line="360" w:lineRule="auto"/>
        <w:jc w:val="both"/>
        <w:rPr>
          <w:rFonts w:ascii="Trebuchet MS" w:hAnsi="Trebuchet MS"/>
          <w:color w:val="212121"/>
          <w:sz w:val="22"/>
          <w:szCs w:val="22"/>
          <w:lang w:val="en-GB"/>
        </w:rPr>
      </w:pPr>
      <w:r w:rsidRPr="005E480A">
        <w:rPr>
          <w:rFonts w:ascii="Trebuchet MS" w:hAnsi="Trebuchet MS"/>
          <w:color w:val="212121"/>
          <w:sz w:val="22"/>
          <w:szCs w:val="22"/>
          <w:lang w:val="en-GB"/>
        </w:rPr>
        <w:t>withdraw from the contract without incurring any withdrawal fees.</w:t>
      </w:r>
    </w:p>
    <w:p w14:paraId="3B62BE5A" w14:textId="1782837A" w:rsidR="00D361AC" w:rsidRPr="005E480A" w:rsidRDefault="00D361AC" w:rsidP="00E23043">
      <w:pPr>
        <w:pStyle w:val="xmsonormal"/>
        <w:spacing w:before="0" w:beforeAutospacing="0" w:after="120" w:afterAutospacing="0" w:line="360" w:lineRule="auto"/>
        <w:jc w:val="both"/>
        <w:rPr>
          <w:rFonts w:ascii="Trebuchet MS" w:hAnsi="Trebuchet MS"/>
          <w:color w:val="212121"/>
          <w:sz w:val="22"/>
          <w:szCs w:val="22"/>
          <w:lang w:val="en-GB"/>
        </w:rPr>
      </w:pPr>
      <w:r w:rsidRPr="005E480A">
        <w:rPr>
          <w:rFonts w:ascii="Trebuchet MS" w:hAnsi="Trebuchet MS"/>
          <w:color w:val="212121"/>
          <w:sz w:val="22"/>
          <w:szCs w:val="22"/>
          <w:lang w:val="en-GB"/>
        </w:rPr>
        <w:t xml:space="preserve">The choice between these two options is entirely up to the consumer. </w:t>
      </w:r>
    </w:p>
    <w:p w14:paraId="4234FD40" w14:textId="712C087B" w:rsidR="00733789" w:rsidRPr="005E480A" w:rsidRDefault="00733789" w:rsidP="00E23043">
      <w:pPr>
        <w:pStyle w:val="xmsonormal"/>
        <w:spacing w:before="0" w:beforeAutospacing="0" w:after="120" w:afterAutospacing="0" w:line="360" w:lineRule="auto"/>
        <w:jc w:val="both"/>
        <w:rPr>
          <w:lang w:val="en-GB"/>
        </w:rPr>
      </w:pPr>
    </w:p>
    <w:sectPr w:rsidR="00733789" w:rsidRPr="005E480A"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0012" w14:textId="77777777" w:rsidR="00FF7BC8" w:rsidRDefault="00FF7BC8">
      <w:r>
        <w:separator/>
      </w:r>
    </w:p>
  </w:endnote>
  <w:endnote w:type="continuationSeparator" w:id="0">
    <w:p w14:paraId="2E0ADCAD" w14:textId="77777777" w:rsidR="00FF7BC8" w:rsidRDefault="00FF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47434C56" w:rsidR="00D51C53" w:rsidRPr="005E480A" w:rsidRDefault="00D51C53" w:rsidP="008D527A">
    <w:pPr>
      <w:pStyle w:val="Stopka"/>
      <w:rPr>
        <w:rFonts w:asciiTheme="minorHAnsi" w:hAnsiTheme="minorHAnsi" w:cstheme="minorHAnsi"/>
        <w:color w:val="595959" w:themeColor="text1" w:themeTint="A6"/>
        <w:sz w:val="16"/>
        <w:szCs w:val="16"/>
        <w:lang w:val="en-GB"/>
      </w:rPr>
    </w:pPr>
    <w:r w:rsidRPr="005E480A">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E480A">
      <w:rPr>
        <w:rFonts w:asciiTheme="minorHAnsi" w:hAnsiTheme="minorHAnsi" w:cstheme="minorHAnsi"/>
        <w:color w:val="595959" w:themeColor="text1" w:themeTint="A6"/>
        <w:sz w:val="16"/>
        <w:szCs w:val="16"/>
        <w:lang w:val="en-GB"/>
      </w:rPr>
      <w:t>WWW.UOKiK.GOV.PL LANDLINE +48 22 55 60 246 MOBILE 603 124 154</w:t>
    </w:r>
  </w:p>
  <w:p w14:paraId="671475B7" w14:textId="1642FC80" w:rsidR="00D51C53" w:rsidRPr="005E480A"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E480A">
      <w:rPr>
        <w:rFonts w:asciiTheme="minorHAnsi" w:hAnsiTheme="minorHAnsi" w:cstheme="minorHAnsi"/>
        <w:color w:val="595959" w:themeColor="text1" w:themeTint="A6"/>
        <w:sz w:val="16"/>
        <w:szCs w:val="16"/>
        <w:lang w:val="en-GB"/>
      </w:rPr>
      <w:t xml:space="preserve">UOKiK Communication Department Pl. Powstańców Warszawy 1, 00-950 Warsaw </w:t>
    </w:r>
    <w:r w:rsidRPr="005E480A">
      <w:rPr>
        <w:rFonts w:asciiTheme="minorHAnsi" w:hAnsiTheme="minorHAnsi" w:cstheme="minorHAnsi"/>
        <w:color w:val="595959" w:themeColor="text1" w:themeTint="A6"/>
        <w:sz w:val="16"/>
        <w:szCs w:val="16"/>
        <w:lang w:val="en-GB"/>
      </w:rPr>
      <w:br/>
      <w:t xml:space="preserve">E-mail: </w:t>
    </w:r>
    <w:hyperlink r:id="rId1" w:history="1">
      <w:r w:rsidRPr="005E480A">
        <w:rPr>
          <w:rStyle w:val="Hipercze"/>
          <w:rFonts w:asciiTheme="minorHAnsi" w:hAnsiTheme="minorHAnsi" w:cstheme="minorHAnsi"/>
          <w:color w:val="595959" w:themeColor="text1" w:themeTint="A6"/>
          <w:sz w:val="16"/>
          <w:szCs w:val="16"/>
          <w:lang w:val="en-GB"/>
        </w:rPr>
        <w:t>biuroprasowe@uokik.gov.pl</w:t>
      </w:r>
    </w:hyperlink>
    <w:r w:rsidRPr="005E480A">
      <w:rPr>
        <w:rFonts w:asciiTheme="minorHAnsi" w:hAnsiTheme="minorHAnsi" w:cstheme="minorHAnsi"/>
        <w:color w:val="595959" w:themeColor="text1" w:themeTint="A6"/>
        <w:sz w:val="16"/>
        <w:szCs w:val="16"/>
        <w:lang w:val="en-GB"/>
      </w:rPr>
      <w:t xml:space="preserve"> X: </w:t>
    </w:r>
    <w:hyperlink r:id="rId2" w:history="1">
      <w:r w:rsidRPr="005E480A">
        <w:rPr>
          <w:rStyle w:val="Hipercze"/>
          <w:rFonts w:asciiTheme="minorHAnsi" w:hAnsiTheme="minorHAnsi" w:cstheme="minorHAnsi"/>
          <w:color w:val="595959" w:themeColor="text1" w:themeTint="A6"/>
          <w:sz w:val="16"/>
          <w:szCs w:val="16"/>
          <w:lang w:val="en-GB"/>
        </w:rPr>
        <w:t>@</w:t>
      </w:r>
      <w:r w:rsidRPr="005E480A">
        <w:rPr>
          <w:rStyle w:val="u-linkcomplex-target"/>
          <w:rFonts w:asciiTheme="minorHAnsi" w:hAnsiTheme="minorHAnsi" w:cstheme="minorHAnsi"/>
          <w:color w:val="595959" w:themeColor="text1" w:themeTint="A6"/>
          <w:sz w:val="16"/>
          <w:szCs w:val="16"/>
          <w:u w:val="single"/>
          <w:lang w:val="en-GB"/>
        </w:rPr>
        <w:t>UOKiKgovPL</w:t>
      </w:r>
    </w:hyperlink>
    <w:r w:rsidRPr="005E480A">
      <w:rPr>
        <w:rStyle w:val="u-linkcomplex-target"/>
        <w:rFonts w:asciiTheme="minorHAnsi" w:hAnsiTheme="minorHAnsi" w:cstheme="minorHAnsi"/>
        <w:color w:val="595959" w:themeColor="text1" w:themeTint="A6"/>
        <w:sz w:val="16"/>
        <w:szCs w:val="16"/>
        <w:lang w:val="en-GB"/>
      </w:rPr>
      <w:br/>
    </w:r>
    <w:r w:rsidRPr="005E480A">
      <w:rPr>
        <w:rFonts w:asciiTheme="minorHAnsi" w:hAnsiTheme="minorHAnsi" w:cstheme="minorHAnsi"/>
        <w:color w:val="595959" w:themeColor="text1" w:themeTint="A6"/>
        <w:sz w:val="16"/>
        <w:szCs w:val="16"/>
        <w:lang w:val="en-GB"/>
      </w:rPr>
      <w:t>Follow us on Instagram: </w:t>
    </w:r>
    <w:hyperlink r:id="rId3" w:tgtFrame="_blank" w:history="1">
      <w:r w:rsidRPr="005E480A">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3D0B8" w14:textId="77777777" w:rsidR="00FF7BC8" w:rsidRDefault="00FF7BC8">
      <w:r>
        <w:separator/>
      </w:r>
    </w:p>
  </w:footnote>
  <w:footnote w:type="continuationSeparator" w:id="0">
    <w:p w14:paraId="1201D65C" w14:textId="77777777" w:rsidR="00FF7BC8" w:rsidRDefault="00FF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47020DE" w:rsidR="00D51C53" w:rsidRDefault="00B1378B" w:rsidP="00D51C53">
    <w:pPr>
      <w:pStyle w:val="Nagwek"/>
      <w:tabs>
        <w:tab w:val="clear" w:pos="9072"/>
      </w:tabs>
    </w:pPr>
    <w:r>
      <w:rPr>
        <w:noProof/>
        <w:color w:val="1F497D"/>
      </w:rPr>
      <w:drawing>
        <wp:inline distT="0" distB="0" distL="0" distR="0" wp14:anchorId="1233815C" wp14:editId="5CF66AE8">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8"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19"/>
  </w:num>
  <w:num w:numId="4">
    <w:abstractNumId w:val="6"/>
  </w:num>
  <w:num w:numId="5">
    <w:abstractNumId w:val="13"/>
  </w:num>
  <w:num w:numId="6">
    <w:abstractNumId w:val="7"/>
  </w:num>
  <w:num w:numId="7">
    <w:abstractNumId w:val="21"/>
  </w:num>
  <w:num w:numId="8">
    <w:abstractNumId w:val="23"/>
  </w:num>
  <w:num w:numId="9">
    <w:abstractNumId w:val="9"/>
  </w:num>
  <w:num w:numId="10">
    <w:abstractNumId w:val="1"/>
  </w:num>
  <w:num w:numId="11">
    <w:abstractNumId w:val="3"/>
  </w:num>
  <w:num w:numId="12">
    <w:abstractNumId w:val="20"/>
  </w:num>
  <w:num w:numId="13">
    <w:abstractNumId w:val="10"/>
  </w:num>
  <w:num w:numId="14">
    <w:abstractNumId w:val="18"/>
  </w:num>
  <w:num w:numId="15">
    <w:abstractNumId w:val="11"/>
  </w:num>
  <w:num w:numId="16">
    <w:abstractNumId w:val="4"/>
  </w:num>
  <w:num w:numId="17">
    <w:abstractNumId w:val="0"/>
  </w:num>
  <w:num w:numId="18">
    <w:abstractNumId w:val="22"/>
  </w:num>
  <w:num w:numId="19">
    <w:abstractNumId w:val="14"/>
  </w:num>
  <w:num w:numId="20">
    <w:abstractNumId w:val="5"/>
  </w:num>
  <w:num w:numId="21">
    <w:abstractNumId w:val="8"/>
  </w:num>
  <w:num w:numId="22">
    <w:abstractNumId w:val="15"/>
  </w:num>
  <w:num w:numId="23">
    <w:abstractNumId w:val="16"/>
  </w:num>
  <w:num w:numId="2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43C"/>
    <w:rsid w:val="000365AA"/>
    <w:rsid w:val="00040319"/>
    <w:rsid w:val="00042F31"/>
    <w:rsid w:val="00042F96"/>
    <w:rsid w:val="000558FC"/>
    <w:rsid w:val="00055B3E"/>
    <w:rsid w:val="00056AF4"/>
    <w:rsid w:val="00057CA6"/>
    <w:rsid w:val="00057FC2"/>
    <w:rsid w:val="00061749"/>
    <w:rsid w:val="0006245C"/>
    <w:rsid w:val="00065044"/>
    <w:rsid w:val="000651E9"/>
    <w:rsid w:val="00066FF0"/>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197B"/>
    <w:rsid w:val="000F4784"/>
    <w:rsid w:val="000F6B81"/>
    <w:rsid w:val="00100546"/>
    <w:rsid w:val="00101DDB"/>
    <w:rsid w:val="00101DF3"/>
    <w:rsid w:val="00101EDC"/>
    <w:rsid w:val="00103669"/>
    <w:rsid w:val="0010559C"/>
    <w:rsid w:val="00106F25"/>
    <w:rsid w:val="00107844"/>
    <w:rsid w:val="00107E3D"/>
    <w:rsid w:val="00111422"/>
    <w:rsid w:val="0011255A"/>
    <w:rsid w:val="00112783"/>
    <w:rsid w:val="001134CD"/>
    <w:rsid w:val="00113784"/>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356A9"/>
    <w:rsid w:val="0013668B"/>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0A6E"/>
    <w:rsid w:val="00171120"/>
    <w:rsid w:val="00172D7D"/>
    <w:rsid w:val="00173806"/>
    <w:rsid w:val="001746FD"/>
    <w:rsid w:val="00175436"/>
    <w:rsid w:val="00190D5A"/>
    <w:rsid w:val="0019661A"/>
    <w:rsid w:val="00196736"/>
    <w:rsid w:val="001979B5"/>
    <w:rsid w:val="001A1ED7"/>
    <w:rsid w:val="001A4982"/>
    <w:rsid w:val="001A5D8E"/>
    <w:rsid w:val="001A5F7C"/>
    <w:rsid w:val="001A6E5B"/>
    <w:rsid w:val="001A7451"/>
    <w:rsid w:val="001B0740"/>
    <w:rsid w:val="001B32AC"/>
    <w:rsid w:val="001B396C"/>
    <w:rsid w:val="001B5CFA"/>
    <w:rsid w:val="001B5D11"/>
    <w:rsid w:val="001B752A"/>
    <w:rsid w:val="001C1857"/>
    <w:rsid w:val="001C1FAD"/>
    <w:rsid w:val="001C2528"/>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1D9D"/>
    <w:rsid w:val="00205580"/>
    <w:rsid w:val="002066DC"/>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27B40"/>
    <w:rsid w:val="0023138D"/>
    <w:rsid w:val="00231617"/>
    <w:rsid w:val="00231868"/>
    <w:rsid w:val="00235759"/>
    <w:rsid w:val="00240013"/>
    <w:rsid w:val="0024118E"/>
    <w:rsid w:val="00241BAC"/>
    <w:rsid w:val="00243661"/>
    <w:rsid w:val="002449DE"/>
    <w:rsid w:val="00244DBD"/>
    <w:rsid w:val="00245A01"/>
    <w:rsid w:val="002476B4"/>
    <w:rsid w:val="002508C1"/>
    <w:rsid w:val="00251E26"/>
    <w:rsid w:val="00251F62"/>
    <w:rsid w:val="00252ECE"/>
    <w:rsid w:val="002555F4"/>
    <w:rsid w:val="00257A8E"/>
    <w:rsid w:val="00257B06"/>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19C5"/>
    <w:rsid w:val="002E388C"/>
    <w:rsid w:val="002E4BE8"/>
    <w:rsid w:val="002E5BEF"/>
    <w:rsid w:val="002E691A"/>
    <w:rsid w:val="002F1BF3"/>
    <w:rsid w:val="002F2C49"/>
    <w:rsid w:val="002F4D43"/>
    <w:rsid w:val="002F5879"/>
    <w:rsid w:val="00300B53"/>
    <w:rsid w:val="003035B9"/>
    <w:rsid w:val="003039AF"/>
    <w:rsid w:val="003056C6"/>
    <w:rsid w:val="003077B8"/>
    <w:rsid w:val="003108E8"/>
    <w:rsid w:val="00311B14"/>
    <w:rsid w:val="00311ED5"/>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2E23"/>
    <w:rsid w:val="0034670A"/>
    <w:rsid w:val="00346D07"/>
    <w:rsid w:val="003478F3"/>
    <w:rsid w:val="0035019C"/>
    <w:rsid w:val="00360248"/>
    <w:rsid w:val="00360C3B"/>
    <w:rsid w:val="00360C66"/>
    <w:rsid w:val="00361AF0"/>
    <w:rsid w:val="00363F8E"/>
    <w:rsid w:val="00365A67"/>
    <w:rsid w:val="00365C1F"/>
    <w:rsid w:val="00366A46"/>
    <w:rsid w:val="0036734C"/>
    <w:rsid w:val="0037005C"/>
    <w:rsid w:val="003742FC"/>
    <w:rsid w:val="00374442"/>
    <w:rsid w:val="00376E32"/>
    <w:rsid w:val="00377667"/>
    <w:rsid w:val="00377A0D"/>
    <w:rsid w:val="003806F9"/>
    <w:rsid w:val="0038218F"/>
    <w:rsid w:val="003843AB"/>
    <w:rsid w:val="00385009"/>
    <w:rsid w:val="003854CA"/>
    <w:rsid w:val="0038677D"/>
    <w:rsid w:val="00390AA6"/>
    <w:rsid w:val="0039154A"/>
    <w:rsid w:val="003916E7"/>
    <w:rsid w:val="00391F20"/>
    <w:rsid w:val="0039217F"/>
    <w:rsid w:val="00394548"/>
    <w:rsid w:val="00397BC4"/>
    <w:rsid w:val="003A1928"/>
    <w:rsid w:val="003A2B10"/>
    <w:rsid w:val="003A35D6"/>
    <w:rsid w:val="003A4A05"/>
    <w:rsid w:val="003A5547"/>
    <w:rsid w:val="003A5566"/>
    <w:rsid w:val="003A58E7"/>
    <w:rsid w:val="003A73BE"/>
    <w:rsid w:val="003B11E2"/>
    <w:rsid w:val="003B792F"/>
    <w:rsid w:val="003C2DE6"/>
    <w:rsid w:val="003D0369"/>
    <w:rsid w:val="003D1479"/>
    <w:rsid w:val="003D22E4"/>
    <w:rsid w:val="003D2F7A"/>
    <w:rsid w:val="003D3FF4"/>
    <w:rsid w:val="003D696A"/>
    <w:rsid w:val="003D6FE7"/>
    <w:rsid w:val="003D7161"/>
    <w:rsid w:val="003D7242"/>
    <w:rsid w:val="003D77B6"/>
    <w:rsid w:val="003E0C47"/>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B87"/>
    <w:rsid w:val="004246F5"/>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45960"/>
    <w:rsid w:val="004523FF"/>
    <w:rsid w:val="00455D6E"/>
    <w:rsid w:val="00456983"/>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6BAE"/>
    <w:rsid w:val="004972E8"/>
    <w:rsid w:val="004976C8"/>
    <w:rsid w:val="004A18E1"/>
    <w:rsid w:val="004A262D"/>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6885"/>
    <w:rsid w:val="004C777A"/>
    <w:rsid w:val="004D4B3B"/>
    <w:rsid w:val="004D7C0E"/>
    <w:rsid w:val="004E4535"/>
    <w:rsid w:val="004F1215"/>
    <w:rsid w:val="004F6FF3"/>
    <w:rsid w:val="004F74F2"/>
    <w:rsid w:val="004F7E99"/>
    <w:rsid w:val="005003F9"/>
    <w:rsid w:val="00501F75"/>
    <w:rsid w:val="00502A08"/>
    <w:rsid w:val="0050417B"/>
    <w:rsid w:val="00505372"/>
    <w:rsid w:val="00510F77"/>
    <w:rsid w:val="00511612"/>
    <w:rsid w:val="005133CE"/>
    <w:rsid w:val="005136ED"/>
    <w:rsid w:val="0051598C"/>
    <w:rsid w:val="00516A41"/>
    <w:rsid w:val="00521BA3"/>
    <w:rsid w:val="00521E75"/>
    <w:rsid w:val="00523E0D"/>
    <w:rsid w:val="00525540"/>
    <w:rsid w:val="00525588"/>
    <w:rsid w:val="0052644A"/>
    <w:rsid w:val="0052710E"/>
    <w:rsid w:val="005279BD"/>
    <w:rsid w:val="00534409"/>
    <w:rsid w:val="00536780"/>
    <w:rsid w:val="00540372"/>
    <w:rsid w:val="00541A48"/>
    <w:rsid w:val="005424E7"/>
    <w:rsid w:val="00542E0D"/>
    <w:rsid w:val="005442FC"/>
    <w:rsid w:val="00545045"/>
    <w:rsid w:val="0054721B"/>
    <w:rsid w:val="00550AB2"/>
    <w:rsid w:val="00550DE9"/>
    <w:rsid w:val="0055352F"/>
    <w:rsid w:val="0055631D"/>
    <w:rsid w:val="0056286E"/>
    <w:rsid w:val="00562A60"/>
    <w:rsid w:val="0056472A"/>
    <w:rsid w:val="00564B0B"/>
    <w:rsid w:val="00566BA8"/>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5B2F"/>
    <w:rsid w:val="005B6FE6"/>
    <w:rsid w:val="005C0D39"/>
    <w:rsid w:val="005C2235"/>
    <w:rsid w:val="005C2C93"/>
    <w:rsid w:val="005C317E"/>
    <w:rsid w:val="005C39A4"/>
    <w:rsid w:val="005C6232"/>
    <w:rsid w:val="005D1368"/>
    <w:rsid w:val="005D4309"/>
    <w:rsid w:val="005D570A"/>
    <w:rsid w:val="005D6F7A"/>
    <w:rsid w:val="005E39FF"/>
    <w:rsid w:val="005E480A"/>
    <w:rsid w:val="005E49B8"/>
    <w:rsid w:val="005E5B88"/>
    <w:rsid w:val="005E6B1A"/>
    <w:rsid w:val="005E78EE"/>
    <w:rsid w:val="005F139F"/>
    <w:rsid w:val="005F176C"/>
    <w:rsid w:val="005F1EBD"/>
    <w:rsid w:val="005F2ECE"/>
    <w:rsid w:val="005F50B9"/>
    <w:rsid w:val="005F707D"/>
    <w:rsid w:val="0060130F"/>
    <w:rsid w:val="00602A1B"/>
    <w:rsid w:val="006063D0"/>
    <w:rsid w:val="00606E32"/>
    <w:rsid w:val="0061020D"/>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7E86"/>
    <w:rsid w:val="00641200"/>
    <w:rsid w:val="00641AB6"/>
    <w:rsid w:val="006422DE"/>
    <w:rsid w:val="006439FA"/>
    <w:rsid w:val="0064525C"/>
    <w:rsid w:val="006458F2"/>
    <w:rsid w:val="00645C75"/>
    <w:rsid w:val="00647A4B"/>
    <w:rsid w:val="0065356D"/>
    <w:rsid w:val="006545E9"/>
    <w:rsid w:val="00654E55"/>
    <w:rsid w:val="0065736E"/>
    <w:rsid w:val="006618CC"/>
    <w:rsid w:val="00664CFA"/>
    <w:rsid w:val="00665916"/>
    <w:rsid w:val="00666752"/>
    <w:rsid w:val="006671BC"/>
    <w:rsid w:val="006700DA"/>
    <w:rsid w:val="00672A15"/>
    <w:rsid w:val="0067485D"/>
    <w:rsid w:val="0067496E"/>
    <w:rsid w:val="00675FFE"/>
    <w:rsid w:val="0068225D"/>
    <w:rsid w:val="00685919"/>
    <w:rsid w:val="0068740C"/>
    <w:rsid w:val="006878AF"/>
    <w:rsid w:val="006879C4"/>
    <w:rsid w:val="00687BD3"/>
    <w:rsid w:val="00691021"/>
    <w:rsid w:val="00694D2B"/>
    <w:rsid w:val="00696C29"/>
    <w:rsid w:val="006971C5"/>
    <w:rsid w:val="006A123E"/>
    <w:rsid w:val="006A1872"/>
    <w:rsid w:val="006A2065"/>
    <w:rsid w:val="006A31EC"/>
    <w:rsid w:val="006A3D88"/>
    <w:rsid w:val="006A4082"/>
    <w:rsid w:val="006A4A7A"/>
    <w:rsid w:val="006A7927"/>
    <w:rsid w:val="006A7BDA"/>
    <w:rsid w:val="006A7E43"/>
    <w:rsid w:val="006B0848"/>
    <w:rsid w:val="006B13F8"/>
    <w:rsid w:val="006B2EE2"/>
    <w:rsid w:val="006B31EF"/>
    <w:rsid w:val="006B37A2"/>
    <w:rsid w:val="006B445B"/>
    <w:rsid w:val="006B5EA3"/>
    <w:rsid w:val="006B733D"/>
    <w:rsid w:val="006B7743"/>
    <w:rsid w:val="006C07FC"/>
    <w:rsid w:val="006C0C43"/>
    <w:rsid w:val="006C3365"/>
    <w:rsid w:val="006C34AE"/>
    <w:rsid w:val="006C67AF"/>
    <w:rsid w:val="006C74BC"/>
    <w:rsid w:val="006D3DC5"/>
    <w:rsid w:val="006E2372"/>
    <w:rsid w:val="006E283E"/>
    <w:rsid w:val="006E28F5"/>
    <w:rsid w:val="006E2D45"/>
    <w:rsid w:val="006E38D6"/>
    <w:rsid w:val="006E559F"/>
    <w:rsid w:val="006E65FE"/>
    <w:rsid w:val="006E76B0"/>
    <w:rsid w:val="006E7D59"/>
    <w:rsid w:val="006F143B"/>
    <w:rsid w:val="006F2223"/>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0ECD"/>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4905"/>
    <w:rsid w:val="00765030"/>
    <w:rsid w:val="007711C0"/>
    <w:rsid w:val="00772284"/>
    <w:rsid w:val="00773E0F"/>
    <w:rsid w:val="0077414D"/>
    <w:rsid w:val="0077521F"/>
    <w:rsid w:val="00776C4F"/>
    <w:rsid w:val="00781971"/>
    <w:rsid w:val="007836A0"/>
    <w:rsid w:val="007838E4"/>
    <w:rsid w:val="0078447F"/>
    <w:rsid w:val="007846DC"/>
    <w:rsid w:val="00785D30"/>
    <w:rsid w:val="0079108F"/>
    <w:rsid w:val="007916A8"/>
    <w:rsid w:val="00794699"/>
    <w:rsid w:val="00796C41"/>
    <w:rsid w:val="007A19D8"/>
    <w:rsid w:val="007A3A49"/>
    <w:rsid w:val="007A5A6F"/>
    <w:rsid w:val="007B18E7"/>
    <w:rsid w:val="007B1A01"/>
    <w:rsid w:val="007B3159"/>
    <w:rsid w:val="007B492C"/>
    <w:rsid w:val="007C1B0B"/>
    <w:rsid w:val="007C53A0"/>
    <w:rsid w:val="007C5CD3"/>
    <w:rsid w:val="007D15E3"/>
    <w:rsid w:val="007D2A1A"/>
    <w:rsid w:val="007E109D"/>
    <w:rsid w:val="007E280D"/>
    <w:rsid w:val="007E36E4"/>
    <w:rsid w:val="007E7ECD"/>
    <w:rsid w:val="007F08D2"/>
    <w:rsid w:val="007F0ACE"/>
    <w:rsid w:val="007F0AD9"/>
    <w:rsid w:val="007F0E7B"/>
    <w:rsid w:val="007F777B"/>
    <w:rsid w:val="00800F0E"/>
    <w:rsid w:val="00804024"/>
    <w:rsid w:val="008075EB"/>
    <w:rsid w:val="0081013A"/>
    <w:rsid w:val="00810225"/>
    <w:rsid w:val="00813C2C"/>
    <w:rsid w:val="00814355"/>
    <w:rsid w:val="00815806"/>
    <w:rsid w:val="0081753E"/>
    <w:rsid w:val="00821B08"/>
    <w:rsid w:val="0082248B"/>
    <w:rsid w:val="0082343F"/>
    <w:rsid w:val="008249A8"/>
    <w:rsid w:val="008337C0"/>
    <w:rsid w:val="00835121"/>
    <w:rsid w:val="008442F8"/>
    <w:rsid w:val="00845609"/>
    <w:rsid w:val="008457D0"/>
    <w:rsid w:val="0085010E"/>
    <w:rsid w:val="00851BF2"/>
    <w:rsid w:val="00854344"/>
    <w:rsid w:val="0085454F"/>
    <w:rsid w:val="0085564F"/>
    <w:rsid w:val="00860FF2"/>
    <w:rsid w:val="0087084F"/>
    <w:rsid w:val="00872388"/>
    <w:rsid w:val="0087354F"/>
    <w:rsid w:val="00875853"/>
    <w:rsid w:val="00880597"/>
    <w:rsid w:val="00882D42"/>
    <w:rsid w:val="00883B1C"/>
    <w:rsid w:val="00884CB6"/>
    <w:rsid w:val="008859F4"/>
    <w:rsid w:val="008903F4"/>
    <w:rsid w:val="00896985"/>
    <w:rsid w:val="00897547"/>
    <w:rsid w:val="00897717"/>
    <w:rsid w:val="008A2149"/>
    <w:rsid w:val="008B0995"/>
    <w:rsid w:val="008B0DEF"/>
    <w:rsid w:val="008B11F5"/>
    <w:rsid w:val="008B121F"/>
    <w:rsid w:val="008B22C8"/>
    <w:rsid w:val="008B35E8"/>
    <w:rsid w:val="008B7D67"/>
    <w:rsid w:val="008C1060"/>
    <w:rsid w:val="008C2DAB"/>
    <w:rsid w:val="008C4373"/>
    <w:rsid w:val="008C53D0"/>
    <w:rsid w:val="008C69B8"/>
    <w:rsid w:val="008C6D12"/>
    <w:rsid w:val="008C70D3"/>
    <w:rsid w:val="008C765D"/>
    <w:rsid w:val="008C7CF7"/>
    <w:rsid w:val="008D0678"/>
    <w:rsid w:val="008D0DD4"/>
    <w:rsid w:val="008D17FC"/>
    <w:rsid w:val="008D49C6"/>
    <w:rsid w:val="008D527A"/>
    <w:rsid w:val="008D56DA"/>
    <w:rsid w:val="008D5771"/>
    <w:rsid w:val="008D6467"/>
    <w:rsid w:val="008D70C3"/>
    <w:rsid w:val="008D7537"/>
    <w:rsid w:val="008E4998"/>
    <w:rsid w:val="008E6BE9"/>
    <w:rsid w:val="008E6F18"/>
    <w:rsid w:val="008E7610"/>
    <w:rsid w:val="008E7693"/>
    <w:rsid w:val="008F12D4"/>
    <w:rsid w:val="008F170B"/>
    <w:rsid w:val="008F28A4"/>
    <w:rsid w:val="008F472E"/>
    <w:rsid w:val="008F4BEE"/>
    <w:rsid w:val="008F5AF1"/>
    <w:rsid w:val="008F6D98"/>
    <w:rsid w:val="008F7562"/>
    <w:rsid w:val="009016F6"/>
    <w:rsid w:val="0090190A"/>
    <w:rsid w:val="00902556"/>
    <w:rsid w:val="0090338C"/>
    <w:rsid w:val="009053E8"/>
    <w:rsid w:val="00907AAF"/>
    <w:rsid w:val="0091048E"/>
    <w:rsid w:val="00910EA2"/>
    <w:rsid w:val="00911C92"/>
    <w:rsid w:val="00920076"/>
    <w:rsid w:val="00920FAF"/>
    <w:rsid w:val="00923FDD"/>
    <w:rsid w:val="00924ABC"/>
    <w:rsid w:val="0092697F"/>
    <w:rsid w:val="00926E08"/>
    <w:rsid w:val="009302B8"/>
    <w:rsid w:val="009339EB"/>
    <w:rsid w:val="0093514A"/>
    <w:rsid w:val="00935F35"/>
    <w:rsid w:val="00935FBF"/>
    <w:rsid w:val="00937288"/>
    <w:rsid w:val="0094093B"/>
    <w:rsid w:val="00940E8F"/>
    <w:rsid w:val="00942AD3"/>
    <w:rsid w:val="00942F20"/>
    <w:rsid w:val="0094300F"/>
    <w:rsid w:val="00944748"/>
    <w:rsid w:val="00945051"/>
    <w:rsid w:val="00946DA3"/>
    <w:rsid w:val="00947E0C"/>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6645"/>
    <w:rsid w:val="00997528"/>
    <w:rsid w:val="0099796A"/>
    <w:rsid w:val="009A1A25"/>
    <w:rsid w:val="009A2205"/>
    <w:rsid w:val="009A24E7"/>
    <w:rsid w:val="009A34CA"/>
    <w:rsid w:val="009A4312"/>
    <w:rsid w:val="009A5818"/>
    <w:rsid w:val="009A65FE"/>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5AB5"/>
    <w:rsid w:val="009D67D8"/>
    <w:rsid w:val="009E0518"/>
    <w:rsid w:val="009E3C0B"/>
    <w:rsid w:val="009E5A49"/>
    <w:rsid w:val="009F4A45"/>
    <w:rsid w:val="009F5DC0"/>
    <w:rsid w:val="00A02B17"/>
    <w:rsid w:val="00A02D39"/>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5EBD"/>
    <w:rsid w:val="00A27ED1"/>
    <w:rsid w:val="00A30763"/>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6C4B"/>
    <w:rsid w:val="00A77DA2"/>
    <w:rsid w:val="00A8048E"/>
    <w:rsid w:val="00A84763"/>
    <w:rsid w:val="00A85AD7"/>
    <w:rsid w:val="00A85D9D"/>
    <w:rsid w:val="00A9088E"/>
    <w:rsid w:val="00A909BC"/>
    <w:rsid w:val="00A90B9D"/>
    <w:rsid w:val="00A92C4C"/>
    <w:rsid w:val="00A9489F"/>
    <w:rsid w:val="00A94B63"/>
    <w:rsid w:val="00A94C9B"/>
    <w:rsid w:val="00A9647C"/>
    <w:rsid w:val="00AA0410"/>
    <w:rsid w:val="00AA185D"/>
    <w:rsid w:val="00AA40C9"/>
    <w:rsid w:val="00AA602D"/>
    <w:rsid w:val="00AA68FF"/>
    <w:rsid w:val="00AA7F58"/>
    <w:rsid w:val="00AB1E95"/>
    <w:rsid w:val="00AB30DB"/>
    <w:rsid w:val="00AB397A"/>
    <w:rsid w:val="00AB572D"/>
    <w:rsid w:val="00AB6D7A"/>
    <w:rsid w:val="00AC194B"/>
    <w:rsid w:val="00AC21A3"/>
    <w:rsid w:val="00AC2764"/>
    <w:rsid w:val="00AC40E4"/>
    <w:rsid w:val="00AC578D"/>
    <w:rsid w:val="00AC5864"/>
    <w:rsid w:val="00AC5A87"/>
    <w:rsid w:val="00AC6525"/>
    <w:rsid w:val="00AC686B"/>
    <w:rsid w:val="00AC6F96"/>
    <w:rsid w:val="00AD14CD"/>
    <w:rsid w:val="00AD1692"/>
    <w:rsid w:val="00AD5AE2"/>
    <w:rsid w:val="00AD73A9"/>
    <w:rsid w:val="00AE0FF8"/>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378B"/>
    <w:rsid w:val="00B1432E"/>
    <w:rsid w:val="00B156C5"/>
    <w:rsid w:val="00B17717"/>
    <w:rsid w:val="00B218B9"/>
    <w:rsid w:val="00B22863"/>
    <w:rsid w:val="00B23160"/>
    <w:rsid w:val="00B2382E"/>
    <w:rsid w:val="00B2590B"/>
    <w:rsid w:val="00B26237"/>
    <w:rsid w:val="00B30951"/>
    <w:rsid w:val="00B30CC1"/>
    <w:rsid w:val="00B30E6F"/>
    <w:rsid w:val="00B337FC"/>
    <w:rsid w:val="00B3711A"/>
    <w:rsid w:val="00B37E67"/>
    <w:rsid w:val="00B40237"/>
    <w:rsid w:val="00B40A86"/>
    <w:rsid w:val="00B41502"/>
    <w:rsid w:val="00B479E7"/>
    <w:rsid w:val="00B50A84"/>
    <w:rsid w:val="00B51024"/>
    <w:rsid w:val="00B512B5"/>
    <w:rsid w:val="00B51602"/>
    <w:rsid w:val="00B540C9"/>
    <w:rsid w:val="00B540DD"/>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2E26"/>
    <w:rsid w:val="00B8330B"/>
    <w:rsid w:val="00B865F1"/>
    <w:rsid w:val="00B86612"/>
    <w:rsid w:val="00B87195"/>
    <w:rsid w:val="00B872BB"/>
    <w:rsid w:val="00B95999"/>
    <w:rsid w:val="00B9617F"/>
    <w:rsid w:val="00BA110A"/>
    <w:rsid w:val="00BA2505"/>
    <w:rsid w:val="00BA26F7"/>
    <w:rsid w:val="00BA47B8"/>
    <w:rsid w:val="00BA7398"/>
    <w:rsid w:val="00BA79F0"/>
    <w:rsid w:val="00BB3098"/>
    <w:rsid w:val="00BB5068"/>
    <w:rsid w:val="00BB5A9A"/>
    <w:rsid w:val="00BB72A0"/>
    <w:rsid w:val="00BB7AE8"/>
    <w:rsid w:val="00BC2BCB"/>
    <w:rsid w:val="00BC3DDD"/>
    <w:rsid w:val="00BC55A3"/>
    <w:rsid w:val="00BC7E2A"/>
    <w:rsid w:val="00BC7F0A"/>
    <w:rsid w:val="00BD044B"/>
    <w:rsid w:val="00BD0481"/>
    <w:rsid w:val="00BD4447"/>
    <w:rsid w:val="00BD4ED1"/>
    <w:rsid w:val="00BD61B7"/>
    <w:rsid w:val="00BE1580"/>
    <w:rsid w:val="00BE1935"/>
    <w:rsid w:val="00BE2623"/>
    <w:rsid w:val="00BE3626"/>
    <w:rsid w:val="00BE3923"/>
    <w:rsid w:val="00BE4BF0"/>
    <w:rsid w:val="00BE596D"/>
    <w:rsid w:val="00BE5EE5"/>
    <w:rsid w:val="00BE60F8"/>
    <w:rsid w:val="00BE68EE"/>
    <w:rsid w:val="00BE7F63"/>
    <w:rsid w:val="00BF04A6"/>
    <w:rsid w:val="00BF0A7C"/>
    <w:rsid w:val="00BF3C20"/>
    <w:rsid w:val="00BF45FB"/>
    <w:rsid w:val="00BF4AD6"/>
    <w:rsid w:val="00BF7EA7"/>
    <w:rsid w:val="00C010FD"/>
    <w:rsid w:val="00C0388B"/>
    <w:rsid w:val="00C06A2F"/>
    <w:rsid w:val="00C123B1"/>
    <w:rsid w:val="00C1282A"/>
    <w:rsid w:val="00C12A59"/>
    <w:rsid w:val="00C12A72"/>
    <w:rsid w:val="00C1426F"/>
    <w:rsid w:val="00C158D4"/>
    <w:rsid w:val="00C204A7"/>
    <w:rsid w:val="00C21071"/>
    <w:rsid w:val="00C231EB"/>
    <w:rsid w:val="00C2398C"/>
    <w:rsid w:val="00C25569"/>
    <w:rsid w:val="00C2590B"/>
    <w:rsid w:val="00C2607D"/>
    <w:rsid w:val="00C27207"/>
    <w:rsid w:val="00C27366"/>
    <w:rsid w:val="00C334EB"/>
    <w:rsid w:val="00C3619D"/>
    <w:rsid w:val="00C36419"/>
    <w:rsid w:val="00C414FA"/>
    <w:rsid w:val="00C44041"/>
    <w:rsid w:val="00C44F6E"/>
    <w:rsid w:val="00C51571"/>
    <w:rsid w:val="00C56BFE"/>
    <w:rsid w:val="00C61869"/>
    <w:rsid w:val="00C62FE7"/>
    <w:rsid w:val="00C632D8"/>
    <w:rsid w:val="00C63AA8"/>
    <w:rsid w:val="00C64A70"/>
    <w:rsid w:val="00C65544"/>
    <w:rsid w:val="00C655F4"/>
    <w:rsid w:val="00C70C08"/>
    <w:rsid w:val="00C71229"/>
    <w:rsid w:val="00C758FF"/>
    <w:rsid w:val="00C7783C"/>
    <w:rsid w:val="00C81210"/>
    <w:rsid w:val="00C8265C"/>
    <w:rsid w:val="00C841B6"/>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574C"/>
    <w:rsid w:val="00CB6569"/>
    <w:rsid w:val="00CB78C9"/>
    <w:rsid w:val="00CC16D1"/>
    <w:rsid w:val="00CC17D5"/>
    <w:rsid w:val="00CC2F62"/>
    <w:rsid w:val="00CC38CE"/>
    <w:rsid w:val="00CD033B"/>
    <w:rsid w:val="00CD039E"/>
    <w:rsid w:val="00CD04C2"/>
    <w:rsid w:val="00CD28D3"/>
    <w:rsid w:val="00CD2FFC"/>
    <w:rsid w:val="00CD34F0"/>
    <w:rsid w:val="00CD421A"/>
    <w:rsid w:val="00CE0954"/>
    <w:rsid w:val="00CE0D39"/>
    <w:rsid w:val="00CE0F84"/>
    <w:rsid w:val="00CE14F4"/>
    <w:rsid w:val="00CE31B3"/>
    <w:rsid w:val="00CF11F7"/>
    <w:rsid w:val="00CF22A5"/>
    <w:rsid w:val="00CF31D5"/>
    <w:rsid w:val="00CF67BF"/>
    <w:rsid w:val="00D01441"/>
    <w:rsid w:val="00D016F6"/>
    <w:rsid w:val="00D03C15"/>
    <w:rsid w:val="00D06006"/>
    <w:rsid w:val="00D06499"/>
    <w:rsid w:val="00D070A4"/>
    <w:rsid w:val="00D118BC"/>
    <w:rsid w:val="00D1197D"/>
    <w:rsid w:val="00D1271D"/>
    <w:rsid w:val="00D1323F"/>
    <w:rsid w:val="00D143E5"/>
    <w:rsid w:val="00D17225"/>
    <w:rsid w:val="00D202BA"/>
    <w:rsid w:val="00D20A2B"/>
    <w:rsid w:val="00D2227F"/>
    <w:rsid w:val="00D251AC"/>
    <w:rsid w:val="00D26E40"/>
    <w:rsid w:val="00D31E1F"/>
    <w:rsid w:val="00D3235F"/>
    <w:rsid w:val="00D347CD"/>
    <w:rsid w:val="00D34CA7"/>
    <w:rsid w:val="00D361AC"/>
    <w:rsid w:val="00D369C7"/>
    <w:rsid w:val="00D40519"/>
    <w:rsid w:val="00D4078F"/>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4EBD"/>
    <w:rsid w:val="00D6518B"/>
    <w:rsid w:val="00D653EE"/>
    <w:rsid w:val="00D65A03"/>
    <w:rsid w:val="00D66DEC"/>
    <w:rsid w:val="00D70A45"/>
    <w:rsid w:val="00D711AD"/>
    <w:rsid w:val="00D71A41"/>
    <w:rsid w:val="00D741B8"/>
    <w:rsid w:val="00D768A4"/>
    <w:rsid w:val="00D806A2"/>
    <w:rsid w:val="00D81134"/>
    <w:rsid w:val="00D839D1"/>
    <w:rsid w:val="00D841F7"/>
    <w:rsid w:val="00D86742"/>
    <w:rsid w:val="00D87864"/>
    <w:rsid w:val="00D9049D"/>
    <w:rsid w:val="00D927A9"/>
    <w:rsid w:val="00D92F52"/>
    <w:rsid w:val="00D95BAD"/>
    <w:rsid w:val="00DA0AFC"/>
    <w:rsid w:val="00DA116F"/>
    <w:rsid w:val="00DA1C6B"/>
    <w:rsid w:val="00DA2344"/>
    <w:rsid w:val="00DA6ECB"/>
    <w:rsid w:val="00DA753F"/>
    <w:rsid w:val="00DB43E3"/>
    <w:rsid w:val="00DB4D54"/>
    <w:rsid w:val="00DB4FAD"/>
    <w:rsid w:val="00DB5A7E"/>
    <w:rsid w:val="00DC07CC"/>
    <w:rsid w:val="00DC0846"/>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0E39"/>
    <w:rsid w:val="00E11CFC"/>
    <w:rsid w:val="00E121AA"/>
    <w:rsid w:val="00E1477D"/>
    <w:rsid w:val="00E20ABD"/>
    <w:rsid w:val="00E22BC6"/>
    <w:rsid w:val="00E22D24"/>
    <w:rsid w:val="00E23043"/>
    <w:rsid w:val="00E24825"/>
    <w:rsid w:val="00E261E6"/>
    <w:rsid w:val="00E3562A"/>
    <w:rsid w:val="00E36032"/>
    <w:rsid w:val="00E4026A"/>
    <w:rsid w:val="00E42093"/>
    <w:rsid w:val="00E42A81"/>
    <w:rsid w:val="00E42F81"/>
    <w:rsid w:val="00E4301C"/>
    <w:rsid w:val="00E43A2E"/>
    <w:rsid w:val="00E446D6"/>
    <w:rsid w:val="00E459CF"/>
    <w:rsid w:val="00E45E95"/>
    <w:rsid w:val="00E507A3"/>
    <w:rsid w:val="00E522AD"/>
    <w:rsid w:val="00E55325"/>
    <w:rsid w:val="00E56F53"/>
    <w:rsid w:val="00E57A18"/>
    <w:rsid w:val="00E60E4A"/>
    <w:rsid w:val="00E61631"/>
    <w:rsid w:val="00E61D73"/>
    <w:rsid w:val="00E64103"/>
    <w:rsid w:val="00E67929"/>
    <w:rsid w:val="00E70945"/>
    <w:rsid w:val="00E71EAF"/>
    <w:rsid w:val="00E74DF6"/>
    <w:rsid w:val="00E74FCC"/>
    <w:rsid w:val="00E76CD1"/>
    <w:rsid w:val="00E80CAC"/>
    <w:rsid w:val="00E80D6C"/>
    <w:rsid w:val="00E83415"/>
    <w:rsid w:val="00E83D25"/>
    <w:rsid w:val="00E919AD"/>
    <w:rsid w:val="00E96190"/>
    <w:rsid w:val="00E97015"/>
    <w:rsid w:val="00E97366"/>
    <w:rsid w:val="00EA088E"/>
    <w:rsid w:val="00EA2EA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EF716E"/>
    <w:rsid w:val="00F026ED"/>
    <w:rsid w:val="00F06CD9"/>
    <w:rsid w:val="00F139AC"/>
    <w:rsid w:val="00F14778"/>
    <w:rsid w:val="00F156A3"/>
    <w:rsid w:val="00F16179"/>
    <w:rsid w:val="00F169F3"/>
    <w:rsid w:val="00F20D30"/>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4A2"/>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B06"/>
    <w:rsid w:val="00FB2B6C"/>
    <w:rsid w:val="00FB5627"/>
    <w:rsid w:val="00FC006A"/>
    <w:rsid w:val="00FC3EE6"/>
    <w:rsid w:val="00FC5AC7"/>
    <w:rsid w:val="00FC6E06"/>
    <w:rsid w:val="00FD09D8"/>
    <w:rsid w:val="00FD1963"/>
    <w:rsid w:val="00FD27A8"/>
    <w:rsid w:val="00FD6909"/>
    <w:rsid w:val="00FD7264"/>
    <w:rsid w:val="00FE07C0"/>
    <w:rsid w:val="00FE1692"/>
    <w:rsid w:val="00FE225F"/>
    <w:rsid w:val="00FE3C6D"/>
    <w:rsid w:val="00FF2318"/>
    <w:rsid w:val="00FF60C7"/>
    <w:rsid w:val="00FF61E1"/>
    <w:rsid w:val="00FF6585"/>
    <w:rsid w:val="00FF7BC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E8FE-915B-49F6-9D42-9266350280B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ACFFD32-F22C-4A6B-854F-9D698491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803</Words>
  <Characters>4819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2025-01-23T09:40:00Z</cp:lastPrinted>
  <dcterms:created xsi:type="dcterms:W3CDTF">2025-02-17T13:49:00Z</dcterms:created>
  <dcterms:modified xsi:type="dcterms:W3CDTF">2025-02-20T06:15:00Z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68a278a2-90e2-432b-9ea2-485eae917f35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