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44928" w14:textId="5FA8D40F" w:rsidR="00B27C02" w:rsidRPr="00C45A53" w:rsidRDefault="00AD05B6" w:rsidP="00B27C02">
      <w:pPr>
        <w:spacing w:after="240" w:line="360" w:lineRule="auto"/>
        <w:rPr>
          <w:color w:val="000000" w:themeColor="text1"/>
          <w:sz w:val="32"/>
          <w:szCs w:val="32"/>
          <w:lang w:val="en-GB"/>
        </w:rPr>
      </w:pPr>
      <w:r w:rsidRPr="00AD05B6">
        <w:rPr>
          <w:sz w:val="32"/>
          <w:szCs w:val="32"/>
        </w:rPr>
        <w:t>Fair play for the market and consumers – UOKiK's actions during Poland's Presidency of the EU Council</w:t>
      </w:r>
    </w:p>
    <w:p w14:paraId="34974445" w14:textId="41DE9C31" w:rsidR="00B27C02" w:rsidRPr="00C45A53" w:rsidRDefault="00B27C02" w:rsidP="00B27C02">
      <w:pPr>
        <w:pStyle w:val="Akapitzlist"/>
        <w:numPr>
          <w:ilvl w:val="0"/>
          <w:numId w:val="31"/>
        </w:numPr>
        <w:spacing w:after="240" w:line="360" w:lineRule="auto"/>
        <w:ind w:left="714" w:hanging="357"/>
        <w:jc w:val="both"/>
        <w:rPr>
          <w:b/>
          <w:color w:val="000000" w:themeColor="text1"/>
          <w:sz w:val="22"/>
          <w:lang w:val="en-GB"/>
        </w:rPr>
      </w:pPr>
      <w:r w:rsidRPr="00C45A53">
        <w:rPr>
          <w:b/>
          <w:bCs/>
          <w:sz w:val="22"/>
          <w:lang w:val="en-GB"/>
        </w:rPr>
        <w:t xml:space="preserve">Poland’s presidency of the Council of the European Union offers a number of opportunities to promote </w:t>
      </w:r>
      <w:r w:rsidR="00480B31" w:rsidRPr="00C45A53">
        <w:rPr>
          <w:b/>
          <w:bCs/>
          <w:sz w:val="22"/>
          <w:lang w:val="en-GB"/>
        </w:rPr>
        <w:t>c</w:t>
      </w:r>
      <w:r w:rsidRPr="00C45A53">
        <w:rPr>
          <w:b/>
          <w:bCs/>
          <w:sz w:val="22"/>
          <w:lang w:val="en-GB"/>
        </w:rPr>
        <w:t>ompetition and consumer</w:t>
      </w:r>
      <w:r w:rsidR="00480B31" w:rsidRPr="00C45A53">
        <w:rPr>
          <w:b/>
          <w:bCs/>
          <w:sz w:val="22"/>
          <w:lang w:val="en-GB"/>
        </w:rPr>
        <w:t xml:space="preserve"> protection</w:t>
      </w:r>
      <w:r w:rsidRPr="00C45A53">
        <w:rPr>
          <w:b/>
          <w:bCs/>
          <w:sz w:val="22"/>
          <w:lang w:val="en-GB"/>
        </w:rPr>
        <w:t xml:space="preserve">. </w:t>
      </w:r>
    </w:p>
    <w:p w14:paraId="2A22E282" w14:textId="5E42AFCB" w:rsidR="00B27C02" w:rsidRPr="00C45A53" w:rsidRDefault="00B27C02" w:rsidP="00B27C02">
      <w:pPr>
        <w:pStyle w:val="Akapitzlist"/>
        <w:numPr>
          <w:ilvl w:val="0"/>
          <w:numId w:val="31"/>
        </w:numPr>
        <w:spacing w:after="240" w:line="360" w:lineRule="auto"/>
        <w:ind w:left="714" w:hanging="357"/>
        <w:jc w:val="both"/>
        <w:rPr>
          <w:rFonts w:cs="Tahoma"/>
          <w:b/>
          <w:color w:val="000000" w:themeColor="text1"/>
          <w:sz w:val="28"/>
          <w:lang w:val="en-GB"/>
        </w:rPr>
      </w:pPr>
      <w:r w:rsidRPr="00C45A53">
        <w:rPr>
          <w:b/>
          <w:bCs/>
          <w:sz w:val="22"/>
          <w:lang w:val="en-GB"/>
        </w:rPr>
        <w:t xml:space="preserve">Joined by experts from other European consumer protection networks, Tomasz Chróstny, President of UOKiK, will be discussing the priorities that need to be set in this specific area at the EU level. </w:t>
      </w:r>
    </w:p>
    <w:p w14:paraId="17586E18" w14:textId="5BFF20D2" w:rsidR="00B27C02" w:rsidRPr="00C45A53" w:rsidRDefault="00B27C02" w:rsidP="00B27C02">
      <w:pPr>
        <w:pStyle w:val="Akapitzlist"/>
        <w:numPr>
          <w:ilvl w:val="0"/>
          <w:numId w:val="31"/>
        </w:numPr>
        <w:spacing w:line="360" w:lineRule="auto"/>
        <w:ind w:left="714" w:hanging="357"/>
        <w:rPr>
          <w:b/>
          <w:sz w:val="22"/>
          <w:lang w:val="en-GB"/>
        </w:rPr>
      </w:pPr>
      <w:r w:rsidRPr="00C45A53">
        <w:rPr>
          <w:b/>
          <w:bCs/>
          <w:sz w:val="22"/>
          <w:lang w:val="en-GB"/>
        </w:rPr>
        <w:t>The European Competition Day, attended by Teresa Ribera, Executive Vice</w:t>
      </w:r>
      <w:r w:rsidR="00DA40D5">
        <w:rPr>
          <w:b/>
          <w:bCs/>
          <w:sz w:val="22"/>
          <w:lang w:val="en-GB"/>
        </w:rPr>
        <w:t>-</w:t>
      </w:r>
      <w:r w:rsidRPr="00C45A53">
        <w:rPr>
          <w:b/>
          <w:bCs/>
          <w:sz w:val="22"/>
          <w:lang w:val="en-GB"/>
        </w:rPr>
        <w:t>President</w:t>
      </w:r>
      <w:r w:rsidR="00DA40D5">
        <w:rPr>
          <w:b/>
          <w:bCs/>
          <w:sz w:val="22"/>
          <w:lang w:val="en-GB"/>
        </w:rPr>
        <w:t xml:space="preserve"> of the </w:t>
      </w:r>
      <w:r w:rsidR="00DA40D5" w:rsidRPr="00C45A53">
        <w:rPr>
          <w:b/>
          <w:bCs/>
          <w:sz w:val="22"/>
          <w:lang w:val="en-GB"/>
        </w:rPr>
        <w:t>European Commission</w:t>
      </w:r>
      <w:r w:rsidRPr="00C45A53">
        <w:rPr>
          <w:b/>
          <w:bCs/>
          <w:sz w:val="22"/>
          <w:lang w:val="en-GB"/>
        </w:rPr>
        <w:t xml:space="preserve">, will focus on global challenges faced by the free market. </w:t>
      </w:r>
    </w:p>
    <w:p w14:paraId="36845288" w14:textId="77777777" w:rsidR="00B27C02" w:rsidRPr="00C45A53" w:rsidRDefault="00B27C02" w:rsidP="00B27C02">
      <w:pPr>
        <w:pStyle w:val="Akapitzlist"/>
        <w:spacing w:line="360" w:lineRule="auto"/>
        <w:ind w:left="714"/>
        <w:rPr>
          <w:b/>
          <w:sz w:val="22"/>
          <w:lang w:val="en-GB"/>
        </w:rPr>
      </w:pPr>
    </w:p>
    <w:p w14:paraId="0D5EEDA5" w14:textId="47C34171" w:rsidR="00B27C02" w:rsidRPr="00C45A53" w:rsidRDefault="00B27C02" w:rsidP="00B27C02">
      <w:pPr>
        <w:spacing w:after="240" w:line="360" w:lineRule="auto"/>
        <w:jc w:val="both"/>
        <w:rPr>
          <w:rFonts w:cs="Arial"/>
          <w:color w:val="000000"/>
          <w:sz w:val="22"/>
          <w:lang w:val="en-GB"/>
        </w:rPr>
      </w:pPr>
      <w:r w:rsidRPr="00C45A53">
        <w:rPr>
          <w:b/>
          <w:bCs/>
          <w:color w:val="000000" w:themeColor="text1"/>
          <w:sz w:val="22"/>
          <w:lang w:val="en-GB"/>
        </w:rPr>
        <w:t xml:space="preserve">[Warsaw, </w:t>
      </w:r>
      <w:r w:rsidR="00E5579A">
        <w:rPr>
          <w:b/>
          <w:bCs/>
          <w:color w:val="000000" w:themeColor="text1"/>
          <w:sz w:val="22"/>
          <w:lang w:val="en-GB"/>
        </w:rPr>
        <w:t>12</w:t>
      </w:r>
      <w:r w:rsidRPr="00E5579A">
        <w:rPr>
          <w:b/>
          <w:bCs/>
          <w:color w:val="000000" w:themeColor="text1"/>
          <w:sz w:val="22"/>
          <w:lang w:val="en-GB"/>
        </w:rPr>
        <w:t xml:space="preserve"> February</w:t>
      </w:r>
      <w:r w:rsidRPr="00C45A53">
        <w:rPr>
          <w:b/>
          <w:bCs/>
          <w:color w:val="000000" w:themeColor="text1"/>
          <w:sz w:val="22"/>
          <w:lang w:val="en-GB"/>
        </w:rPr>
        <w:t xml:space="preserve"> 2025] </w:t>
      </w:r>
      <w:r w:rsidRPr="00C45A53">
        <w:rPr>
          <w:color w:val="000000" w:themeColor="text1"/>
          <w:sz w:val="22"/>
          <w:lang w:val="en-GB"/>
        </w:rPr>
        <w:t xml:space="preserve">At the beginning of the year, </w:t>
      </w:r>
      <w:r w:rsidRPr="00C45A53">
        <w:rPr>
          <w:sz w:val="22"/>
          <w:lang w:val="en-GB"/>
        </w:rPr>
        <w:t>Poland assumed its 6-month presidency of the Council of the European Union. This means that the country will be coordinating the work of EU’s institutions in selected areas of interest. It will be also representing the Council in relations with the European Commission and the European Parliament, and will be hosting numerous key events domestically.</w:t>
      </w:r>
      <w:r w:rsidR="00C45A53">
        <w:rPr>
          <w:sz w:val="22"/>
          <w:lang w:val="en-GB"/>
        </w:rPr>
        <w:t xml:space="preserve"> </w:t>
      </w:r>
      <w:r w:rsidRPr="00C45A53">
        <w:rPr>
          <w:color w:val="000000"/>
          <w:sz w:val="22"/>
          <w:lang w:val="en-GB"/>
        </w:rPr>
        <w:t xml:space="preserve">UOKiK has been leading, from the very beginning, the work of the Council’s working group on competition, as well as another working group focusing on the protection of consumers and information. </w:t>
      </w:r>
      <w:r w:rsidRPr="00C45A53">
        <w:rPr>
          <w:sz w:val="22"/>
          <w:lang w:val="en-GB"/>
        </w:rPr>
        <w:t xml:space="preserve">Interacting with representatives of all Member States, it holds negotiations regarding legal acts aiming to protect consumers, and initiates discussions on topics related to competition protection and public aid. </w:t>
      </w:r>
    </w:p>
    <w:p w14:paraId="191D3467" w14:textId="7186496E" w:rsidR="00AD05B6" w:rsidRPr="00AD05B6" w:rsidRDefault="00B27C02" w:rsidP="00B27C02">
      <w:pPr>
        <w:spacing w:after="240" w:line="360" w:lineRule="auto"/>
        <w:jc w:val="both"/>
        <w:rPr>
          <w:sz w:val="22"/>
          <w:lang w:val="en-GB"/>
        </w:rPr>
      </w:pPr>
      <w:r w:rsidRPr="00C45A53">
        <w:rPr>
          <w:rStyle w:val="Pogrubienie"/>
          <w:b w:val="0"/>
          <w:bCs w:val="0"/>
          <w:sz w:val="22"/>
          <w:shd w:val="clear" w:color="auto" w:fill="FFFFFF"/>
          <w:lang w:val="en-GB"/>
        </w:rPr>
        <w:t xml:space="preserve">- </w:t>
      </w:r>
      <w:r w:rsidR="00AD05B6" w:rsidRPr="00AD05B6">
        <w:rPr>
          <w:sz w:val="22"/>
        </w:rPr>
        <w:t>During Poland's Presidency, we aim to initiate discussions on solutions that will strengthen competition in the European market and enhance consumer protection amid dynamic technological changes. Our meetings and conferences will serve this purpose</w:t>
      </w:r>
      <w:r w:rsidR="00AD05B6">
        <w:rPr>
          <w:sz w:val="22"/>
        </w:rPr>
        <w:t xml:space="preserve"> </w:t>
      </w:r>
      <w:r w:rsidRPr="00C45A53">
        <w:rPr>
          <w:sz w:val="22"/>
          <w:lang w:val="en-GB"/>
        </w:rPr>
        <w:t xml:space="preserve">– says Tomasz </w:t>
      </w:r>
      <w:bookmarkStart w:id="0" w:name="_GoBack"/>
      <w:bookmarkEnd w:id="0"/>
      <w:r w:rsidRPr="00C45A53">
        <w:rPr>
          <w:sz w:val="22"/>
          <w:lang w:val="en-GB"/>
        </w:rPr>
        <w:t xml:space="preserve">Chróstny, President of UOKiK. </w:t>
      </w:r>
    </w:p>
    <w:p w14:paraId="70ABE2C7" w14:textId="77777777" w:rsidR="00B27C02" w:rsidRPr="00C45A53" w:rsidRDefault="00B27C02" w:rsidP="00B27C02">
      <w:pPr>
        <w:spacing w:line="360" w:lineRule="auto"/>
        <w:jc w:val="both"/>
        <w:rPr>
          <w:b/>
          <w:bCs/>
          <w:sz w:val="22"/>
          <w:lang w:val="en-GB"/>
        </w:rPr>
      </w:pPr>
      <w:r w:rsidRPr="00C45A53">
        <w:rPr>
          <w:b/>
          <w:bCs/>
          <w:sz w:val="22"/>
          <w:lang w:val="en-GB"/>
        </w:rPr>
        <w:t>Consumer protection and CPN/CPC session</w:t>
      </w:r>
    </w:p>
    <w:p w14:paraId="0D27DDF6" w14:textId="629D7DB5" w:rsidR="00B27C02" w:rsidRPr="00C45A53" w:rsidRDefault="0073287E" w:rsidP="00B27C02">
      <w:pPr>
        <w:spacing w:line="360" w:lineRule="auto"/>
        <w:jc w:val="both"/>
        <w:rPr>
          <w:sz w:val="22"/>
          <w:lang w:val="en-GB"/>
        </w:rPr>
      </w:pPr>
      <w:r w:rsidRPr="0073287E">
        <w:rPr>
          <w:sz w:val="22"/>
          <w:lang w:val="en-GB"/>
        </w:rPr>
        <w:t xml:space="preserve">Effective consumer protection ensures the proper functioning of the single market, making it a key priority for successive presidencies, including the Polish one. On March 26, at the initiative of UOKiK and in cooperation with the European Commission, Warsaw will host a </w:t>
      </w:r>
      <w:hyperlink r:id="rId9" w:history="1">
        <w:r w:rsidRPr="0073287E">
          <w:rPr>
            <w:rStyle w:val="Hipercze"/>
            <w:sz w:val="22"/>
            <w:lang w:val="en-GB"/>
          </w:rPr>
          <w:t>Joint High-Level CPN and CPC Network Meeting</w:t>
        </w:r>
      </w:hyperlink>
      <w:r w:rsidRPr="0073287E">
        <w:rPr>
          <w:sz w:val="22"/>
          <w:lang w:val="en-GB"/>
        </w:rPr>
        <w:t xml:space="preserve">. Experts from across the EU will discuss consumer protection challenges, particularly in the context of rapid changes in the digital </w:t>
      </w:r>
      <w:r w:rsidRPr="0073287E">
        <w:rPr>
          <w:sz w:val="22"/>
          <w:lang w:val="en-GB"/>
        </w:rPr>
        <w:lastRenderedPageBreak/>
        <w:t>market.</w:t>
      </w:r>
      <w:r w:rsidR="00B27C02" w:rsidRPr="00C45A53">
        <w:rPr>
          <w:sz w:val="22"/>
          <w:lang w:val="en-GB"/>
        </w:rPr>
        <w:t xml:space="preserve"> The talks will also focus on setting consumer protection-related priorities for the years to come, ways of making the enforcement of consumer-related legislation more effective, protecting highly sensitive groups and promoting self-aware consumption.</w:t>
      </w:r>
    </w:p>
    <w:p w14:paraId="4D7AEEF9" w14:textId="3EB7632F" w:rsidR="00B27C02" w:rsidRPr="00C45A53" w:rsidRDefault="00B27C02" w:rsidP="00B27C02">
      <w:pPr>
        <w:spacing w:line="360" w:lineRule="auto"/>
        <w:jc w:val="both"/>
        <w:rPr>
          <w:sz w:val="22"/>
          <w:lang w:val="en-GB"/>
        </w:rPr>
      </w:pPr>
      <w:r w:rsidRPr="00C45A53">
        <w:rPr>
          <w:sz w:val="22"/>
          <w:lang w:val="en-GB"/>
        </w:rPr>
        <w:t>The CPN (Consumer Policy Network) and the CPC (Consumer Protection Cooperation) Network serve as the primary forums facilitating cooperation of EU Member States in areas related to consumer protection. The joint meeting of both Networks, which usually operate separately, organi</w:t>
      </w:r>
      <w:r w:rsidR="00C45A53">
        <w:rPr>
          <w:sz w:val="22"/>
          <w:lang w:val="en-GB"/>
        </w:rPr>
        <w:t>s</w:t>
      </w:r>
      <w:r w:rsidRPr="00C45A53">
        <w:rPr>
          <w:sz w:val="22"/>
          <w:lang w:val="en-GB"/>
        </w:rPr>
        <w:t>ed in Warsaw by the Polish presidency underlines the importance of topics on the EU’s agenda, with a particular emphasis placed on the 2030 Consumer Agenda.</w:t>
      </w:r>
      <w:r w:rsidRPr="00C45A53">
        <w:rPr>
          <w:lang w:val="en-GB"/>
        </w:rPr>
        <w:t xml:space="preserve"> </w:t>
      </w:r>
    </w:p>
    <w:p w14:paraId="002EA0AD" w14:textId="77777777" w:rsidR="00B27C02" w:rsidRPr="00C45A53" w:rsidRDefault="00B27C02" w:rsidP="00B27C02">
      <w:pPr>
        <w:spacing w:line="360" w:lineRule="auto"/>
        <w:jc w:val="both"/>
        <w:rPr>
          <w:sz w:val="22"/>
          <w:lang w:val="en-GB"/>
        </w:rPr>
      </w:pPr>
    </w:p>
    <w:p w14:paraId="17D6B4A3" w14:textId="77777777" w:rsidR="00B27C02" w:rsidRPr="00C45A53" w:rsidRDefault="00B27C02" w:rsidP="00B27C02">
      <w:pPr>
        <w:spacing w:line="360" w:lineRule="auto"/>
        <w:jc w:val="both"/>
        <w:rPr>
          <w:b/>
          <w:bCs/>
          <w:sz w:val="22"/>
          <w:lang w:val="en-GB"/>
        </w:rPr>
      </w:pPr>
      <w:r w:rsidRPr="00C45A53">
        <w:rPr>
          <w:b/>
          <w:bCs/>
          <w:sz w:val="22"/>
          <w:lang w:val="en-GB"/>
        </w:rPr>
        <w:t xml:space="preserve">European Competition Day (ECD) </w:t>
      </w:r>
    </w:p>
    <w:p w14:paraId="22DC9601" w14:textId="4E1D72B7" w:rsidR="00B27C02" w:rsidRPr="00C45A53" w:rsidRDefault="00B27C02" w:rsidP="00B27C02">
      <w:pPr>
        <w:spacing w:line="360" w:lineRule="auto"/>
        <w:jc w:val="both"/>
        <w:rPr>
          <w:sz w:val="22"/>
          <w:lang w:val="en-GB"/>
        </w:rPr>
      </w:pPr>
      <w:r w:rsidRPr="00C45A53">
        <w:rPr>
          <w:sz w:val="22"/>
          <w:lang w:val="en-GB"/>
        </w:rPr>
        <w:t xml:space="preserve">Warsaw will also host the </w:t>
      </w:r>
      <w:hyperlink r:id="rId10" w:history="1">
        <w:r w:rsidRPr="00C84C59">
          <w:rPr>
            <w:rStyle w:val="Hipercze"/>
            <w:sz w:val="22"/>
            <w:lang w:val="en-GB"/>
          </w:rPr>
          <w:t>European Competition Day</w:t>
        </w:r>
      </w:hyperlink>
      <w:r w:rsidRPr="00C45A53">
        <w:rPr>
          <w:sz w:val="22"/>
          <w:lang w:val="en-GB"/>
        </w:rPr>
        <w:t xml:space="preserve"> that will be held on 26 May 2025. The event, with its motto being “The evolution of competition law: adapting to current policy shifts and global challenges”, will offer an opportunity to discuss current competition-related challenges that are faced both in Europe and globally. </w:t>
      </w:r>
      <w:hyperlink r:id="rId11" w:history="1">
        <w:r w:rsidRPr="00C45A53">
          <w:rPr>
            <w:rStyle w:val="Hipercze"/>
            <w:sz w:val="22"/>
            <w:lang w:val="en-GB"/>
          </w:rPr>
          <w:t>Teresa Ribera, Executive Vice-President of t</w:t>
        </w:r>
        <w:r w:rsidR="00480B31" w:rsidRPr="00C45A53">
          <w:rPr>
            <w:rStyle w:val="Hipercze"/>
            <w:sz w:val="22"/>
            <w:lang w:val="en-GB"/>
          </w:rPr>
          <w:t>h</w:t>
        </w:r>
        <w:r w:rsidRPr="00C45A53">
          <w:rPr>
            <w:rStyle w:val="Hipercze"/>
            <w:sz w:val="22"/>
            <w:lang w:val="en-GB"/>
          </w:rPr>
          <w:t>e European Commission</w:t>
        </w:r>
      </w:hyperlink>
      <w:r w:rsidR="0007180D">
        <w:rPr>
          <w:lang w:val="en-GB"/>
        </w:rPr>
        <w:t>,</w:t>
      </w:r>
      <w:r w:rsidRPr="00C45A53">
        <w:rPr>
          <w:sz w:val="22"/>
          <w:lang w:val="en-GB"/>
        </w:rPr>
        <w:t xml:space="preserve"> will be a special guest of ECD and will present the new European Commission’s approach towards the development of the competition policy and its role in strengthening the Europe’s competitiveness on worldwide markets.</w:t>
      </w:r>
    </w:p>
    <w:p w14:paraId="03735C78" w14:textId="2A2F5D54" w:rsidR="00B27C02" w:rsidRPr="00C45A53" w:rsidRDefault="00B27C02" w:rsidP="00B27C02">
      <w:pPr>
        <w:spacing w:line="360" w:lineRule="auto"/>
        <w:jc w:val="both"/>
        <w:rPr>
          <w:sz w:val="22"/>
          <w:lang w:val="en-GB"/>
        </w:rPr>
      </w:pPr>
      <w:r w:rsidRPr="00C45A53">
        <w:rPr>
          <w:sz w:val="22"/>
          <w:lang w:val="en-GB"/>
        </w:rPr>
        <w:t xml:space="preserve">The discussions held as part of ECD will focus, inter alia, on competition policy development directions and on the innovative approach to enforcing anti-monopoly regulations that relies on data analytics and flexible intervention tools. The event will also provide an opportunity to exchange experiences the competition protection authorities from various Member States have in applying competition law in those new areas. A panel </w:t>
      </w:r>
      <w:r w:rsidR="00480B31" w:rsidRPr="00C45A53">
        <w:rPr>
          <w:sz w:val="22"/>
          <w:lang w:val="en-GB"/>
        </w:rPr>
        <w:t xml:space="preserve">meeting </w:t>
      </w:r>
      <w:r w:rsidRPr="00C45A53">
        <w:rPr>
          <w:sz w:val="22"/>
          <w:lang w:val="en-GB"/>
        </w:rPr>
        <w:t xml:space="preserve">with the participation of renowned experts is also planned to discuss the evolution of competition law that has taken place over the past 30 years and to take a closer look at the potential future scenarios. </w:t>
      </w:r>
    </w:p>
    <w:p w14:paraId="7BAF24CF" w14:textId="77777777" w:rsidR="00B27C02" w:rsidRPr="00C45A53" w:rsidRDefault="00B27C02" w:rsidP="00B27C02">
      <w:pPr>
        <w:spacing w:line="360" w:lineRule="auto"/>
        <w:jc w:val="both"/>
        <w:rPr>
          <w:sz w:val="22"/>
          <w:lang w:val="en-GB"/>
        </w:rPr>
      </w:pPr>
    </w:p>
    <w:p w14:paraId="09240267" w14:textId="4A7285AA" w:rsidR="00B27C02" w:rsidRPr="00C45A53" w:rsidRDefault="00B27C02" w:rsidP="00B27C02">
      <w:pPr>
        <w:spacing w:line="360" w:lineRule="auto"/>
        <w:jc w:val="both"/>
        <w:rPr>
          <w:b/>
          <w:sz w:val="22"/>
          <w:lang w:val="en-GB"/>
        </w:rPr>
      </w:pPr>
      <w:r w:rsidRPr="00C45A53">
        <w:rPr>
          <w:b/>
          <w:bCs/>
          <w:sz w:val="22"/>
          <w:lang w:val="en-GB"/>
        </w:rPr>
        <w:t>Security and digital transformation</w:t>
      </w:r>
    </w:p>
    <w:p w14:paraId="457CDDCB" w14:textId="40E67E01" w:rsidR="00B27C02" w:rsidRPr="00C45A53" w:rsidRDefault="00037C85" w:rsidP="00B27C02">
      <w:pPr>
        <w:spacing w:after="240" w:line="360" w:lineRule="auto"/>
        <w:jc w:val="both"/>
        <w:rPr>
          <w:sz w:val="22"/>
          <w:lang w:val="en-GB"/>
        </w:rPr>
      </w:pPr>
      <w:r w:rsidRPr="00C45A53">
        <w:rPr>
          <w:sz w:val="22"/>
          <w:lang w:val="en-GB"/>
        </w:rPr>
        <w:t xml:space="preserve">During the Polish presidency, UOKiK will place a special emphasis on such strategic sectors as the energy industry, for instance. The process of boosting the European Union’s economic security involves such activities as monitoring the energy market in order to prevent any monopolistic practices. In the era in which digital technologies play an increasingly important role, UOKiK is also taking part in the work on regulations pertaining to AI, cybersecurity and combating disinformation. </w:t>
      </w:r>
    </w:p>
    <w:p w14:paraId="62558D4F" w14:textId="6E99C604" w:rsidR="00B27C02" w:rsidRPr="00C45A53" w:rsidRDefault="00B27C02" w:rsidP="00B27C02">
      <w:pPr>
        <w:spacing w:after="240" w:line="360" w:lineRule="auto"/>
        <w:jc w:val="both"/>
        <w:rPr>
          <w:sz w:val="22"/>
          <w:lang w:val="en-GB"/>
        </w:rPr>
      </w:pPr>
      <w:r w:rsidRPr="00C45A53">
        <w:rPr>
          <w:sz w:val="22"/>
          <w:lang w:val="en-GB"/>
        </w:rPr>
        <w:lastRenderedPageBreak/>
        <w:t>Up-to-date information regarding the events organi</w:t>
      </w:r>
      <w:r w:rsidR="00C45A53">
        <w:rPr>
          <w:sz w:val="22"/>
          <w:lang w:val="en-GB"/>
        </w:rPr>
        <w:t>s</w:t>
      </w:r>
      <w:r w:rsidRPr="00C45A53">
        <w:rPr>
          <w:sz w:val="22"/>
          <w:lang w:val="en-GB"/>
        </w:rPr>
        <w:t xml:space="preserve">ed by the Polish presidency is available at its </w:t>
      </w:r>
      <w:hyperlink r:id="rId12" w:history="1">
        <w:r w:rsidRPr="00C45A53">
          <w:rPr>
            <w:rStyle w:val="Hipercze"/>
            <w:sz w:val="22"/>
            <w:lang w:val="en-GB"/>
          </w:rPr>
          <w:t>website</w:t>
        </w:r>
      </w:hyperlink>
      <w:r w:rsidRPr="00C45A53">
        <w:rPr>
          <w:sz w:val="22"/>
          <w:lang w:val="en-GB"/>
        </w:rPr>
        <w:t xml:space="preserve">. </w:t>
      </w:r>
    </w:p>
    <w:p w14:paraId="319E0D20" w14:textId="77777777" w:rsidR="008F08D2" w:rsidRPr="00C45A53" w:rsidRDefault="008F08D2" w:rsidP="008F08D2">
      <w:pPr>
        <w:pStyle w:val="TEKSTKOMUNIKATU"/>
        <w:jc w:val="left"/>
        <w:rPr>
          <w:rFonts w:ascii="Trebuchet MS" w:hAnsi="Trebuchet MS" w:cs="Tahoma"/>
          <w:color w:val="000000"/>
          <w:sz w:val="18"/>
          <w:szCs w:val="18"/>
          <w:lang w:val="en-GB"/>
        </w:rPr>
      </w:pPr>
      <w:r w:rsidRPr="00C45A53">
        <w:rPr>
          <w:rStyle w:val="Pogrubienie"/>
          <w:rFonts w:ascii="Trebuchet MS" w:hAnsi="Trebuchet MS" w:cs="Tahoma"/>
          <w:color w:val="000000"/>
          <w:sz w:val="18"/>
          <w:szCs w:val="18"/>
          <w:lang w:val="en-GB"/>
        </w:rPr>
        <w:t>Additional information for the media:</w:t>
      </w:r>
      <w:r w:rsidRPr="00C45A53">
        <w:rPr>
          <w:rFonts w:ascii="Trebuchet MS" w:hAnsi="Trebuchet MS" w:cs="Tahoma"/>
          <w:color w:val="000000"/>
          <w:sz w:val="18"/>
          <w:szCs w:val="18"/>
          <w:lang w:val="en-GB"/>
        </w:rPr>
        <w:t xml:space="preserve"> </w:t>
      </w:r>
      <w:r w:rsidRPr="00C45A53">
        <w:rPr>
          <w:rFonts w:ascii="Trebuchet MS" w:hAnsi="Trebuchet MS" w:cs="Tahoma"/>
          <w:color w:val="000000"/>
          <w:sz w:val="18"/>
          <w:szCs w:val="18"/>
          <w:lang w:val="en-GB"/>
        </w:rPr>
        <w:br/>
        <w:t xml:space="preserve">Bartosz Klimczuk, UOKiK Press Team </w:t>
      </w:r>
      <w:r w:rsidRPr="00C45A53">
        <w:rPr>
          <w:rFonts w:ascii="Trebuchet MS" w:hAnsi="Trebuchet MS" w:cs="Tahoma"/>
          <w:color w:val="000000"/>
          <w:sz w:val="18"/>
          <w:szCs w:val="18"/>
          <w:lang w:val="en-GB"/>
        </w:rPr>
        <w:br/>
        <w:t>Communications Department</w:t>
      </w:r>
      <w:r w:rsidRPr="00C45A53">
        <w:rPr>
          <w:rFonts w:ascii="Trebuchet MS" w:hAnsi="Trebuchet MS" w:cs="Tahoma"/>
          <w:color w:val="000000"/>
          <w:sz w:val="18"/>
          <w:szCs w:val="18"/>
          <w:lang w:val="en-GB"/>
        </w:rPr>
        <w:br/>
        <w:t xml:space="preserve">Pl. Powstańców Warszawy 1, 00-950 Warszawa, Poland </w:t>
      </w:r>
      <w:r w:rsidRPr="00C45A53">
        <w:rPr>
          <w:rFonts w:ascii="Trebuchet MS" w:hAnsi="Trebuchet MS" w:cs="Tahoma"/>
          <w:color w:val="000000"/>
          <w:sz w:val="18"/>
          <w:szCs w:val="18"/>
          <w:lang w:val="en-GB"/>
        </w:rPr>
        <w:br/>
        <w:t>Tel. 734 116 471</w:t>
      </w:r>
      <w:r w:rsidRPr="00C45A53">
        <w:rPr>
          <w:rFonts w:ascii="Trebuchet MS" w:hAnsi="Trebuchet MS" w:cs="Tahoma"/>
          <w:color w:val="000000"/>
          <w:sz w:val="18"/>
          <w:szCs w:val="18"/>
          <w:lang w:val="en-GB"/>
        </w:rPr>
        <w:br/>
        <w:t xml:space="preserve">E-mail: </w:t>
      </w:r>
      <w:hyperlink r:id="rId13" w:history="1">
        <w:r w:rsidRPr="00C45A53">
          <w:rPr>
            <w:rStyle w:val="Hipercze"/>
            <w:rFonts w:ascii="Trebuchet MS" w:hAnsi="Trebuchet MS" w:cs="Tahoma"/>
            <w:sz w:val="18"/>
            <w:szCs w:val="18"/>
            <w:lang w:val="en-GB"/>
          </w:rPr>
          <w:t>bartosz.klimczuk@uokik.gov.pl</w:t>
        </w:r>
      </w:hyperlink>
    </w:p>
    <w:p w14:paraId="32833682" w14:textId="77777777" w:rsidR="00B27C02" w:rsidRPr="00C45A53" w:rsidRDefault="00B27C02" w:rsidP="00B27C02">
      <w:pPr>
        <w:spacing w:after="240" w:line="360" w:lineRule="auto"/>
        <w:jc w:val="both"/>
        <w:rPr>
          <w:rFonts w:eastAsia="Calibri" w:cs="Tahoma"/>
          <w:b/>
          <w:bCs/>
          <w:lang w:val="en-GB"/>
        </w:rPr>
      </w:pPr>
    </w:p>
    <w:p w14:paraId="6ECEE115" w14:textId="77777777" w:rsidR="00B27C02" w:rsidRPr="00C45A53" w:rsidRDefault="00B27C02" w:rsidP="00B27C02">
      <w:pPr>
        <w:spacing w:after="240" w:line="360" w:lineRule="auto"/>
        <w:jc w:val="both"/>
        <w:rPr>
          <w:rFonts w:eastAsia="Calibri" w:cs="Tahoma"/>
          <w:b/>
          <w:bCs/>
          <w:lang w:val="en-GB"/>
        </w:rPr>
      </w:pPr>
    </w:p>
    <w:p w14:paraId="3528DBDE" w14:textId="77777777" w:rsidR="003B11E2" w:rsidRPr="00C45A53" w:rsidRDefault="003B11E2" w:rsidP="00602507">
      <w:pPr>
        <w:rPr>
          <w:lang w:val="en-GB"/>
        </w:rPr>
      </w:pPr>
    </w:p>
    <w:sectPr w:rsidR="003B11E2" w:rsidRPr="00C45A53"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4AF8" w14:textId="77777777" w:rsidR="00BF7458" w:rsidRDefault="00BF7458">
      <w:r>
        <w:separator/>
      </w:r>
    </w:p>
  </w:endnote>
  <w:endnote w:type="continuationSeparator" w:id="0">
    <w:p w14:paraId="7958E62C" w14:textId="77777777" w:rsidR="00BF7458" w:rsidRDefault="00BF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3FB6F1BB" w:rsidR="00D84FA3" w:rsidRPr="00C45A53" w:rsidRDefault="008D527A" w:rsidP="008D527A">
    <w:pPr>
      <w:pStyle w:val="Stopka"/>
      <w:rPr>
        <w:rFonts w:asciiTheme="minorHAnsi" w:hAnsiTheme="minorHAnsi" w:cstheme="minorHAnsi"/>
        <w:color w:val="595959" w:themeColor="text1" w:themeTint="A6"/>
        <w:sz w:val="16"/>
        <w:szCs w:val="16"/>
        <w:lang w:val="en-GB"/>
      </w:rPr>
    </w:pPr>
    <w:r w:rsidRPr="00C45A53">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45A53">
      <w:rPr>
        <w:rFonts w:asciiTheme="minorHAnsi" w:hAnsiTheme="minorHAnsi" w:cstheme="minorHAnsi"/>
        <w:color w:val="595959" w:themeColor="text1" w:themeTint="A6"/>
        <w:sz w:val="16"/>
        <w:szCs w:val="16"/>
        <w:lang w:val="en-GB"/>
      </w:rPr>
      <w:t>WWW.UOKiK.GOV.PL LANDLINE +48 22 55 60 246 MOBILE</w:t>
    </w:r>
    <w:r w:rsidR="00C45A53" w:rsidRPr="00C45A53">
      <w:rPr>
        <w:rFonts w:asciiTheme="minorHAnsi" w:hAnsiTheme="minorHAnsi" w:cstheme="minorHAnsi"/>
        <w:color w:val="595959" w:themeColor="text1" w:themeTint="A6"/>
        <w:sz w:val="16"/>
        <w:szCs w:val="16"/>
        <w:lang w:val="en-GB"/>
      </w:rPr>
      <w:t xml:space="preserve"> </w:t>
    </w:r>
    <w:r w:rsidRPr="00C45A53">
      <w:rPr>
        <w:rFonts w:asciiTheme="minorHAnsi" w:hAnsiTheme="minorHAnsi" w:cstheme="minorHAnsi"/>
        <w:color w:val="595959" w:themeColor="text1" w:themeTint="A6"/>
        <w:sz w:val="16"/>
        <w:szCs w:val="16"/>
        <w:lang w:val="en-GB"/>
      </w:rPr>
      <w:t>603 124 154</w:t>
    </w:r>
  </w:p>
  <w:p w14:paraId="4901F5C7" w14:textId="77777777" w:rsidR="00D84FA3" w:rsidRPr="00C45A53"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45A53">
      <w:rPr>
        <w:rFonts w:asciiTheme="minorHAnsi" w:hAnsiTheme="minorHAnsi" w:cstheme="minorHAnsi"/>
        <w:color w:val="595959" w:themeColor="text1" w:themeTint="A6"/>
        <w:sz w:val="16"/>
        <w:szCs w:val="16"/>
        <w:lang w:val="en-GB"/>
      </w:rPr>
      <w:t xml:space="preserve">UOKiK Communications Department Pl. Powstańców Warszawy 1, 00-950 Warszawa, Poland </w:t>
    </w:r>
    <w:r w:rsidRPr="00C45A53">
      <w:rPr>
        <w:rFonts w:asciiTheme="minorHAnsi" w:hAnsiTheme="minorHAnsi" w:cstheme="minorHAnsi"/>
        <w:color w:val="595959" w:themeColor="text1" w:themeTint="A6"/>
        <w:sz w:val="16"/>
        <w:szCs w:val="16"/>
        <w:lang w:val="en-GB"/>
      </w:rPr>
      <w:br/>
      <w:t xml:space="preserve">E-mail: </w:t>
    </w:r>
    <w:hyperlink r:id="rId1" w:history="1">
      <w:r w:rsidRPr="00C45A53">
        <w:rPr>
          <w:rStyle w:val="Hipercze"/>
          <w:rFonts w:asciiTheme="minorHAnsi" w:hAnsiTheme="minorHAnsi" w:cstheme="minorHAnsi"/>
          <w:color w:val="595959" w:themeColor="text1" w:themeTint="A6"/>
          <w:sz w:val="16"/>
          <w:szCs w:val="16"/>
          <w:lang w:val="en-GB"/>
        </w:rPr>
        <w:t>biuroprasowe@uokik.gov.pl</w:t>
      </w:r>
    </w:hyperlink>
    <w:r w:rsidRPr="00C45A53">
      <w:rPr>
        <w:rFonts w:asciiTheme="minorHAnsi" w:hAnsiTheme="minorHAnsi" w:cstheme="minorHAnsi"/>
        <w:color w:val="595959" w:themeColor="text1" w:themeTint="A6"/>
        <w:sz w:val="16"/>
        <w:szCs w:val="16"/>
        <w:lang w:val="en-GB"/>
      </w:rPr>
      <w:t xml:space="preserve"> X: </w:t>
    </w:r>
    <w:hyperlink r:id="rId2" w:history="1">
      <w:r w:rsidRPr="00C45A53">
        <w:rPr>
          <w:rStyle w:val="Hipercze"/>
          <w:rFonts w:asciiTheme="minorHAnsi" w:hAnsiTheme="minorHAnsi" w:cstheme="minorHAnsi"/>
          <w:color w:val="595959" w:themeColor="text1" w:themeTint="A6"/>
          <w:sz w:val="16"/>
          <w:szCs w:val="16"/>
          <w:lang w:val="en-GB"/>
        </w:rPr>
        <w:t>@</w:t>
      </w:r>
      <w:r w:rsidRPr="00C45A53">
        <w:rPr>
          <w:rStyle w:val="u-linkcomplex-target"/>
          <w:rFonts w:asciiTheme="minorHAnsi" w:hAnsiTheme="minorHAnsi" w:cstheme="minorHAnsi"/>
          <w:color w:val="595959" w:themeColor="text1" w:themeTint="A6"/>
          <w:sz w:val="16"/>
          <w:szCs w:val="16"/>
          <w:u w:val="single"/>
          <w:lang w:val="en-GB"/>
        </w:rPr>
        <w:t>UOKiKgovPL</w:t>
      </w:r>
    </w:hyperlink>
    <w:r w:rsidRPr="00C45A53">
      <w:rPr>
        <w:rStyle w:val="u-linkcomplex-target"/>
        <w:rFonts w:asciiTheme="minorHAnsi" w:hAnsiTheme="minorHAnsi" w:cstheme="minorHAnsi"/>
        <w:color w:val="595959" w:themeColor="text1" w:themeTint="A6"/>
        <w:sz w:val="16"/>
        <w:szCs w:val="16"/>
        <w:lang w:val="en-GB"/>
      </w:rPr>
      <w:br/>
    </w:r>
    <w:r w:rsidRPr="00C45A53">
      <w:rPr>
        <w:rFonts w:asciiTheme="minorHAnsi" w:hAnsiTheme="minorHAnsi" w:cstheme="minorHAnsi"/>
        <w:color w:val="595959" w:themeColor="text1" w:themeTint="A6"/>
        <w:sz w:val="16"/>
        <w:szCs w:val="16"/>
        <w:lang w:val="en-GB"/>
      </w:rPr>
      <w:t>Follow us on Instagram: </w:t>
    </w:r>
    <w:hyperlink r:id="rId3" w:tgtFrame="_blank" w:history="1">
      <w:r w:rsidRPr="00C45A53">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7C012" w14:textId="77777777" w:rsidR="00BF7458" w:rsidRDefault="00BF7458">
      <w:r>
        <w:separator/>
      </w:r>
    </w:p>
  </w:footnote>
  <w:footnote w:type="continuationSeparator" w:id="0">
    <w:p w14:paraId="7C5C9991" w14:textId="77777777" w:rsidR="00BF7458" w:rsidRDefault="00BF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65F83AE1" w:rsidR="00D84FA3" w:rsidRDefault="00293828" w:rsidP="0041396E">
    <w:pPr>
      <w:pStyle w:val="Nagwek"/>
      <w:tabs>
        <w:tab w:val="clear" w:pos="9072"/>
      </w:tabs>
    </w:pPr>
    <w:r>
      <w:rPr>
        <w:noProof/>
        <w:lang w:val="en"/>
      </w:rPr>
      <w:drawing>
        <wp:anchor distT="0" distB="0" distL="114300" distR="114300" simplePos="0" relativeHeight="251658240" behindDoc="0" locked="0" layoutInCell="1" allowOverlap="1" wp14:anchorId="01FAB66C" wp14:editId="489591FC">
          <wp:simplePos x="0" y="0"/>
          <wp:positionH relativeFrom="column">
            <wp:posOffset>4866005</wp:posOffset>
          </wp:positionH>
          <wp:positionV relativeFrom="paragraph">
            <wp:posOffset>12700</wp:posOffset>
          </wp:positionV>
          <wp:extent cx="1390650" cy="579120"/>
          <wp:effectExtent l="0" t="0" r="0" b="0"/>
          <wp:wrapThrough wrapText="bothSides">
            <wp:wrapPolygon edited="0">
              <wp:start x="5918" y="0"/>
              <wp:lineTo x="5030" y="711"/>
              <wp:lineTo x="3551" y="8526"/>
              <wp:lineTo x="4438" y="20605"/>
              <wp:lineTo x="13611" y="20605"/>
              <wp:lineTo x="13907" y="11368"/>
              <wp:lineTo x="17753" y="5684"/>
              <wp:lineTo x="17162" y="711"/>
              <wp:lineTo x="10356" y="0"/>
              <wp:lineTo x="5918"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803" b="21767"/>
                  <a:stretch/>
                </pic:blipFill>
                <pic:spPr bwMode="auto">
                  <a:xfrm>
                    <a:off x="0" y="0"/>
                    <a:ext cx="1390650"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7249">
      <w:rPr>
        <w:noProof/>
        <w:color w:val="1F497D"/>
      </w:rPr>
      <w:drawing>
        <wp:inline distT="0" distB="0" distL="0" distR="0" wp14:anchorId="63D08316" wp14:editId="5141D794">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0603D8"/>
    <w:multiLevelType w:val="hybridMultilevel"/>
    <w:tmpl w:val="5FD4CE70"/>
    <w:lvl w:ilvl="0" w:tplc="2BBAE0B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5"/>
  </w:num>
  <w:num w:numId="5">
    <w:abstractNumId w:val="10"/>
  </w:num>
  <w:num w:numId="6">
    <w:abstractNumId w:val="16"/>
  </w:num>
  <w:num w:numId="7">
    <w:abstractNumId w:val="17"/>
  </w:num>
  <w:num w:numId="8">
    <w:abstractNumId w:val="21"/>
  </w:num>
  <w:num w:numId="9">
    <w:abstractNumId w:val="11"/>
  </w:num>
  <w:num w:numId="10">
    <w:abstractNumId w:val="23"/>
  </w:num>
  <w:num w:numId="11">
    <w:abstractNumId w:val="0"/>
  </w:num>
  <w:num w:numId="12">
    <w:abstractNumId w:val="20"/>
  </w:num>
  <w:num w:numId="13">
    <w:abstractNumId w:val="12"/>
  </w:num>
  <w:num w:numId="14">
    <w:abstractNumId w:val="26"/>
  </w:num>
  <w:num w:numId="15">
    <w:abstractNumId w:val="2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4"/>
  </w:num>
  <w:num w:numId="27">
    <w:abstractNumId w:val="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134"/>
    <w:rsid w:val="000042A8"/>
    <w:rsid w:val="00006949"/>
    <w:rsid w:val="00006CC3"/>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10D1"/>
    <w:rsid w:val="00033035"/>
    <w:rsid w:val="000354CD"/>
    <w:rsid w:val="000365AA"/>
    <w:rsid w:val="00037C85"/>
    <w:rsid w:val="00040319"/>
    <w:rsid w:val="00042F31"/>
    <w:rsid w:val="00042F96"/>
    <w:rsid w:val="000558FC"/>
    <w:rsid w:val="00055B3E"/>
    <w:rsid w:val="00056AF4"/>
    <w:rsid w:val="00057CA6"/>
    <w:rsid w:val="00061749"/>
    <w:rsid w:val="0006245C"/>
    <w:rsid w:val="000651E9"/>
    <w:rsid w:val="0007180D"/>
    <w:rsid w:val="00073A74"/>
    <w:rsid w:val="00073AA7"/>
    <w:rsid w:val="00081B8A"/>
    <w:rsid w:val="000854F2"/>
    <w:rsid w:val="00085EF1"/>
    <w:rsid w:val="00087E43"/>
    <w:rsid w:val="00090153"/>
    <w:rsid w:val="0009136A"/>
    <w:rsid w:val="000920E2"/>
    <w:rsid w:val="000924C4"/>
    <w:rsid w:val="00094613"/>
    <w:rsid w:val="00094896"/>
    <w:rsid w:val="00094AC5"/>
    <w:rsid w:val="00096386"/>
    <w:rsid w:val="000A1D68"/>
    <w:rsid w:val="000A4AD7"/>
    <w:rsid w:val="000A6188"/>
    <w:rsid w:val="000A6697"/>
    <w:rsid w:val="000A74FA"/>
    <w:rsid w:val="000B07BF"/>
    <w:rsid w:val="000B149D"/>
    <w:rsid w:val="000B14C1"/>
    <w:rsid w:val="000B1AC5"/>
    <w:rsid w:val="000B3389"/>
    <w:rsid w:val="000B3CAE"/>
    <w:rsid w:val="000B436A"/>
    <w:rsid w:val="000B4E85"/>
    <w:rsid w:val="000B53F5"/>
    <w:rsid w:val="000B7247"/>
    <w:rsid w:val="000C0542"/>
    <w:rsid w:val="000C0B12"/>
    <w:rsid w:val="000C3836"/>
    <w:rsid w:val="000C4F25"/>
    <w:rsid w:val="000D202D"/>
    <w:rsid w:val="000D2CAB"/>
    <w:rsid w:val="000D2FA7"/>
    <w:rsid w:val="000D462D"/>
    <w:rsid w:val="000D4A1F"/>
    <w:rsid w:val="000D72EC"/>
    <w:rsid w:val="000D7D8C"/>
    <w:rsid w:val="000E18E0"/>
    <w:rsid w:val="000E2D48"/>
    <w:rsid w:val="000E4E2E"/>
    <w:rsid w:val="000E729D"/>
    <w:rsid w:val="000E788D"/>
    <w:rsid w:val="000E79FE"/>
    <w:rsid w:val="000F0499"/>
    <w:rsid w:val="000F0804"/>
    <w:rsid w:val="000F4784"/>
    <w:rsid w:val="00100546"/>
    <w:rsid w:val="00101DDB"/>
    <w:rsid w:val="00101EDC"/>
    <w:rsid w:val="00103669"/>
    <w:rsid w:val="0010559C"/>
    <w:rsid w:val="00106F25"/>
    <w:rsid w:val="00107844"/>
    <w:rsid w:val="001109D6"/>
    <w:rsid w:val="00111422"/>
    <w:rsid w:val="0011255A"/>
    <w:rsid w:val="00112783"/>
    <w:rsid w:val="001134CD"/>
    <w:rsid w:val="001152D4"/>
    <w:rsid w:val="00116DC6"/>
    <w:rsid w:val="0011718E"/>
    <w:rsid w:val="00120FBD"/>
    <w:rsid w:val="0012424D"/>
    <w:rsid w:val="00125A13"/>
    <w:rsid w:val="00130259"/>
    <w:rsid w:val="00130A58"/>
    <w:rsid w:val="0013159A"/>
    <w:rsid w:val="0013233C"/>
    <w:rsid w:val="00132B05"/>
    <w:rsid w:val="00133470"/>
    <w:rsid w:val="00135455"/>
    <w:rsid w:val="00136D28"/>
    <w:rsid w:val="0013793D"/>
    <w:rsid w:val="00137F08"/>
    <w:rsid w:val="001413C7"/>
    <w:rsid w:val="001421B2"/>
    <w:rsid w:val="00143310"/>
    <w:rsid w:val="00144E9C"/>
    <w:rsid w:val="001530BD"/>
    <w:rsid w:val="00157E9A"/>
    <w:rsid w:val="00161069"/>
    <w:rsid w:val="00161094"/>
    <w:rsid w:val="0016160E"/>
    <w:rsid w:val="00162B45"/>
    <w:rsid w:val="0016325D"/>
    <w:rsid w:val="00163DF9"/>
    <w:rsid w:val="00164AB2"/>
    <w:rsid w:val="00165C2C"/>
    <w:rsid w:val="00165CD2"/>
    <w:rsid w:val="001666D6"/>
    <w:rsid w:val="00166B5D"/>
    <w:rsid w:val="001675EF"/>
    <w:rsid w:val="00167BB7"/>
    <w:rsid w:val="0017028A"/>
    <w:rsid w:val="00171120"/>
    <w:rsid w:val="00171C8F"/>
    <w:rsid w:val="001724A8"/>
    <w:rsid w:val="00173806"/>
    <w:rsid w:val="001746FD"/>
    <w:rsid w:val="00175436"/>
    <w:rsid w:val="00183E61"/>
    <w:rsid w:val="00187846"/>
    <w:rsid w:val="0019070F"/>
    <w:rsid w:val="00190D5A"/>
    <w:rsid w:val="001918D9"/>
    <w:rsid w:val="0019661A"/>
    <w:rsid w:val="00196736"/>
    <w:rsid w:val="001979B5"/>
    <w:rsid w:val="001A1ED7"/>
    <w:rsid w:val="001A30F1"/>
    <w:rsid w:val="001A4982"/>
    <w:rsid w:val="001A5F7C"/>
    <w:rsid w:val="001A6E5B"/>
    <w:rsid w:val="001A7451"/>
    <w:rsid w:val="001B0740"/>
    <w:rsid w:val="001B752A"/>
    <w:rsid w:val="001B7BD8"/>
    <w:rsid w:val="001C07CF"/>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205580"/>
    <w:rsid w:val="00206F0B"/>
    <w:rsid w:val="00210493"/>
    <w:rsid w:val="00211A94"/>
    <w:rsid w:val="002139D3"/>
    <w:rsid w:val="002157BB"/>
    <w:rsid w:val="002166FA"/>
    <w:rsid w:val="00220B6E"/>
    <w:rsid w:val="00221414"/>
    <w:rsid w:val="00222162"/>
    <w:rsid w:val="002235A1"/>
    <w:rsid w:val="002243BB"/>
    <w:rsid w:val="002262B5"/>
    <w:rsid w:val="0023138D"/>
    <w:rsid w:val="00231617"/>
    <w:rsid w:val="00231868"/>
    <w:rsid w:val="00235759"/>
    <w:rsid w:val="00236583"/>
    <w:rsid w:val="00237CBC"/>
    <w:rsid w:val="00240013"/>
    <w:rsid w:val="0024101E"/>
    <w:rsid w:val="0024118E"/>
    <w:rsid w:val="00241BAC"/>
    <w:rsid w:val="00243661"/>
    <w:rsid w:val="002449DE"/>
    <w:rsid w:val="00244DBD"/>
    <w:rsid w:val="00245A01"/>
    <w:rsid w:val="00246B4A"/>
    <w:rsid w:val="00251E26"/>
    <w:rsid w:val="00252ECE"/>
    <w:rsid w:val="002555F4"/>
    <w:rsid w:val="0026017D"/>
    <w:rsid w:val="00260382"/>
    <w:rsid w:val="00262E52"/>
    <w:rsid w:val="00265D3F"/>
    <w:rsid w:val="00266082"/>
    <w:rsid w:val="00266CB4"/>
    <w:rsid w:val="00267CF5"/>
    <w:rsid w:val="00267DD1"/>
    <w:rsid w:val="002700DF"/>
    <w:rsid w:val="002717C4"/>
    <w:rsid w:val="002728BA"/>
    <w:rsid w:val="0027378B"/>
    <w:rsid w:val="002758FF"/>
    <w:rsid w:val="00277075"/>
    <w:rsid w:val="002801AA"/>
    <w:rsid w:val="00281E95"/>
    <w:rsid w:val="00282B5C"/>
    <w:rsid w:val="002864BE"/>
    <w:rsid w:val="00286DD7"/>
    <w:rsid w:val="00286E54"/>
    <w:rsid w:val="00292D75"/>
    <w:rsid w:val="00293525"/>
    <w:rsid w:val="00293828"/>
    <w:rsid w:val="0029439D"/>
    <w:rsid w:val="0029454B"/>
    <w:rsid w:val="00295193"/>
    <w:rsid w:val="00295B34"/>
    <w:rsid w:val="002A5D69"/>
    <w:rsid w:val="002B0269"/>
    <w:rsid w:val="002B1DBF"/>
    <w:rsid w:val="002B1EAA"/>
    <w:rsid w:val="002B3B3B"/>
    <w:rsid w:val="002B3DF7"/>
    <w:rsid w:val="002B4C6B"/>
    <w:rsid w:val="002B6C72"/>
    <w:rsid w:val="002B7C1B"/>
    <w:rsid w:val="002C0D5D"/>
    <w:rsid w:val="002C1DE3"/>
    <w:rsid w:val="002C3155"/>
    <w:rsid w:val="002C361E"/>
    <w:rsid w:val="002C4FFE"/>
    <w:rsid w:val="002C53CB"/>
    <w:rsid w:val="002C692D"/>
    <w:rsid w:val="002C6ABE"/>
    <w:rsid w:val="002C743A"/>
    <w:rsid w:val="002E2BEE"/>
    <w:rsid w:val="002E388C"/>
    <w:rsid w:val="002E4BE8"/>
    <w:rsid w:val="002E5BEF"/>
    <w:rsid w:val="002E691A"/>
    <w:rsid w:val="002F1BF3"/>
    <w:rsid w:val="002F229A"/>
    <w:rsid w:val="002F2C49"/>
    <w:rsid w:val="002F4D43"/>
    <w:rsid w:val="002F5856"/>
    <w:rsid w:val="002F5879"/>
    <w:rsid w:val="003019D6"/>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267"/>
    <w:rsid w:val="00320BC3"/>
    <w:rsid w:val="00321912"/>
    <w:rsid w:val="0032426F"/>
    <w:rsid w:val="00324306"/>
    <w:rsid w:val="003278D6"/>
    <w:rsid w:val="003303F0"/>
    <w:rsid w:val="003311C0"/>
    <w:rsid w:val="00331AFF"/>
    <w:rsid w:val="003348EF"/>
    <w:rsid w:val="0034059B"/>
    <w:rsid w:val="00342935"/>
    <w:rsid w:val="003439E9"/>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677D"/>
    <w:rsid w:val="00387739"/>
    <w:rsid w:val="0039154A"/>
    <w:rsid w:val="003916E7"/>
    <w:rsid w:val="00391F20"/>
    <w:rsid w:val="0039217F"/>
    <w:rsid w:val="00392320"/>
    <w:rsid w:val="00394548"/>
    <w:rsid w:val="00396DFE"/>
    <w:rsid w:val="003979A6"/>
    <w:rsid w:val="003A0F2C"/>
    <w:rsid w:val="003A2B10"/>
    <w:rsid w:val="003A2DCA"/>
    <w:rsid w:val="003A35D6"/>
    <w:rsid w:val="003A3A3E"/>
    <w:rsid w:val="003A3DA6"/>
    <w:rsid w:val="003A4A05"/>
    <w:rsid w:val="003A5566"/>
    <w:rsid w:val="003A73BE"/>
    <w:rsid w:val="003B11E2"/>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D16"/>
    <w:rsid w:val="003F76BB"/>
    <w:rsid w:val="004014D7"/>
    <w:rsid w:val="00401C23"/>
    <w:rsid w:val="00402C99"/>
    <w:rsid w:val="00405606"/>
    <w:rsid w:val="00406688"/>
    <w:rsid w:val="0040748E"/>
    <w:rsid w:val="004110FA"/>
    <w:rsid w:val="00412206"/>
    <w:rsid w:val="00413B92"/>
    <w:rsid w:val="00414702"/>
    <w:rsid w:val="00416767"/>
    <w:rsid w:val="00416D63"/>
    <w:rsid w:val="0041758D"/>
    <w:rsid w:val="00423B87"/>
    <w:rsid w:val="00425218"/>
    <w:rsid w:val="00425A45"/>
    <w:rsid w:val="00425FF9"/>
    <w:rsid w:val="00426F87"/>
    <w:rsid w:val="00427E08"/>
    <w:rsid w:val="00427E4D"/>
    <w:rsid w:val="0043007B"/>
    <w:rsid w:val="0043055C"/>
    <w:rsid w:val="00431AF3"/>
    <w:rsid w:val="004349BA"/>
    <w:rsid w:val="004351FA"/>
    <w:rsid w:val="0043575C"/>
    <w:rsid w:val="004365C7"/>
    <w:rsid w:val="00440C05"/>
    <w:rsid w:val="004425B7"/>
    <w:rsid w:val="00442692"/>
    <w:rsid w:val="00444A85"/>
    <w:rsid w:val="00444D11"/>
    <w:rsid w:val="004450C8"/>
    <w:rsid w:val="00445594"/>
    <w:rsid w:val="004523FF"/>
    <w:rsid w:val="00455D6E"/>
    <w:rsid w:val="00456CCB"/>
    <w:rsid w:val="00457D58"/>
    <w:rsid w:val="00460C78"/>
    <w:rsid w:val="00462CFA"/>
    <w:rsid w:val="00464D7B"/>
    <w:rsid w:val="004656A6"/>
    <w:rsid w:val="00466210"/>
    <w:rsid w:val="00466DCD"/>
    <w:rsid w:val="00471131"/>
    <w:rsid w:val="004717CE"/>
    <w:rsid w:val="00471CFE"/>
    <w:rsid w:val="00471F59"/>
    <w:rsid w:val="0047631C"/>
    <w:rsid w:val="00477B8E"/>
    <w:rsid w:val="00480B31"/>
    <w:rsid w:val="00481709"/>
    <w:rsid w:val="00482A95"/>
    <w:rsid w:val="00482B9B"/>
    <w:rsid w:val="004847A5"/>
    <w:rsid w:val="00486008"/>
    <w:rsid w:val="00486551"/>
    <w:rsid w:val="00486D03"/>
    <w:rsid w:val="00486DB1"/>
    <w:rsid w:val="0048708B"/>
    <w:rsid w:val="00487234"/>
    <w:rsid w:val="004876B3"/>
    <w:rsid w:val="00491101"/>
    <w:rsid w:val="00493E10"/>
    <w:rsid w:val="004972E8"/>
    <w:rsid w:val="004976C8"/>
    <w:rsid w:val="004A0308"/>
    <w:rsid w:val="004A262D"/>
    <w:rsid w:val="004A57B0"/>
    <w:rsid w:val="004A5BA3"/>
    <w:rsid w:val="004A62FB"/>
    <w:rsid w:val="004B0119"/>
    <w:rsid w:val="004B1B9B"/>
    <w:rsid w:val="004B2DB0"/>
    <w:rsid w:val="004B5A4D"/>
    <w:rsid w:val="004B6F07"/>
    <w:rsid w:val="004B7836"/>
    <w:rsid w:val="004C0F9E"/>
    <w:rsid w:val="004C1243"/>
    <w:rsid w:val="004C12A8"/>
    <w:rsid w:val="004C4964"/>
    <w:rsid w:val="004C5C26"/>
    <w:rsid w:val="004C6885"/>
    <w:rsid w:val="004D50BF"/>
    <w:rsid w:val="004D6BF2"/>
    <w:rsid w:val="004D7C0E"/>
    <w:rsid w:val="004E6521"/>
    <w:rsid w:val="004F1215"/>
    <w:rsid w:val="004F4BE0"/>
    <w:rsid w:val="004F74F2"/>
    <w:rsid w:val="004F7E99"/>
    <w:rsid w:val="005003F9"/>
    <w:rsid w:val="00502A08"/>
    <w:rsid w:val="0050417B"/>
    <w:rsid w:val="00505372"/>
    <w:rsid w:val="00507249"/>
    <w:rsid w:val="00510F77"/>
    <w:rsid w:val="005113F4"/>
    <w:rsid w:val="00511612"/>
    <w:rsid w:val="005133CE"/>
    <w:rsid w:val="005136ED"/>
    <w:rsid w:val="0051598C"/>
    <w:rsid w:val="00516A04"/>
    <w:rsid w:val="0052114D"/>
    <w:rsid w:val="00521BA3"/>
    <w:rsid w:val="00521E75"/>
    <w:rsid w:val="00523E0D"/>
    <w:rsid w:val="00525540"/>
    <w:rsid w:val="00525588"/>
    <w:rsid w:val="0052644A"/>
    <w:rsid w:val="0052710E"/>
    <w:rsid w:val="005279BD"/>
    <w:rsid w:val="005325B6"/>
    <w:rsid w:val="00534409"/>
    <w:rsid w:val="005364C3"/>
    <w:rsid w:val="00536780"/>
    <w:rsid w:val="00540372"/>
    <w:rsid w:val="00541A48"/>
    <w:rsid w:val="00542E0D"/>
    <w:rsid w:val="0054414B"/>
    <w:rsid w:val="005442FC"/>
    <w:rsid w:val="005446BB"/>
    <w:rsid w:val="0054721B"/>
    <w:rsid w:val="00550AB2"/>
    <w:rsid w:val="00550DE9"/>
    <w:rsid w:val="0055352F"/>
    <w:rsid w:val="00553768"/>
    <w:rsid w:val="0055631D"/>
    <w:rsid w:val="0056043C"/>
    <w:rsid w:val="0056286E"/>
    <w:rsid w:val="00562A60"/>
    <w:rsid w:val="0056472A"/>
    <w:rsid w:val="00564B0B"/>
    <w:rsid w:val="00565B9C"/>
    <w:rsid w:val="00571060"/>
    <w:rsid w:val="00571E13"/>
    <w:rsid w:val="00574479"/>
    <w:rsid w:val="00577DB8"/>
    <w:rsid w:val="00583099"/>
    <w:rsid w:val="005842E2"/>
    <w:rsid w:val="005903FC"/>
    <w:rsid w:val="00590774"/>
    <w:rsid w:val="00591911"/>
    <w:rsid w:val="00593935"/>
    <w:rsid w:val="00594D19"/>
    <w:rsid w:val="00595406"/>
    <w:rsid w:val="005960B4"/>
    <w:rsid w:val="0059666E"/>
    <w:rsid w:val="00596B23"/>
    <w:rsid w:val="005973FD"/>
    <w:rsid w:val="00597C68"/>
    <w:rsid w:val="005A37E7"/>
    <w:rsid w:val="005A382B"/>
    <w:rsid w:val="005A4047"/>
    <w:rsid w:val="005A5C0E"/>
    <w:rsid w:val="005B0769"/>
    <w:rsid w:val="005B39F8"/>
    <w:rsid w:val="005B6FE6"/>
    <w:rsid w:val="005C0D39"/>
    <w:rsid w:val="005C1EE9"/>
    <w:rsid w:val="005C2235"/>
    <w:rsid w:val="005C4D3B"/>
    <w:rsid w:val="005C6232"/>
    <w:rsid w:val="005C6E46"/>
    <w:rsid w:val="005C751C"/>
    <w:rsid w:val="005D1368"/>
    <w:rsid w:val="005D4309"/>
    <w:rsid w:val="005D5616"/>
    <w:rsid w:val="005D570A"/>
    <w:rsid w:val="005D5A19"/>
    <w:rsid w:val="005D6F7A"/>
    <w:rsid w:val="005E39FF"/>
    <w:rsid w:val="005E49B8"/>
    <w:rsid w:val="005E5B88"/>
    <w:rsid w:val="005E6B1A"/>
    <w:rsid w:val="005E78EE"/>
    <w:rsid w:val="005F139F"/>
    <w:rsid w:val="005F176C"/>
    <w:rsid w:val="005F1EBD"/>
    <w:rsid w:val="005F2ECE"/>
    <w:rsid w:val="005F410B"/>
    <w:rsid w:val="005F4BFB"/>
    <w:rsid w:val="00602507"/>
    <w:rsid w:val="00602A1B"/>
    <w:rsid w:val="006063D0"/>
    <w:rsid w:val="006064D3"/>
    <w:rsid w:val="0061020D"/>
    <w:rsid w:val="00613C45"/>
    <w:rsid w:val="00616EE8"/>
    <w:rsid w:val="00621291"/>
    <w:rsid w:val="00623E94"/>
    <w:rsid w:val="0062597D"/>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2200"/>
    <w:rsid w:val="0065263B"/>
    <w:rsid w:val="00652B99"/>
    <w:rsid w:val="00654E55"/>
    <w:rsid w:val="006551BF"/>
    <w:rsid w:val="0065736E"/>
    <w:rsid w:val="006618CC"/>
    <w:rsid w:val="006644D0"/>
    <w:rsid w:val="00664CFA"/>
    <w:rsid w:val="00665AFC"/>
    <w:rsid w:val="006668DE"/>
    <w:rsid w:val="006671BC"/>
    <w:rsid w:val="006700DA"/>
    <w:rsid w:val="00672A15"/>
    <w:rsid w:val="0067485D"/>
    <w:rsid w:val="0067496E"/>
    <w:rsid w:val="00675C6D"/>
    <w:rsid w:val="00675FFE"/>
    <w:rsid w:val="006773F3"/>
    <w:rsid w:val="0068225D"/>
    <w:rsid w:val="00683E01"/>
    <w:rsid w:val="006847B8"/>
    <w:rsid w:val="00685919"/>
    <w:rsid w:val="0068740C"/>
    <w:rsid w:val="006878AF"/>
    <w:rsid w:val="006879C4"/>
    <w:rsid w:val="00694D2B"/>
    <w:rsid w:val="006971C5"/>
    <w:rsid w:val="006A1872"/>
    <w:rsid w:val="006A2065"/>
    <w:rsid w:val="006A3D88"/>
    <w:rsid w:val="006A4082"/>
    <w:rsid w:val="006A4A7A"/>
    <w:rsid w:val="006A4E22"/>
    <w:rsid w:val="006A5552"/>
    <w:rsid w:val="006A7927"/>
    <w:rsid w:val="006A7BDA"/>
    <w:rsid w:val="006A7E43"/>
    <w:rsid w:val="006B0848"/>
    <w:rsid w:val="006B13F8"/>
    <w:rsid w:val="006B2132"/>
    <w:rsid w:val="006B2EE2"/>
    <w:rsid w:val="006B31EF"/>
    <w:rsid w:val="006B445B"/>
    <w:rsid w:val="006B733D"/>
    <w:rsid w:val="006B7743"/>
    <w:rsid w:val="006C0C43"/>
    <w:rsid w:val="006C34AE"/>
    <w:rsid w:val="006C67AF"/>
    <w:rsid w:val="006C72DF"/>
    <w:rsid w:val="006C74BC"/>
    <w:rsid w:val="006C7AE3"/>
    <w:rsid w:val="006D3DC5"/>
    <w:rsid w:val="006E2372"/>
    <w:rsid w:val="006E28F5"/>
    <w:rsid w:val="006E2D45"/>
    <w:rsid w:val="006E38D6"/>
    <w:rsid w:val="006E559F"/>
    <w:rsid w:val="006E7D59"/>
    <w:rsid w:val="006F143B"/>
    <w:rsid w:val="006F2FE2"/>
    <w:rsid w:val="006F3450"/>
    <w:rsid w:val="006F34F2"/>
    <w:rsid w:val="006F35BE"/>
    <w:rsid w:val="006F5067"/>
    <w:rsid w:val="006F6B4D"/>
    <w:rsid w:val="006F6B99"/>
    <w:rsid w:val="006F7D7F"/>
    <w:rsid w:val="00701802"/>
    <w:rsid w:val="007019E3"/>
    <w:rsid w:val="00703863"/>
    <w:rsid w:val="007039EC"/>
    <w:rsid w:val="007067CE"/>
    <w:rsid w:val="007069E2"/>
    <w:rsid w:val="00710AF9"/>
    <w:rsid w:val="00713FF0"/>
    <w:rsid w:val="0071436C"/>
    <w:rsid w:val="0071572D"/>
    <w:rsid w:val="007157BA"/>
    <w:rsid w:val="007169F9"/>
    <w:rsid w:val="007174A6"/>
    <w:rsid w:val="007224B3"/>
    <w:rsid w:val="00722D54"/>
    <w:rsid w:val="007234F9"/>
    <w:rsid w:val="0072598A"/>
    <w:rsid w:val="00731303"/>
    <w:rsid w:val="0073287E"/>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14AD"/>
    <w:rsid w:val="007527F1"/>
    <w:rsid w:val="00754BE0"/>
    <w:rsid w:val="0075524D"/>
    <w:rsid w:val="007560B0"/>
    <w:rsid w:val="007564D0"/>
    <w:rsid w:val="0076061A"/>
    <w:rsid w:val="007627D7"/>
    <w:rsid w:val="007647DE"/>
    <w:rsid w:val="00765C64"/>
    <w:rsid w:val="00767E70"/>
    <w:rsid w:val="007711C0"/>
    <w:rsid w:val="00772284"/>
    <w:rsid w:val="00773E0F"/>
    <w:rsid w:val="0077414D"/>
    <w:rsid w:val="0077481A"/>
    <w:rsid w:val="0077510C"/>
    <w:rsid w:val="0077521F"/>
    <w:rsid w:val="00775420"/>
    <w:rsid w:val="00776C4F"/>
    <w:rsid w:val="00780640"/>
    <w:rsid w:val="00781457"/>
    <w:rsid w:val="00781971"/>
    <w:rsid w:val="007830A7"/>
    <w:rsid w:val="007836A0"/>
    <w:rsid w:val="007838E4"/>
    <w:rsid w:val="0078447F"/>
    <w:rsid w:val="007846DC"/>
    <w:rsid w:val="00785D30"/>
    <w:rsid w:val="00790439"/>
    <w:rsid w:val="0079108F"/>
    <w:rsid w:val="00791386"/>
    <w:rsid w:val="00796C41"/>
    <w:rsid w:val="00797004"/>
    <w:rsid w:val="0079757D"/>
    <w:rsid w:val="007A1590"/>
    <w:rsid w:val="007A19D8"/>
    <w:rsid w:val="007A50E0"/>
    <w:rsid w:val="007A7309"/>
    <w:rsid w:val="007B18E7"/>
    <w:rsid w:val="007B3159"/>
    <w:rsid w:val="007C7903"/>
    <w:rsid w:val="007C7960"/>
    <w:rsid w:val="007D15E3"/>
    <w:rsid w:val="007D6506"/>
    <w:rsid w:val="007D676C"/>
    <w:rsid w:val="007E109D"/>
    <w:rsid w:val="007E15D7"/>
    <w:rsid w:val="007E280D"/>
    <w:rsid w:val="007E36E4"/>
    <w:rsid w:val="007E7ECD"/>
    <w:rsid w:val="007F0ACE"/>
    <w:rsid w:val="007F0AD9"/>
    <w:rsid w:val="007F777B"/>
    <w:rsid w:val="00800F0E"/>
    <w:rsid w:val="00802BD7"/>
    <w:rsid w:val="00804024"/>
    <w:rsid w:val="008075EB"/>
    <w:rsid w:val="0081013A"/>
    <w:rsid w:val="00810225"/>
    <w:rsid w:val="00813C2C"/>
    <w:rsid w:val="00815806"/>
    <w:rsid w:val="0081753E"/>
    <w:rsid w:val="00820DE8"/>
    <w:rsid w:val="00821B08"/>
    <w:rsid w:val="0082248B"/>
    <w:rsid w:val="0082343F"/>
    <w:rsid w:val="008249A8"/>
    <w:rsid w:val="0083101F"/>
    <w:rsid w:val="00835121"/>
    <w:rsid w:val="008442F8"/>
    <w:rsid w:val="00844322"/>
    <w:rsid w:val="0084492B"/>
    <w:rsid w:val="008457D0"/>
    <w:rsid w:val="008475F0"/>
    <w:rsid w:val="0085010E"/>
    <w:rsid w:val="00851BF2"/>
    <w:rsid w:val="0085454F"/>
    <w:rsid w:val="00860FF2"/>
    <w:rsid w:val="00864BA0"/>
    <w:rsid w:val="00865F00"/>
    <w:rsid w:val="0087084F"/>
    <w:rsid w:val="00872388"/>
    <w:rsid w:val="0087354F"/>
    <w:rsid w:val="00875853"/>
    <w:rsid w:val="00880597"/>
    <w:rsid w:val="00884D47"/>
    <w:rsid w:val="008859F4"/>
    <w:rsid w:val="008903F4"/>
    <w:rsid w:val="0089124A"/>
    <w:rsid w:val="00892961"/>
    <w:rsid w:val="008938F9"/>
    <w:rsid w:val="00894C61"/>
    <w:rsid w:val="00896985"/>
    <w:rsid w:val="00897547"/>
    <w:rsid w:val="00897717"/>
    <w:rsid w:val="008A2149"/>
    <w:rsid w:val="008A44BF"/>
    <w:rsid w:val="008B0995"/>
    <w:rsid w:val="008B11F5"/>
    <w:rsid w:val="008B121F"/>
    <w:rsid w:val="008B22C8"/>
    <w:rsid w:val="008B35E8"/>
    <w:rsid w:val="008B3B83"/>
    <w:rsid w:val="008B628C"/>
    <w:rsid w:val="008B78E8"/>
    <w:rsid w:val="008C1060"/>
    <w:rsid w:val="008C1B79"/>
    <w:rsid w:val="008C2DAB"/>
    <w:rsid w:val="008C53D0"/>
    <w:rsid w:val="008C66B1"/>
    <w:rsid w:val="008C69B8"/>
    <w:rsid w:val="008C6D12"/>
    <w:rsid w:val="008C70D3"/>
    <w:rsid w:val="008C765D"/>
    <w:rsid w:val="008D0380"/>
    <w:rsid w:val="008D0678"/>
    <w:rsid w:val="008D0DD4"/>
    <w:rsid w:val="008D17FC"/>
    <w:rsid w:val="008D49C6"/>
    <w:rsid w:val="008D527A"/>
    <w:rsid w:val="008D56DA"/>
    <w:rsid w:val="008D5771"/>
    <w:rsid w:val="008D6467"/>
    <w:rsid w:val="008D7537"/>
    <w:rsid w:val="008E2195"/>
    <w:rsid w:val="008E4998"/>
    <w:rsid w:val="008E5AAA"/>
    <w:rsid w:val="008E6BE9"/>
    <w:rsid w:val="008E6F18"/>
    <w:rsid w:val="008E7610"/>
    <w:rsid w:val="008E7693"/>
    <w:rsid w:val="008F08D2"/>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6422"/>
    <w:rsid w:val="0091048E"/>
    <w:rsid w:val="00911C92"/>
    <w:rsid w:val="00914712"/>
    <w:rsid w:val="009148D9"/>
    <w:rsid w:val="0091759F"/>
    <w:rsid w:val="00920076"/>
    <w:rsid w:val="00920A48"/>
    <w:rsid w:val="00920F5C"/>
    <w:rsid w:val="00923FDD"/>
    <w:rsid w:val="00924ABC"/>
    <w:rsid w:val="00925498"/>
    <w:rsid w:val="0092553D"/>
    <w:rsid w:val="00926E08"/>
    <w:rsid w:val="009302B8"/>
    <w:rsid w:val="009312A5"/>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652F2"/>
    <w:rsid w:val="009667C0"/>
    <w:rsid w:val="00967369"/>
    <w:rsid w:val="009678E2"/>
    <w:rsid w:val="009700D7"/>
    <w:rsid w:val="00971388"/>
    <w:rsid w:val="009719ED"/>
    <w:rsid w:val="009749C6"/>
    <w:rsid w:val="00975D3A"/>
    <w:rsid w:val="009766FD"/>
    <w:rsid w:val="009768A6"/>
    <w:rsid w:val="00982457"/>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F2009"/>
    <w:rsid w:val="00A02B17"/>
    <w:rsid w:val="00A02C77"/>
    <w:rsid w:val="00A03921"/>
    <w:rsid w:val="00A05CAE"/>
    <w:rsid w:val="00A116C6"/>
    <w:rsid w:val="00A11F5B"/>
    <w:rsid w:val="00A120A8"/>
    <w:rsid w:val="00A13244"/>
    <w:rsid w:val="00A14F47"/>
    <w:rsid w:val="00A15CE2"/>
    <w:rsid w:val="00A169F5"/>
    <w:rsid w:val="00A205A7"/>
    <w:rsid w:val="00A20C66"/>
    <w:rsid w:val="00A219BC"/>
    <w:rsid w:val="00A239AA"/>
    <w:rsid w:val="00A23C4F"/>
    <w:rsid w:val="00A25513"/>
    <w:rsid w:val="00A26D8B"/>
    <w:rsid w:val="00A27ED1"/>
    <w:rsid w:val="00A31DB2"/>
    <w:rsid w:val="00A33DE6"/>
    <w:rsid w:val="00A351C5"/>
    <w:rsid w:val="00A35329"/>
    <w:rsid w:val="00A41205"/>
    <w:rsid w:val="00A41249"/>
    <w:rsid w:val="00A432FF"/>
    <w:rsid w:val="00A439E8"/>
    <w:rsid w:val="00A43D8E"/>
    <w:rsid w:val="00A44EFD"/>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7FE"/>
    <w:rsid w:val="00A76293"/>
    <w:rsid w:val="00A76D37"/>
    <w:rsid w:val="00A77DA2"/>
    <w:rsid w:val="00A80AD2"/>
    <w:rsid w:val="00A84763"/>
    <w:rsid w:val="00A855F8"/>
    <w:rsid w:val="00A85AD7"/>
    <w:rsid w:val="00A85D9D"/>
    <w:rsid w:val="00A85ECE"/>
    <w:rsid w:val="00A8721F"/>
    <w:rsid w:val="00A9088E"/>
    <w:rsid w:val="00A909BC"/>
    <w:rsid w:val="00A90B9D"/>
    <w:rsid w:val="00A913BC"/>
    <w:rsid w:val="00A92C4C"/>
    <w:rsid w:val="00A9489F"/>
    <w:rsid w:val="00A94B63"/>
    <w:rsid w:val="00A9647C"/>
    <w:rsid w:val="00AA0410"/>
    <w:rsid w:val="00AA0FA0"/>
    <w:rsid w:val="00AA40C9"/>
    <w:rsid w:val="00AA42A7"/>
    <w:rsid w:val="00AA602D"/>
    <w:rsid w:val="00AA68FF"/>
    <w:rsid w:val="00AA7F58"/>
    <w:rsid w:val="00AB1E95"/>
    <w:rsid w:val="00AB397A"/>
    <w:rsid w:val="00AB572D"/>
    <w:rsid w:val="00AB6D7A"/>
    <w:rsid w:val="00AC21A3"/>
    <w:rsid w:val="00AC2764"/>
    <w:rsid w:val="00AC5A87"/>
    <w:rsid w:val="00AC6525"/>
    <w:rsid w:val="00AD05B6"/>
    <w:rsid w:val="00AD14CD"/>
    <w:rsid w:val="00AD1692"/>
    <w:rsid w:val="00AD3B58"/>
    <w:rsid w:val="00AD5247"/>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27C02"/>
    <w:rsid w:val="00B27D46"/>
    <w:rsid w:val="00B30951"/>
    <w:rsid w:val="00B30CC1"/>
    <w:rsid w:val="00B30E6F"/>
    <w:rsid w:val="00B337FC"/>
    <w:rsid w:val="00B34268"/>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290"/>
    <w:rsid w:val="00B704A9"/>
    <w:rsid w:val="00B71454"/>
    <w:rsid w:val="00B7214A"/>
    <w:rsid w:val="00B72370"/>
    <w:rsid w:val="00B72BCF"/>
    <w:rsid w:val="00B73F22"/>
    <w:rsid w:val="00B75496"/>
    <w:rsid w:val="00B75523"/>
    <w:rsid w:val="00B76643"/>
    <w:rsid w:val="00B76F0D"/>
    <w:rsid w:val="00B76F9A"/>
    <w:rsid w:val="00B774D3"/>
    <w:rsid w:val="00B810B2"/>
    <w:rsid w:val="00B8330B"/>
    <w:rsid w:val="00B85504"/>
    <w:rsid w:val="00B85EDE"/>
    <w:rsid w:val="00B86612"/>
    <w:rsid w:val="00B9358C"/>
    <w:rsid w:val="00B9617F"/>
    <w:rsid w:val="00BA012C"/>
    <w:rsid w:val="00BA0682"/>
    <w:rsid w:val="00BA110A"/>
    <w:rsid w:val="00BA26F7"/>
    <w:rsid w:val="00BA4871"/>
    <w:rsid w:val="00BA79F0"/>
    <w:rsid w:val="00BB3098"/>
    <w:rsid w:val="00BB3EC9"/>
    <w:rsid w:val="00BB5068"/>
    <w:rsid w:val="00BB72A0"/>
    <w:rsid w:val="00BB7AE8"/>
    <w:rsid w:val="00BC150A"/>
    <w:rsid w:val="00BC25A6"/>
    <w:rsid w:val="00BC2BCB"/>
    <w:rsid w:val="00BC3DDD"/>
    <w:rsid w:val="00BC55A3"/>
    <w:rsid w:val="00BC5BFA"/>
    <w:rsid w:val="00BC7083"/>
    <w:rsid w:val="00BC78CE"/>
    <w:rsid w:val="00BD044B"/>
    <w:rsid w:val="00BD0481"/>
    <w:rsid w:val="00BD4447"/>
    <w:rsid w:val="00BD4ED1"/>
    <w:rsid w:val="00BD61B7"/>
    <w:rsid w:val="00BE1C2F"/>
    <w:rsid w:val="00BE2385"/>
    <w:rsid w:val="00BE2623"/>
    <w:rsid w:val="00BE3626"/>
    <w:rsid w:val="00BE3923"/>
    <w:rsid w:val="00BE4BF0"/>
    <w:rsid w:val="00BE596D"/>
    <w:rsid w:val="00BE5EE5"/>
    <w:rsid w:val="00BE68EE"/>
    <w:rsid w:val="00BE7F63"/>
    <w:rsid w:val="00BF04A6"/>
    <w:rsid w:val="00BF3C20"/>
    <w:rsid w:val="00BF45FB"/>
    <w:rsid w:val="00BF4AD6"/>
    <w:rsid w:val="00BF7458"/>
    <w:rsid w:val="00BF779A"/>
    <w:rsid w:val="00BF7EA7"/>
    <w:rsid w:val="00C06A2F"/>
    <w:rsid w:val="00C10D29"/>
    <w:rsid w:val="00C123B1"/>
    <w:rsid w:val="00C12A72"/>
    <w:rsid w:val="00C1426F"/>
    <w:rsid w:val="00C158D4"/>
    <w:rsid w:val="00C172FB"/>
    <w:rsid w:val="00C204A7"/>
    <w:rsid w:val="00C21071"/>
    <w:rsid w:val="00C231EB"/>
    <w:rsid w:val="00C2398C"/>
    <w:rsid w:val="00C2468A"/>
    <w:rsid w:val="00C25569"/>
    <w:rsid w:val="00C25C18"/>
    <w:rsid w:val="00C27207"/>
    <w:rsid w:val="00C27366"/>
    <w:rsid w:val="00C2771F"/>
    <w:rsid w:val="00C328D3"/>
    <w:rsid w:val="00C357C9"/>
    <w:rsid w:val="00C3617E"/>
    <w:rsid w:val="00C3619D"/>
    <w:rsid w:val="00C36419"/>
    <w:rsid w:val="00C36F67"/>
    <w:rsid w:val="00C44041"/>
    <w:rsid w:val="00C44F6E"/>
    <w:rsid w:val="00C45A53"/>
    <w:rsid w:val="00C53810"/>
    <w:rsid w:val="00C56BFE"/>
    <w:rsid w:val="00C61E3E"/>
    <w:rsid w:val="00C62FE7"/>
    <w:rsid w:val="00C63AA8"/>
    <w:rsid w:val="00C64A70"/>
    <w:rsid w:val="00C64DD3"/>
    <w:rsid w:val="00C655F4"/>
    <w:rsid w:val="00C71229"/>
    <w:rsid w:val="00C758FF"/>
    <w:rsid w:val="00C7783C"/>
    <w:rsid w:val="00C81210"/>
    <w:rsid w:val="00C84C59"/>
    <w:rsid w:val="00C85840"/>
    <w:rsid w:val="00C923B9"/>
    <w:rsid w:val="00C9280D"/>
    <w:rsid w:val="00C978B9"/>
    <w:rsid w:val="00CA1354"/>
    <w:rsid w:val="00CA2A5E"/>
    <w:rsid w:val="00CA5C63"/>
    <w:rsid w:val="00CA6292"/>
    <w:rsid w:val="00CA6B58"/>
    <w:rsid w:val="00CA6EB0"/>
    <w:rsid w:val="00CB1AE6"/>
    <w:rsid w:val="00CB2385"/>
    <w:rsid w:val="00CB331E"/>
    <w:rsid w:val="00CB3ED4"/>
    <w:rsid w:val="00CB3F86"/>
    <w:rsid w:val="00CB4090"/>
    <w:rsid w:val="00CB549E"/>
    <w:rsid w:val="00CB55BF"/>
    <w:rsid w:val="00CB7459"/>
    <w:rsid w:val="00CB78C9"/>
    <w:rsid w:val="00CC17D5"/>
    <w:rsid w:val="00CC2F62"/>
    <w:rsid w:val="00CC38CE"/>
    <w:rsid w:val="00CD033B"/>
    <w:rsid w:val="00CD039E"/>
    <w:rsid w:val="00CD04C2"/>
    <w:rsid w:val="00CD28D3"/>
    <w:rsid w:val="00CD2FFC"/>
    <w:rsid w:val="00CD34F0"/>
    <w:rsid w:val="00CD421A"/>
    <w:rsid w:val="00CD43D0"/>
    <w:rsid w:val="00CD593B"/>
    <w:rsid w:val="00CD6D6C"/>
    <w:rsid w:val="00CE0954"/>
    <w:rsid w:val="00CE0F84"/>
    <w:rsid w:val="00CE14F4"/>
    <w:rsid w:val="00CE31B3"/>
    <w:rsid w:val="00CE4E88"/>
    <w:rsid w:val="00CE78DA"/>
    <w:rsid w:val="00CF11F7"/>
    <w:rsid w:val="00CF22A5"/>
    <w:rsid w:val="00CF31D5"/>
    <w:rsid w:val="00CF49E6"/>
    <w:rsid w:val="00CF592E"/>
    <w:rsid w:val="00CF5AB0"/>
    <w:rsid w:val="00CF67BF"/>
    <w:rsid w:val="00CF6881"/>
    <w:rsid w:val="00CF7570"/>
    <w:rsid w:val="00D01441"/>
    <w:rsid w:val="00D01EA5"/>
    <w:rsid w:val="00D06006"/>
    <w:rsid w:val="00D118BC"/>
    <w:rsid w:val="00D1197D"/>
    <w:rsid w:val="00D1323F"/>
    <w:rsid w:val="00D13478"/>
    <w:rsid w:val="00D17225"/>
    <w:rsid w:val="00D202BA"/>
    <w:rsid w:val="00D20A2B"/>
    <w:rsid w:val="00D2227F"/>
    <w:rsid w:val="00D2356C"/>
    <w:rsid w:val="00D24A12"/>
    <w:rsid w:val="00D251AC"/>
    <w:rsid w:val="00D25351"/>
    <w:rsid w:val="00D308B8"/>
    <w:rsid w:val="00D3235F"/>
    <w:rsid w:val="00D33691"/>
    <w:rsid w:val="00D347CD"/>
    <w:rsid w:val="00D34CA7"/>
    <w:rsid w:val="00D35132"/>
    <w:rsid w:val="00D369C7"/>
    <w:rsid w:val="00D371E0"/>
    <w:rsid w:val="00D40519"/>
    <w:rsid w:val="00D42066"/>
    <w:rsid w:val="00D43766"/>
    <w:rsid w:val="00D47CCF"/>
    <w:rsid w:val="00D51278"/>
    <w:rsid w:val="00D519DC"/>
    <w:rsid w:val="00D53B12"/>
    <w:rsid w:val="00D548E0"/>
    <w:rsid w:val="00D5568F"/>
    <w:rsid w:val="00D55744"/>
    <w:rsid w:val="00D55999"/>
    <w:rsid w:val="00D55FE5"/>
    <w:rsid w:val="00D62E16"/>
    <w:rsid w:val="00D6336C"/>
    <w:rsid w:val="00D63685"/>
    <w:rsid w:val="00D63CE7"/>
    <w:rsid w:val="00D6457B"/>
    <w:rsid w:val="00D6518B"/>
    <w:rsid w:val="00D653EE"/>
    <w:rsid w:val="00D65A03"/>
    <w:rsid w:val="00D66DEC"/>
    <w:rsid w:val="00D70A45"/>
    <w:rsid w:val="00D711AD"/>
    <w:rsid w:val="00D71A41"/>
    <w:rsid w:val="00D728A7"/>
    <w:rsid w:val="00D741B8"/>
    <w:rsid w:val="00D768A4"/>
    <w:rsid w:val="00D80141"/>
    <w:rsid w:val="00D84FA3"/>
    <w:rsid w:val="00D86742"/>
    <w:rsid w:val="00D87864"/>
    <w:rsid w:val="00D9049D"/>
    <w:rsid w:val="00D90DD5"/>
    <w:rsid w:val="00D927A9"/>
    <w:rsid w:val="00D92F52"/>
    <w:rsid w:val="00D95BAD"/>
    <w:rsid w:val="00DA116F"/>
    <w:rsid w:val="00DA1C6B"/>
    <w:rsid w:val="00DA2344"/>
    <w:rsid w:val="00DA3DB9"/>
    <w:rsid w:val="00DA40D5"/>
    <w:rsid w:val="00DA753F"/>
    <w:rsid w:val="00DB43E3"/>
    <w:rsid w:val="00DB4D54"/>
    <w:rsid w:val="00DB4E95"/>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4D74"/>
    <w:rsid w:val="00DE5853"/>
    <w:rsid w:val="00DE6347"/>
    <w:rsid w:val="00DE6895"/>
    <w:rsid w:val="00DE7C6A"/>
    <w:rsid w:val="00DF0128"/>
    <w:rsid w:val="00DF15AE"/>
    <w:rsid w:val="00DF2857"/>
    <w:rsid w:val="00DF2914"/>
    <w:rsid w:val="00DF3707"/>
    <w:rsid w:val="00DF4541"/>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6032"/>
    <w:rsid w:val="00E364B8"/>
    <w:rsid w:val="00E4026A"/>
    <w:rsid w:val="00E42093"/>
    <w:rsid w:val="00E4276C"/>
    <w:rsid w:val="00E42F81"/>
    <w:rsid w:val="00E4301C"/>
    <w:rsid w:val="00E43F0C"/>
    <w:rsid w:val="00E459CF"/>
    <w:rsid w:val="00E45E95"/>
    <w:rsid w:val="00E46A0F"/>
    <w:rsid w:val="00E522AD"/>
    <w:rsid w:val="00E55325"/>
    <w:rsid w:val="00E5579A"/>
    <w:rsid w:val="00E56F53"/>
    <w:rsid w:val="00E60E4A"/>
    <w:rsid w:val="00E60F0B"/>
    <w:rsid w:val="00E61631"/>
    <w:rsid w:val="00E61D73"/>
    <w:rsid w:val="00E64103"/>
    <w:rsid w:val="00E6422A"/>
    <w:rsid w:val="00E6634C"/>
    <w:rsid w:val="00E67929"/>
    <w:rsid w:val="00E70945"/>
    <w:rsid w:val="00E71EAF"/>
    <w:rsid w:val="00E74FCC"/>
    <w:rsid w:val="00E76CD1"/>
    <w:rsid w:val="00E80CAC"/>
    <w:rsid w:val="00E80D6C"/>
    <w:rsid w:val="00E83D25"/>
    <w:rsid w:val="00E91761"/>
    <w:rsid w:val="00E93DCE"/>
    <w:rsid w:val="00E95BAE"/>
    <w:rsid w:val="00E96190"/>
    <w:rsid w:val="00E97015"/>
    <w:rsid w:val="00EA06B0"/>
    <w:rsid w:val="00EA088E"/>
    <w:rsid w:val="00EA5928"/>
    <w:rsid w:val="00EA7F91"/>
    <w:rsid w:val="00EB1D2F"/>
    <w:rsid w:val="00EB242C"/>
    <w:rsid w:val="00EB49CA"/>
    <w:rsid w:val="00EB5EF2"/>
    <w:rsid w:val="00EC25E3"/>
    <w:rsid w:val="00EC3DF3"/>
    <w:rsid w:val="00EC6401"/>
    <w:rsid w:val="00EC67A3"/>
    <w:rsid w:val="00ED0CE8"/>
    <w:rsid w:val="00ED1B23"/>
    <w:rsid w:val="00ED3AC6"/>
    <w:rsid w:val="00ED7FEA"/>
    <w:rsid w:val="00EE40BE"/>
    <w:rsid w:val="00EE4AD8"/>
    <w:rsid w:val="00EE5338"/>
    <w:rsid w:val="00EE56A3"/>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21642"/>
    <w:rsid w:val="00F21EAC"/>
    <w:rsid w:val="00F22A16"/>
    <w:rsid w:val="00F2302B"/>
    <w:rsid w:val="00F23724"/>
    <w:rsid w:val="00F261EA"/>
    <w:rsid w:val="00F267B8"/>
    <w:rsid w:val="00F30779"/>
    <w:rsid w:val="00F3243D"/>
    <w:rsid w:val="00F3544E"/>
    <w:rsid w:val="00F36651"/>
    <w:rsid w:val="00F379BB"/>
    <w:rsid w:val="00F37E7C"/>
    <w:rsid w:val="00F411FF"/>
    <w:rsid w:val="00F4186B"/>
    <w:rsid w:val="00F435B8"/>
    <w:rsid w:val="00F447FE"/>
    <w:rsid w:val="00F46601"/>
    <w:rsid w:val="00F467D7"/>
    <w:rsid w:val="00F46D0D"/>
    <w:rsid w:val="00F533F6"/>
    <w:rsid w:val="00F5613E"/>
    <w:rsid w:val="00F562A3"/>
    <w:rsid w:val="00F6285F"/>
    <w:rsid w:val="00F6637B"/>
    <w:rsid w:val="00F66476"/>
    <w:rsid w:val="00F66A1B"/>
    <w:rsid w:val="00F728FD"/>
    <w:rsid w:val="00F74BE2"/>
    <w:rsid w:val="00F758F5"/>
    <w:rsid w:val="00F7591A"/>
    <w:rsid w:val="00F75C98"/>
    <w:rsid w:val="00F76530"/>
    <w:rsid w:val="00F76547"/>
    <w:rsid w:val="00F76D97"/>
    <w:rsid w:val="00F76E8F"/>
    <w:rsid w:val="00F77BBC"/>
    <w:rsid w:val="00F81BB3"/>
    <w:rsid w:val="00F83244"/>
    <w:rsid w:val="00F861CC"/>
    <w:rsid w:val="00F86737"/>
    <w:rsid w:val="00F87B8D"/>
    <w:rsid w:val="00F9013D"/>
    <w:rsid w:val="00F92986"/>
    <w:rsid w:val="00F92B59"/>
    <w:rsid w:val="00F948BC"/>
    <w:rsid w:val="00F949C1"/>
    <w:rsid w:val="00F960CF"/>
    <w:rsid w:val="00F96597"/>
    <w:rsid w:val="00F96821"/>
    <w:rsid w:val="00F96D0A"/>
    <w:rsid w:val="00F97B4D"/>
    <w:rsid w:val="00FA10A3"/>
    <w:rsid w:val="00FA1226"/>
    <w:rsid w:val="00FA62F6"/>
    <w:rsid w:val="00FA78F3"/>
    <w:rsid w:val="00FB01B4"/>
    <w:rsid w:val="00FB026C"/>
    <w:rsid w:val="00FB4396"/>
    <w:rsid w:val="00FB5627"/>
    <w:rsid w:val="00FB611B"/>
    <w:rsid w:val="00FC006A"/>
    <w:rsid w:val="00FC3EE6"/>
    <w:rsid w:val="00FC4EDE"/>
    <w:rsid w:val="00FC5AC7"/>
    <w:rsid w:val="00FC6E06"/>
    <w:rsid w:val="00FD09D8"/>
    <w:rsid w:val="00FD1963"/>
    <w:rsid w:val="00FD1C94"/>
    <w:rsid w:val="00FD27A8"/>
    <w:rsid w:val="00FD5AA4"/>
    <w:rsid w:val="00FD6909"/>
    <w:rsid w:val="00FE07C0"/>
    <w:rsid w:val="00FE1692"/>
    <w:rsid w:val="00FE225F"/>
    <w:rsid w:val="00FE26AE"/>
    <w:rsid w:val="00FE3305"/>
    <w:rsid w:val="00FE3C6D"/>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C84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rtosz.klimczuk@uokik.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lish-presidency.consilium.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ission.europa.eu/about/organisation/college-commissioners/teresa-ribera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olish-presidency.consilium.europa.eu/en/events/european-competition-day/" TargetMode="External"/><Relationship Id="rId4" Type="http://schemas.openxmlformats.org/officeDocument/2006/relationships/styles" Target="styles.xml"/><Relationship Id="rId9" Type="http://schemas.openxmlformats.org/officeDocument/2006/relationships/hyperlink" Target="https://polish-presidency.consilium.europa.eu/pl/wydarzenia/wspolne-spotkanie-wysokiego-szczebla-consumer-policy-network-cpn-i-consumer-protection-cooperation-cpc-networ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9C565.319BE79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97093-691E-43D5-BF48-54E130C32B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11EFDEB-DEB1-4BCC-B240-32743574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794</Words>
  <Characters>4768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14</cp:revision>
  <cp:lastPrinted>2024-02-29T12:06:00Z</cp:lastPrinted>
  <dcterms:created xsi:type="dcterms:W3CDTF">2025-02-06T10:54:00Z</dcterms:created>
  <dcterms:modified xsi:type="dcterms:W3CDTF">2025-02-21T09:58:00Z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8ebe75eb-265c-4027-9a21-16f3c7354496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