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7F0C" w14:textId="32461D7F" w:rsidR="00CF49E6" w:rsidRPr="00344BFD" w:rsidRDefault="004C3195" w:rsidP="008B3B83">
      <w:pPr>
        <w:spacing w:line="360" w:lineRule="auto"/>
        <w:jc w:val="both"/>
        <w:rPr>
          <w:color w:val="000000" w:themeColor="text1"/>
          <w:sz w:val="32"/>
          <w:szCs w:val="32"/>
          <w:lang w:val="en-GB"/>
        </w:rPr>
      </w:pPr>
      <w:bookmarkStart w:id="0" w:name="_Hlk156394653"/>
      <w:r w:rsidRPr="00344BFD">
        <w:rPr>
          <w:color w:val="000000" w:themeColor="text1"/>
          <w:sz w:val="32"/>
          <w:szCs w:val="32"/>
          <w:lang w:val="en-GB"/>
        </w:rPr>
        <w:t>Companies of the HRE Investments capital group - decisions of the President of UOKiK</w:t>
      </w:r>
    </w:p>
    <w:p w14:paraId="095F0C06" w14:textId="288175B6" w:rsidR="00307320" w:rsidRPr="00344BFD" w:rsidRDefault="00807345" w:rsidP="00807345">
      <w:pPr>
        <w:pStyle w:val="Akapitzlist"/>
        <w:numPr>
          <w:ilvl w:val="0"/>
          <w:numId w:val="6"/>
        </w:numPr>
        <w:shd w:val="clear" w:color="auto" w:fill="FFFFFF"/>
        <w:spacing w:after="240" w:line="360" w:lineRule="auto"/>
        <w:jc w:val="both"/>
        <w:rPr>
          <w:rFonts w:cs="Tahoma"/>
          <w:b/>
          <w:bCs/>
          <w:color w:val="000000" w:themeColor="text1"/>
          <w:sz w:val="22"/>
          <w:lang w:val="en-GB"/>
        </w:rPr>
      </w:pPr>
      <w:r w:rsidRPr="00344BFD">
        <w:rPr>
          <w:rFonts w:cs="Tahoma"/>
          <w:b/>
          <w:bCs/>
          <w:color w:val="000000" w:themeColor="text1"/>
          <w:sz w:val="22"/>
          <w:lang w:val="en-GB"/>
        </w:rPr>
        <w:t>President of UOKiK Tomasz Chróstny imposed a total of more than PLN 4.2 million in fines on 10 companies of the HRE Investments group.</w:t>
      </w:r>
    </w:p>
    <w:p w14:paraId="3A827A72" w14:textId="72766CE5" w:rsidR="00807345" w:rsidRPr="00344BFD" w:rsidRDefault="00807345" w:rsidP="00307320">
      <w:pPr>
        <w:pStyle w:val="Akapitzlist"/>
        <w:numPr>
          <w:ilvl w:val="0"/>
          <w:numId w:val="6"/>
        </w:numPr>
        <w:shd w:val="clear" w:color="auto" w:fill="FFFFFF"/>
        <w:spacing w:after="240" w:line="360" w:lineRule="auto"/>
        <w:jc w:val="both"/>
        <w:rPr>
          <w:rFonts w:cs="Tahoma"/>
          <w:b/>
          <w:bCs/>
          <w:color w:val="000000" w:themeColor="text1"/>
          <w:sz w:val="22"/>
          <w:lang w:val="en-GB"/>
        </w:rPr>
      </w:pPr>
      <w:r w:rsidRPr="00344BFD">
        <w:rPr>
          <w:rFonts w:cs="Tahoma"/>
          <w:b/>
          <w:bCs/>
          <w:color w:val="000000" w:themeColor="text1"/>
          <w:sz w:val="22"/>
          <w:lang w:val="en-GB"/>
        </w:rPr>
        <w:t>The companies will incur a penalty for failing to provide the information requested by the Office in its investigation.</w:t>
      </w:r>
    </w:p>
    <w:p w14:paraId="536F0466" w14:textId="095E5714" w:rsidR="00E535DE" w:rsidRPr="00344BFD" w:rsidRDefault="00E535DE" w:rsidP="00307320">
      <w:pPr>
        <w:pStyle w:val="Akapitzlist"/>
        <w:numPr>
          <w:ilvl w:val="0"/>
          <w:numId w:val="6"/>
        </w:numPr>
        <w:shd w:val="clear" w:color="auto" w:fill="FFFFFF"/>
        <w:spacing w:after="240" w:line="360" w:lineRule="auto"/>
        <w:jc w:val="both"/>
        <w:rPr>
          <w:rFonts w:cs="Tahoma"/>
          <w:b/>
          <w:bCs/>
          <w:color w:val="000000" w:themeColor="text1"/>
          <w:sz w:val="22"/>
          <w:lang w:val="en-GB"/>
        </w:rPr>
      </w:pPr>
      <w:r w:rsidRPr="00344BFD">
        <w:rPr>
          <w:rFonts w:cs="Tahoma"/>
          <w:b/>
          <w:bCs/>
          <w:color w:val="000000" w:themeColor="text1"/>
          <w:sz w:val="22"/>
          <w:lang w:val="en-GB"/>
        </w:rPr>
        <w:t>Any entrepreneur who ignores summonses from the President of UOKiK faces monetary sanctions of up to 3 per cent of turnover.</w:t>
      </w:r>
    </w:p>
    <w:bookmarkEnd w:id="0"/>
    <w:p w14:paraId="2351D667" w14:textId="7998597E" w:rsidR="00BD4619" w:rsidRPr="00344BFD" w:rsidRDefault="00602507" w:rsidP="00513058">
      <w:pPr>
        <w:suppressAutoHyphens/>
        <w:spacing w:after="240" w:line="360" w:lineRule="auto"/>
        <w:jc w:val="both"/>
        <w:rPr>
          <w:color w:val="000000" w:themeColor="text1"/>
          <w:sz w:val="22"/>
          <w:lang w:val="en-GB"/>
        </w:rPr>
      </w:pPr>
      <w:r w:rsidRPr="00344BFD">
        <w:rPr>
          <w:b/>
          <w:bCs/>
          <w:color w:val="000000" w:themeColor="text1"/>
          <w:sz w:val="22"/>
          <w:lang w:val="en-GB"/>
        </w:rPr>
        <w:t>[Warsaw, 10 February 2024]</w:t>
      </w:r>
      <w:r w:rsidRPr="00344BFD">
        <w:rPr>
          <w:color w:val="000000" w:themeColor="text1"/>
          <w:sz w:val="22"/>
          <w:lang w:val="en-GB"/>
        </w:rPr>
        <w:t xml:space="preserve"> The President of the Office of Competition and Consumer Protection has imposed a total fine of PLN 4,211,000 on HRE Investments and nine companies belonging to its capital group for evading to provide information requested by the Office in its investigation into practices that violate the collective interests of consumers. Entrepreneurs delayed answering the Office’s questions and handing over documents, eventually doing so late.</w:t>
      </w:r>
    </w:p>
    <w:p w14:paraId="358D3D09" w14:textId="0DD8AC44" w:rsidR="000E70AD" w:rsidRPr="00344BFD" w:rsidRDefault="00235FCF" w:rsidP="00C6356D">
      <w:pPr>
        <w:shd w:val="clear" w:color="auto" w:fill="FFFFFF"/>
        <w:spacing w:after="240" w:line="360" w:lineRule="auto"/>
        <w:jc w:val="both"/>
        <w:rPr>
          <w:rFonts w:cs="Tahoma"/>
          <w:b/>
          <w:bCs/>
          <w:color w:val="000000" w:themeColor="text1"/>
          <w:sz w:val="22"/>
          <w:highlight w:val="cyan"/>
          <w:lang w:val="en-GB"/>
        </w:rPr>
      </w:pPr>
      <w:r w:rsidRPr="00344BFD">
        <w:rPr>
          <w:color w:val="000000" w:themeColor="text1"/>
          <w:sz w:val="22"/>
          <w:shd w:val="clear" w:color="auto" w:fill="FFFFFF"/>
          <w:lang w:val="en-GB"/>
        </w:rPr>
        <w:t xml:space="preserve">- The aim of the proceedings conducted by the President of UOKiK is to quickly eliminate practices that violate consumer rights and competition rules. This is why the duty to cooperate, including the provision of </w:t>
      </w:r>
      <w:r w:rsidRPr="00344BFD">
        <w:rPr>
          <w:color w:val="000000" w:themeColor="text1"/>
          <w:sz w:val="22"/>
          <w:lang w:val="en-GB"/>
        </w:rPr>
        <w:t>exhaustive information and documents within the deadlines set by the Office</w:t>
      </w:r>
      <w:r w:rsidR="00A30BC9">
        <w:rPr>
          <w:color w:val="000000" w:themeColor="text1"/>
          <w:sz w:val="22"/>
          <w:lang w:val="en-GB"/>
        </w:rPr>
        <w:t>,</w:t>
      </w:r>
      <w:r w:rsidRPr="00344BFD">
        <w:rPr>
          <w:color w:val="000000" w:themeColor="text1"/>
          <w:sz w:val="22"/>
          <w:lang w:val="en-GB"/>
        </w:rPr>
        <w:t xml:space="preserve"> is so important. Any entrepreneur who ignores our summons faces financial sanctions of up to 3 per cent of turnover - notes the President of UOKiK Tomasz Chróstny. </w:t>
      </w:r>
    </w:p>
    <w:p w14:paraId="0D02C177" w14:textId="06D95070" w:rsidR="00407860" w:rsidRPr="00344BFD" w:rsidRDefault="00407860" w:rsidP="00235FCF">
      <w:pPr>
        <w:spacing w:after="240" w:line="360" w:lineRule="auto"/>
        <w:jc w:val="both"/>
        <w:rPr>
          <w:b/>
          <w:color w:val="000000" w:themeColor="text1"/>
          <w:sz w:val="22"/>
          <w:lang w:val="en-GB"/>
        </w:rPr>
      </w:pPr>
      <w:r w:rsidRPr="00344BFD">
        <w:rPr>
          <w:b/>
          <w:bCs/>
          <w:color w:val="000000" w:themeColor="text1"/>
          <w:sz w:val="22"/>
          <w:lang w:val="en-GB"/>
        </w:rPr>
        <w:t>Decisions on fines imposed on individual companies</w:t>
      </w:r>
    </w:p>
    <w:p w14:paraId="6D1AED54" w14:textId="77777777" w:rsidR="00407860" w:rsidRPr="00344BFD" w:rsidRDefault="00276426" w:rsidP="00407860">
      <w:pPr>
        <w:pStyle w:val="Akapitzlist"/>
        <w:numPr>
          <w:ilvl w:val="0"/>
          <w:numId w:val="31"/>
        </w:numPr>
        <w:spacing w:after="240" w:line="360" w:lineRule="auto"/>
        <w:jc w:val="both"/>
        <w:rPr>
          <w:color w:val="000000" w:themeColor="text1"/>
          <w:sz w:val="22"/>
          <w:lang w:val="en-GB"/>
        </w:rPr>
      </w:pPr>
      <w:hyperlink r:id="rId9" w:history="1">
        <w:r w:rsidR="003B5827" w:rsidRPr="00344BFD">
          <w:rPr>
            <w:rStyle w:val="Hipercze"/>
            <w:sz w:val="22"/>
            <w:lang w:val="en-GB"/>
          </w:rPr>
          <w:t>HREIT S.A. - PLN 3,200,000</w:t>
        </w:r>
      </w:hyperlink>
      <w:r w:rsidR="003B5827" w:rsidRPr="00344BFD">
        <w:rPr>
          <w:color w:val="000000" w:themeColor="text1"/>
          <w:sz w:val="22"/>
          <w:lang w:val="en-GB"/>
        </w:rPr>
        <w:t xml:space="preserve"> </w:t>
      </w:r>
    </w:p>
    <w:p w14:paraId="3D0FA707" w14:textId="77777777" w:rsidR="00407860" w:rsidRPr="00344BFD" w:rsidRDefault="00276426" w:rsidP="00407860">
      <w:pPr>
        <w:pStyle w:val="Akapitzlist"/>
        <w:numPr>
          <w:ilvl w:val="0"/>
          <w:numId w:val="31"/>
        </w:numPr>
        <w:spacing w:after="240" w:line="360" w:lineRule="auto"/>
        <w:jc w:val="both"/>
        <w:rPr>
          <w:color w:val="000000" w:themeColor="text1"/>
          <w:sz w:val="22"/>
          <w:lang w:val="en-GB"/>
        </w:rPr>
      </w:pPr>
      <w:hyperlink r:id="rId10" w:history="1">
        <w:r w:rsidR="003B5827" w:rsidRPr="00344BFD">
          <w:rPr>
            <w:rStyle w:val="Hipercze"/>
            <w:sz w:val="22"/>
            <w:lang w:val="en-GB"/>
          </w:rPr>
          <w:t>Apartamenty Barona sp. z o.o. - PLN 179,000</w:t>
        </w:r>
      </w:hyperlink>
      <w:r w:rsidR="003B5827" w:rsidRPr="00344BFD">
        <w:rPr>
          <w:color w:val="000000" w:themeColor="text1"/>
          <w:sz w:val="22"/>
          <w:lang w:val="en-GB"/>
        </w:rPr>
        <w:t xml:space="preserve"> </w:t>
      </w:r>
    </w:p>
    <w:p w14:paraId="1C878698" w14:textId="77777777" w:rsidR="00407860" w:rsidRPr="00344BFD" w:rsidRDefault="00276426" w:rsidP="00407860">
      <w:pPr>
        <w:pStyle w:val="Akapitzlist"/>
        <w:numPr>
          <w:ilvl w:val="0"/>
          <w:numId w:val="31"/>
        </w:numPr>
        <w:spacing w:after="240" w:line="360" w:lineRule="auto"/>
        <w:jc w:val="both"/>
        <w:rPr>
          <w:color w:val="000000" w:themeColor="text1"/>
          <w:sz w:val="22"/>
          <w:lang w:val="en-GB"/>
        </w:rPr>
      </w:pPr>
      <w:hyperlink r:id="rId11" w:history="1">
        <w:r w:rsidR="003B5827" w:rsidRPr="00344BFD">
          <w:rPr>
            <w:rStyle w:val="Hipercze"/>
            <w:sz w:val="22"/>
            <w:lang w:val="en-GB"/>
          </w:rPr>
          <w:t>South Star Development sp. z o.o. - PLN 168,000</w:t>
        </w:r>
      </w:hyperlink>
      <w:r w:rsidR="003B5827" w:rsidRPr="00344BFD">
        <w:rPr>
          <w:color w:val="000000" w:themeColor="text1"/>
          <w:sz w:val="22"/>
          <w:lang w:val="en-GB"/>
        </w:rPr>
        <w:t xml:space="preserve"> </w:t>
      </w:r>
    </w:p>
    <w:p w14:paraId="164340E6" w14:textId="77777777" w:rsidR="00407860" w:rsidRPr="00344BFD" w:rsidRDefault="00276426" w:rsidP="00407860">
      <w:pPr>
        <w:pStyle w:val="Akapitzlist"/>
        <w:numPr>
          <w:ilvl w:val="0"/>
          <w:numId w:val="31"/>
        </w:numPr>
        <w:spacing w:after="240" w:line="360" w:lineRule="auto"/>
        <w:jc w:val="both"/>
        <w:rPr>
          <w:color w:val="000000" w:themeColor="text1"/>
          <w:sz w:val="22"/>
          <w:lang w:val="en-GB"/>
        </w:rPr>
      </w:pPr>
      <w:hyperlink r:id="rId12" w:history="1">
        <w:r w:rsidR="003B5827" w:rsidRPr="00344BFD">
          <w:rPr>
            <w:rStyle w:val="Hipercze"/>
            <w:sz w:val="22"/>
            <w:lang w:val="en-GB"/>
          </w:rPr>
          <w:t>Apartamenty Senatorska sp. z o.o. – PLN 144,000</w:t>
        </w:r>
      </w:hyperlink>
    </w:p>
    <w:p w14:paraId="2D1D7C91" w14:textId="77777777" w:rsidR="00407860" w:rsidRPr="00344BFD" w:rsidRDefault="00276426" w:rsidP="00407860">
      <w:pPr>
        <w:pStyle w:val="Akapitzlist"/>
        <w:numPr>
          <w:ilvl w:val="0"/>
          <w:numId w:val="31"/>
        </w:numPr>
        <w:spacing w:after="240" w:line="360" w:lineRule="auto"/>
        <w:jc w:val="both"/>
        <w:rPr>
          <w:color w:val="000000" w:themeColor="text1"/>
          <w:sz w:val="22"/>
          <w:lang w:val="en-GB"/>
        </w:rPr>
      </w:pPr>
      <w:hyperlink r:id="rId13" w:history="1">
        <w:r w:rsidR="003B5827" w:rsidRPr="00344BFD">
          <w:rPr>
            <w:rStyle w:val="Hipercze"/>
            <w:sz w:val="22"/>
            <w:lang w:val="en-GB"/>
          </w:rPr>
          <w:t>West Star Development sp. z o.o. - PLN 141,000</w:t>
        </w:r>
      </w:hyperlink>
    </w:p>
    <w:p w14:paraId="5F408550" w14:textId="77777777" w:rsidR="00407860" w:rsidRPr="00344BFD" w:rsidRDefault="00407860" w:rsidP="00407860">
      <w:pPr>
        <w:pStyle w:val="Akapitzlist"/>
        <w:numPr>
          <w:ilvl w:val="0"/>
          <w:numId w:val="31"/>
        </w:numPr>
        <w:spacing w:after="240" w:line="360" w:lineRule="auto"/>
        <w:jc w:val="both"/>
        <w:rPr>
          <w:rStyle w:val="Hipercze"/>
          <w:sz w:val="22"/>
          <w:lang w:val="en-GB"/>
        </w:rPr>
      </w:pPr>
      <w:r w:rsidRPr="00344BFD">
        <w:rPr>
          <w:color w:val="000000" w:themeColor="text1"/>
          <w:sz w:val="22"/>
          <w:lang w:val="en-GB"/>
        </w:rPr>
        <w:fldChar w:fldCharType="begin"/>
      </w:r>
      <w:r w:rsidRPr="00344BFD">
        <w:rPr>
          <w:color w:val="000000" w:themeColor="text1"/>
          <w:sz w:val="22"/>
          <w:lang w:val="en-GB"/>
        </w:rPr>
        <w:instrText xml:space="preserve"> HYPERLINK "https://decyzje.uokik.gov.pl/bp/dec_prez.nsf/43104c28a7a1be23c1257eac006d8dd4/f08f40aeb934c28ac1258c1f004f49d6/$FILE/46449824.pdf/RGD.430.5.2022.OT%20-%20decyzja%20kara%20za%20nieudzielenie%20informacji%20BDC%20Development%20SA%20%20(bip).pdf" </w:instrText>
      </w:r>
      <w:r w:rsidRPr="00344BFD">
        <w:rPr>
          <w:color w:val="000000" w:themeColor="text1"/>
          <w:sz w:val="22"/>
          <w:lang w:val="en-GB"/>
        </w:rPr>
        <w:fldChar w:fldCharType="separate"/>
      </w:r>
      <w:r w:rsidRPr="00344BFD">
        <w:rPr>
          <w:rStyle w:val="Hipercze"/>
          <w:sz w:val="22"/>
          <w:lang w:val="en-GB"/>
        </w:rPr>
        <w:t xml:space="preserve">BDC Development S.A. - PLN 133,000 </w:t>
      </w:r>
    </w:p>
    <w:p w14:paraId="49474892" w14:textId="77777777" w:rsidR="00407860" w:rsidRPr="00344BFD" w:rsidRDefault="00407860" w:rsidP="00407860">
      <w:pPr>
        <w:pStyle w:val="Akapitzlist"/>
        <w:numPr>
          <w:ilvl w:val="0"/>
          <w:numId w:val="31"/>
        </w:numPr>
        <w:spacing w:after="240" w:line="360" w:lineRule="auto"/>
        <w:jc w:val="both"/>
        <w:rPr>
          <w:color w:val="000000" w:themeColor="text1"/>
          <w:sz w:val="22"/>
          <w:lang w:val="en-GB"/>
        </w:rPr>
      </w:pPr>
      <w:r w:rsidRPr="00344BFD">
        <w:rPr>
          <w:color w:val="000000" w:themeColor="text1"/>
          <w:sz w:val="22"/>
          <w:lang w:val="en-GB"/>
        </w:rPr>
        <w:fldChar w:fldCharType="end"/>
      </w:r>
      <w:hyperlink r:id="rId14" w:history="1">
        <w:r w:rsidRPr="00344BFD">
          <w:rPr>
            <w:rStyle w:val="Hipercze"/>
            <w:sz w:val="22"/>
            <w:lang w:val="en-GB"/>
          </w:rPr>
          <w:t>HRE Investments sp. z o.o. - PLN 82,000</w:t>
        </w:r>
      </w:hyperlink>
      <w:r w:rsidRPr="00344BFD">
        <w:rPr>
          <w:color w:val="000000" w:themeColor="text1"/>
          <w:sz w:val="22"/>
          <w:lang w:val="en-GB"/>
        </w:rPr>
        <w:t xml:space="preserve"> </w:t>
      </w:r>
    </w:p>
    <w:p w14:paraId="4EB7E234" w14:textId="77777777" w:rsidR="00407860" w:rsidRPr="00344BFD" w:rsidRDefault="00276426" w:rsidP="00407860">
      <w:pPr>
        <w:pStyle w:val="Akapitzlist"/>
        <w:numPr>
          <w:ilvl w:val="0"/>
          <w:numId w:val="31"/>
        </w:numPr>
        <w:spacing w:after="240" w:line="360" w:lineRule="auto"/>
        <w:jc w:val="both"/>
        <w:rPr>
          <w:color w:val="000000" w:themeColor="text1"/>
          <w:sz w:val="22"/>
          <w:lang w:val="en-GB"/>
        </w:rPr>
      </w:pPr>
      <w:hyperlink r:id="rId15" w:history="1">
        <w:r w:rsidR="003B5827" w:rsidRPr="00344BFD">
          <w:rPr>
            <w:rStyle w:val="Hipercze"/>
            <w:sz w:val="22"/>
            <w:lang w:val="en-GB"/>
          </w:rPr>
          <w:t>Sikorskiego 36 sp. z o.o. - PLN 80,000</w:t>
        </w:r>
      </w:hyperlink>
      <w:r w:rsidR="003B5827" w:rsidRPr="00344BFD">
        <w:rPr>
          <w:color w:val="000000" w:themeColor="text1"/>
          <w:sz w:val="22"/>
          <w:lang w:val="en-GB"/>
        </w:rPr>
        <w:t xml:space="preserve"> </w:t>
      </w:r>
    </w:p>
    <w:p w14:paraId="7F6DC492" w14:textId="77777777" w:rsidR="00407860" w:rsidRPr="00344BFD" w:rsidRDefault="00276426" w:rsidP="00407860">
      <w:pPr>
        <w:pStyle w:val="Akapitzlist"/>
        <w:numPr>
          <w:ilvl w:val="0"/>
          <w:numId w:val="31"/>
        </w:numPr>
        <w:spacing w:after="240" w:line="360" w:lineRule="auto"/>
        <w:jc w:val="both"/>
        <w:rPr>
          <w:color w:val="000000" w:themeColor="text1"/>
          <w:sz w:val="22"/>
          <w:lang w:val="en-GB"/>
        </w:rPr>
      </w:pPr>
      <w:hyperlink r:id="rId16" w:history="1">
        <w:r w:rsidR="003B5827" w:rsidRPr="00344BFD">
          <w:rPr>
            <w:rStyle w:val="Hipercze"/>
            <w:sz w:val="22"/>
            <w:lang w:val="en-GB"/>
          </w:rPr>
          <w:t>Lotnisko Park sp. z o.o. - PLN 42,000</w:t>
        </w:r>
      </w:hyperlink>
      <w:r w:rsidR="003B5827" w:rsidRPr="00344BFD">
        <w:rPr>
          <w:color w:val="000000" w:themeColor="text1"/>
          <w:sz w:val="22"/>
          <w:lang w:val="en-GB"/>
        </w:rPr>
        <w:t xml:space="preserve"> </w:t>
      </w:r>
    </w:p>
    <w:p w14:paraId="311B1385" w14:textId="77777777" w:rsidR="00407860" w:rsidRPr="00344BFD" w:rsidRDefault="00276426" w:rsidP="00407860">
      <w:pPr>
        <w:pStyle w:val="Akapitzlist"/>
        <w:numPr>
          <w:ilvl w:val="0"/>
          <w:numId w:val="31"/>
        </w:numPr>
        <w:spacing w:after="240" w:line="360" w:lineRule="auto"/>
        <w:jc w:val="both"/>
        <w:rPr>
          <w:color w:val="000000" w:themeColor="text1"/>
          <w:sz w:val="22"/>
          <w:lang w:val="en-GB"/>
        </w:rPr>
      </w:pPr>
      <w:hyperlink r:id="rId17" w:history="1">
        <w:r w:rsidR="003B5827" w:rsidRPr="00344BFD">
          <w:rPr>
            <w:rStyle w:val="Hipercze"/>
            <w:sz w:val="22"/>
            <w:lang w:val="en-GB"/>
          </w:rPr>
          <w:t>North Star Development S.A. - PLN 42,000</w:t>
        </w:r>
      </w:hyperlink>
      <w:r w:rsidR="003B5827" w:rsidRPr="00344BFD">
        <w:rPr>
          <w:color w:val="000000" w:themeColor="text1"/>
          <w:sz w:val="22"/>
          <w:lang w:val="en-GB"/>
        </w:rPr>
        <w:t xml:space="preserve"> </w:t>
      </w:r>
    </w:p>
    <w:p w14:paraId="2088A553" w14:textId="631814A8" w:rsidR="00407860" w:rsidRPr="00344BFD" w:rsidRDefault="00407860" w:rsidP="00407860">
      <w:pPr>
        <w:autoSpaceDE w:val="0"/>
        <w:autoSpaceDN w:val="0"/>
        <w:spacing w:line="360" w:lineRule="auto"/>
        <w:jc w:val="both"/>
        <w:rPr>
          <w:sz w:val="22"/>
          <w:lang w:val="en-GB"/>
        </w:rPr>
      </w:pPr>
      <w:r w:rsidRPr="00344BFD">
        <w:rPr>
          <w:rFonts w:cs="Segoe UI"/>
          <w:color w:val="000000"/>
          <w:sz w:val="22"/>
          <w:lang w:val="en-GB"/>
        </w:rPr>
        <w:t>The decisions are not final. The entrepreneurs have the right to appeal to the Court of Competition and Consumer Protection.</w:t>
      </w:r>
    </w:p>
    <w:p w14:paraId="128BE14D" w14:textId="77777777" w:rsidR="00407860" w:rsidRPr="00344BFD" w:rsidRDefault="00407860" w:rsidP="009F1946">
      <w:pPr>
        <w:suppressAutoHyphens/>
        <w:spacing w:after="240" w:line="360" w:lineRule="auto"/>
        <w:jc w:val="both"/>
        <w:rPr>
          <w:b/>
          <w:color w:val="000000" w:themeColor="text1"/>
          <w:sz w:val="22"/>
          <w:lang w:val="en-GB"/>
        </w:rPr>
      </w:pPr>
    </w:p>
    <w:p w14:paraId="5C7EE295" w14:textId="09B57D12" w:rsidR="009F1946" w:rsidRPr="00344BFD" w:rsidRDefault="00DC6377" w:rsidP="009F1946">
      <w:pPr>
        <w:suppressAutoHyphens/>
        <w:spacing w:after="240" w:line="360" w:lineRule="auto"/>
        <w:jc w:val="both"/>
        <w:rPr>
          <w:b/>
          <w:color w:val="000000" w:themeColor="text1"/>
          <w:sz w:val="22"/>
          <w:lang w:val="en-GB"/>
        </w:rPr>
      </w:pPr>
      <w:r w:rsidRPr="00344BFD">
        <w:rPr>
          <w:b/>
          <w:bCs/>
          <w:color w:val="000000" w:themeColor="text1"/>
          <w:sz w:val="22"/>
          <w:lang w:val="en-GB"/>
        </w:rPr>
        <w:t xml:space="preserve">UOKiK’s measures against the HRE group </w:t>
      </w:r>
    </w:p>
    <w:p w14:paraId="5F280DB0" w14:textId="4B91F81D" w:rsidR="000E6307" w:rsidRPr="00344BFD" w:rsidRDefault="00DC6377" w:rsidP="006B0A06">
      <w:pPr>
        <w:suppressAutoHyphens/>
        <w:spacing w:after="240" w:line="360" w:lineRule="auto"/>
        <w:jc w:val="both"/>
        <w:rPr>
          <w:rFonts w:cs="Arial"/>
          <w:color w:val="000000"/>
          <w:sz w:val="22"/>
          <w:shd w:val="clear" w:color="auto" w:fill="FFFFFF"/>
          <w:lang w:val="en-GB"/>
        </w:rPr>
      </w:pPr>
      <w:r w:rsidRPr="00344BFD">
        <w:rPr>
          <w:color w:val="000000" w:themeColor="text1"/>
          <w:sz w:val="22"/>
          <w:lang w:val="en-GB"/>
        </w:rPr>
        <w:t>The President of UOKiK has taken a number of measures against HRE Investments Group entities.</w:t>
      </w:r>
      <w:r w:rsidR="00344BFD" w:rsidRPr="00344BFD">
        <w:rPr>
          <w:lang w:val="en-GB"/>
        </w:rPr>
        <w:t xml:space="preserve"> </w:t>
      </w:r>
      <w:r w:rsidRPr="00344BFD">
        <w:rPr>
          <w:color w:val="000000" w:themeColor="text1"/>
          <w:sz w:val="22"/>
          <w:lang w:val="en-GB"/>
        </w:rPr>
        <w:t xml:space="preserve">The fines imposed on the 10 companies are related to the investigation through which the President of UOKiK brought charges and ultimately issued </w:t>
      </w:r>
      <w:hyperlink r:id="rId18" w:history="1">
        <w:r w:rsidRPr="00344BFD">
          <w:rPr>
            <w:rStyle w:val="Hipercze"/>
            <w:sz w:val="22"/>
            <w:lang w:val="en-GB"/>
          </w:rPr>
          <w:t>decisions against three companies a year ago, finding a violation of collective consumer interests. Two managers were also fined.</w:t>
        </w:r>
      </w:hyperlink>
      <w:r w:rsidRPr="00344BFD">
        <w:rPr>
          <w:color w:val="000000" w:themeColor="text1"/>
          <w:sz w:val="22"/>
          <w:lang w:val="en-GB"/>
        </w:rPr>
        <w:t xml:space="preserve"> At the time, the President of UOKiK found that consumers were unlawfully persuaded to acquire shares in companies developing property development projects. The purchase of shares was presented as an attractive and safe form of investment. </w:t>
      </w:r>
      <w:r w:rsidRPr="00344BFD">
        <w:rPr>
          <w:color w:val="000000"/>
          <w:sz w:val="22"/>
          <w:shd w:val="clear" w:color="auto" w:fill="FFFFFF"/>
          <w:lang w:val="en-GB"/>
        </w:rPr>
        <w:t>In doing so, no significant risks</w:t>
      </w:r>
      <w:r w:rsidRPr="00344BFD">
        <w:rPr>
          <w:color w:val="000000" w:themeColor="text1"/>
          <w:sz w:val="22"/>
          <w:lang w:val="en-GB"/>
        </w:rPr>
        <w:t xml:space="preserve"> were communicated.</w:t>
      </w:r>
    </w:p>
    <w:p w14:paraId="38DAA454" w14:textId="12C6E0AC" w:rsidR="009F1946" w:rsidRPr="00344BFD" w:rsidRDefault="00C22171" w:rsidP="001724A8">
      <w:pPr>
        <w:spacing w:after="240" w:line="360" w:lineRule="auto"/>
        <w:jc w:val="both"/>
        <w:rPr>
          <w:color w:val="000000" w:themeColor="text1"/>
          <w:sz w:val="22"/>
          <w:lang w:val="en-GB"/>
        </w:rPr>
      </w:pPr>
      <w:r w:rsidRPr="00344BFD">
        <w:rPr>
          <w:rFonts w:cs="Arial"/>
          <w:color w:val="000000"/>
          <w:sz w:val="22"/>
          <w:shd w:val="clear" w:color="auto" w:fill="FFFFFF"/>
          <w:lang w:val="en-GB"/>
        </w:rPr>
        <w:t xml:space="preserve">The President of UOKiK systematically warns consumers about the risks involved in investing, including alternative investments. For more information, see </w:t>
      </w:r>
      <w:hyperlink r:id="rId19" w:history="1">
        <w:r w:rsidRPr="00344BFD">
          <w:rPr>
            <w:rStyle w:val="Hipercze"/>
            <w:rFonts w:cs="Arial"/>
            <w:color w:val="004183"/>
            <w:sz w:val="22"/>
            <w:shd w:val="clear" w:color="auto" w:fill="FFFFFF"/>
            <w:lang w:val="en-GB"/>
          </w:rPr>
          <w:t xml:space="preserve">materials </w:t>
        </w:r>
        <w:bookmarkStart w:id="1" w:name="_GoBack"/>
        <w:bookmarkEnd w:id="1"/>
        <w:r w:rsidRPr="00344BFD">
          <w:rPr>
            <w:rStyle w:val="Hipercze"/>
            <w:rFonts w:cs="Arial"/>
            <w:color w:val="004183"/>
            <w:sz w:val="22"/>
            <w:shd w:val="clear" w:color="auto" w:fill="FFFFFF"/>
            <w:lang w:val="en-GB"/>
          </w:rPr>
          <w:t>available</w:t>
        </w:r>
      </w:hyperlink>
      <w:r w:rsidRPr="00344BFD">
        <w:rPr>
          <w:rFonts w:cs="Arial"/>
          <w:color w:val="000000"/>
          <w:sz w:val="22"/>
          <w:shd w:val="clear" w:color="auto" w:fill="FFFFFF"/>
          <w:lang w:val="en-GB"/>
        </w:rPr>
        <w:t xml:space="preserve"> at uokik.gov.pl. </w:t>
      </w:r>
    </w:p>
    <w:p w14:paraId="2695E249" w14:textId="77777777" w:rsidR="00602507" w:rsidRPr="00344BFD" w:rsidRDefault="00602507" w:rsidP="00602507">
      <w:pPr>
        <w:spacing w:after="240" w:line="360" w:lineRule="auto"/>
        <w:jc w:val="both"/>
        <w:rPr>
          <w:rFonts w:eastAsia="Calibri" w:cs="Tahoma"/>
          <w:b/>
          <w:bCs/>
          <w:lang w:val="en-GB"/>
        </w:rPr>
      </w:pPr>
      <w:r w:rsidRPr="00344BFD">
        <w:rPr>
          <w:rStyle w:val="Pogrubienie"/>
          <w:rFonts w:eastAsia="Calibri" w:cs="Tahoma"/>
          <w:lang w:val="en-GB"/>
        </w:rPr>
        <w:t>Consumer support:</w:t>
      </w:r>
    </w:p>
    <w:p w14:paraId="094C913D" w14:textId="32E357A8" w:rsidR="00602507" w:rsidRPr="00344BFD" w:rsidRDefault="00602507" w:rsidP="00F81BB3">
      <w:pPr>
        <w:rPr>
          <w:bCs/>
          <w:szCs w:val="18"/>
          <w:lang w:val="en-GB"/>
        </w:rPr>
      </w:pPr>
      <w:r w:rsidRPr="00344BFD">
        <w:rPr>
          <w:rFonts w:cs="Tahoma"/>
          <w:szCs w:val="18"/>
          <w:lang w:val="en-GB"/>
        </w:rPr>
        <w:t xml:space="preserve">Consumer helpline: </w:t>
      </w:r>
      <w:bookmarkStart w:id="2" w:name="_Hlk120527957"/>
      <w:r w:rsidRPr="00344BFD">
        <w:rPr>
          <w:rFonts w:cs="Tahoma"/>
          <w:szCs w:val="18"/>
          <w:lang w:val="en-GB"/>
        </w:rPr>
        <w:t xml:space="preserve">801 440 220 or 222 66 76 76 </w:t>
      </w:r>
      <w:bookmarkEnd w:id="2"/>
      <w:r w:rsidRPr="00344BFD">
        <w:rPr>
          <w:rFonts w:cs="Tahoma"/>
          <w:color w:val="3C4147"/>
          <w:szCs w:val="18"/>
          <w:lang w:val="en-GB"/>
        </w:rPr>
        <w:br/>
      </w:r>
      <w:r w:rsidRPr="00344BFD">
        <w:rPr>
          <w:rFonts w:cs="Tahoma"/>
          <w:lang w:val="en-GB"/>
        </w:rPr>
        <w:t xml:space="preserve">contact form: </w:t>
      </w:r>
      <w:hyperlink r:id="rId20" w:tgtFrame="_blank" w:history="1">
        <w:r w:rsidRPr="00344BFD">
          <w:rPr>
            <w:rFonts w:cs="Tahoma"/>
            <w:color w:val="133C8A"/>
            <w:szCs w:val="18"/>
            <w:u w:val="single"/>
            <w:lang w:val="en-GB"/>
          </w:rPr>
          <w:t>poradydlakonsumentow.pl</w:t>
        </w:r>
      </w:hyperlink>
      <w:r w:rsidRPr="00344BFD">
        <w:rPr>
          <w:rFonts w:cs="Tahoma"/>
          <w:color w:val="3C4147"/>
          <w:szCs w:val="18"/>
          <w:lang w:val="en-GB"/>
        </w:rPr>
        <w:br/>
      </w:r>
      <w:hyperlink r:id="rId21" w:history="1">
        <w:r w:rsidRPr="00344BFD">
          <w:rPr>
            <w:rFonts w:cs="Tahoma"/>
            <w:color w:val="133C8A"/>
            <w:szCs w:val="18"/>
            <w:u w:val="single"/>
            <w:lang w:val="en-GB"/>
          </w:rPr>
          <w:t>Consumer Ombudsmen</w:t>
        </w:r>
      </w:hyperlink>
      <w:r w:rsidRPr="00344BFD">
        <w:rPr>
          <w:rFonts w:cs="Tahoma"/>
          <w:color w:val="3C4147"/>
          <w:szCs w:val="18"/>
          <w:lang w:val="en-GB"/>
        </w:rPr>
        <w:t xml:space="preserve"> – </w:t>
      </w:r>
      <w:r w:rsidRPr="00344BFD">
        <w:rPr>
          <w:rFonts w:cs="Tahoma"/>
          <w:szCs w:val="18"/>
          <w:lang w:val="en-GB"/>
        </w:rPr>
        <w:t>in your town or district</w:t>
      </w:r>
    </w:p>
    <w:p w14:paraId="3528DBDE" w14:textId="77777777" w:rsidR="003B11E2" w:rsidRPr="00344BFD" w:rsidRDefault="003B11E2" w:rsidP="00602507">
      <w:pPr>
        <w:rPr>
          <w:lang w:val="en-GB"/>
        </w:rPr>
      </w:pPr>
    </w:p>
    <w:sectPr w:rsidR="003B11E2" w:rsidRPr="00344BFD" w:rsidSect="003742FC">
      <w:headerReference w:type="default" r:id="rId22"/>
      <w:footerReference w:type="default" r:id="rId2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CA257" w14:textId="77777777" w:rsidR="003B5827" w:rsidRDefault="003B5827">
      <w:r>
        <w:separator/>
      </w:r>
    </w:p>
  </w:endnote>
  <w:endnote w:type="continuationSeparator" w:id="0">
    <w:p w14:paraId="4ECBBCB0" w14:textId="77777777" w:rsidR="003B5827" w:rsidRDefault="003B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A30BC9" w:rsidRPr="00344BFD" w:rsidRDefault="008D527A" w:rsidP="008D527A">
    <w:pPr>
      <w:pStyle w:val="Stopka"/>
      <w:rPr>
        <w:rFonts w:asciiTheme="minorHAnsi" w:hAnsiTheme="minorHAnsi" w:cstheme="minorHAnsi"/>
        <w:color w:val="595959" w:themeColor="text1" w:themeTint="A6"/>
        <w:sz w:val="16"/>
        <w:szCs w:val="16"/>
        <w:lang w:val="en-GB"/>
      </w:rPr>
    </w:pPr>
    <w:r w:rsidRPr="00344BFD">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344BFD">
      <w:rPr>
        <w:rFonts w:asciiTheme="minorHAnsi" w:hAnsiTheme="minorHAnsi" w:cstheme="minorHAnsi"/>
        <w:color w:val="595959" w:themeColor="text1" w:themeTint="A6"/>
        <w:sz w:val="16"/>
        <w:szCs w:val="16"/>
        <w:lang w:val="en-GB"/>
      </w:rPr>
      <w:t>WWW.UOKiK.GOV.PL LANDLINE NO. +48 22 55 60 246 MOBILE NO. 603 124 154</w:t>
    </w:r>
  </w:p>
  <w:p w14:paraId="4901F5C7" w14:textId="77777777" w:rsidR="00A30BC9" w:rsidRPr="00344BFD"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344BFD">
      <w:rPr>
        <w:rFonts w:asciiTheme="minorHAnsi" w:hAnsiTheme="minorHAnsi" w:cstheme="minorHAnsi"/>
        <w:color w:val="595959" w:themeColor="text1" w:themeTint="A6"/>
        <w:sz w:val="16"/>
        <w:szCs w:val="16"/>
        <w:lang w:val="en-GB"/>
      </w:rPr>
      <w:t xml:space="preserve">UOKiK Communication Department Pl. Powstańców Warszawy 1, 00-950 Warsaw </w:t>
    </w:r>
    <w:r w:rsidRPr="00344BFD">
      <w:rPr>
        <w:rFonts w:asciiTheme="minorHAnsi" w:hAnsiTheme="minorHAnsi" w:cstheme="minorHAnsi"/>
        <w:color w:val="595959" w:themeColor="text1" w:themeTint="A6"/>
        <w:sz w:val="16"/>
        <w:szCs w:val="16"/>
        <w:lang w:val="en-GB"/>
      </w:rPr>
      <w:br/>
      <w:t xml:space="preserve">E-mail: </w:t>
    </w:r>
    <w:hyperlink r:id="rId1" w:history="1">
      <w:r w:rsidRPr="00344BFD">
        <w:rPr>
          <w:rStyle w:val="Hipercze"/>
          <w:rFonts w:asciiTheme="minorHAnsi" w:hAnsiTheme="minorHAnsi" w:cstheme="minorHAnsi"/>
          <w:color w:val="595959" w:themeColor="text1" w:themeTint="A6"/>
          <w:sz w:val="16"/>
          <w:szCs w:val="16"/>
          <w:lang w:val="en-GB"/>
        </w:rPr>
        <w:t>biuroprasowe@uokik.gov.pl</w:t>
      </w:r>
    </w:hyperlink>
    <w:r w:rsidRPr="00344BFD">
      <w:rPr>
        <w:rFonts w:asciiTheme="minorHAnsi" w:hAnsiTheme="minorHAnsi" w:cstheme="minorHAnsi"/>
        <w:color w:val="595959" w:themeColor="text1" w:themeTint="A6"/>
        <w:sz w:val="16"/>
        <w:szCs w:val="16"/>
        <w:lang w:val="en-GB"/>
      </w:rPr>
      <w:t xml:space="preserve"> X: </w:t>
    </w:r>
    <w:hyperlink r:id="rId2" w:history="1">
      <w:r w:rsidRPr="00344BFD">
        <w:rPr>
          <w:rStyle w:val="Hipercze"/>
          <w:rFonts w:asciiTheme="minorHAnsi" w:hAnsiTheme="minorHAnsi" w:cstheme="minorHAnsi"/>
          <w:color w:val="595959" w:themeColor="text1" w:themeTint="A6"/>
          <w:sz w:val="16"/>
          <w:szCs w:val="16"/>
          <w:lang w:val="en-GB"/>
        </w:rPr>
        <w:t>@</w:t>
      </w:r>
      <w:r w:rsidRPr="00344BFD">
        <w:rPr>
          <w:rStyle w:val="u-linkcomplex-target"/>
          <w:rFonts w:asciiTheme="minorHAnsi" w:hAnsiTheme="minorHAnsi" w:cstheme="minorHAnsi"/>
          <w:color w:val="595959" w:themeColor="text1" w:themeTint="A6"/>
          <w:sz w:val="16"/>
          <w:szCs w:val="16"/>
          <w:u w:val="single"/>
          <w:lang w:val="en-GB"/>
        </w:rPr>
        <w:t>UOKiKgovPL</w:t>
      </w:r>
    </w:hyperlink>
    <w:r w:rsidRPr="00344BFD">
      <w:rPr>
        <w:rStyle w:val="u-linkcomplex-target"/>
        <w:rFonts w:asciiTheme="minorHAnsi" w:hAnsiTheme="minorHAnsi" w:cstheme="minorHAnsi"/>
        <w:color w:val="595959" w:themeColor="text1" w:themeTint="A6"/>
        <w:sz w:val="16"/>
        <w:szCs w:val="16"/>
        <w:lang w:val="en-GB"/>
      </w:rPr>
      <w:br/>
    </w:r>
    <w:r w:rsidRPr="00344BFD">
      <w:rPr>
        <w:rFonts w:asciiTheme="minorHAnsi" w:hAnsiTheme="minorHAnsi" w:cstheme="minorHAnsi"/>
        <w:color w:val="595959" w:themeColor="text1" w:themeTint="A6"/>
        <w:sz w:val="16"/>
        <w:szCs w:val="16"/>
        <w:lang w:val="en-GB"/>
      </w:rPr>
      <w:t>You can also follow us on Instagram: </w:t>
    </w:r>
    <w:hyperlink r:id="rId3" w:tgtFrame="_blank" w:history="1">
      <w:r w:rsidRPr="00344BFD">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4105B" w14:textId="77777777" w:rsidR="003B5827" w:rsidRDefault="003B5827">
      <w:r>
        <w:separator/>
      </w:r>
    </w:p>
  </w:footnote>
  <w:footnote w:type="continuationSeparator" w:id="0">
    <w:p w14:paraId="25F9D5A7" w14:textId="77777777" w:rsidR="003B5827" w:rsidRDefault="003B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3C71A43E" w:rsidR="00A30BC9" w:rsidRDefault="00B5750F" w:rsidP="0041396E">
    <w:pPr>
      <w:pStyle w:val="Nagwek"/>
      <w:tabs>
        <w:tab w:val="clear" w:pos="9072"/>
      </w:tabs>
    </w:pPr>
    <w:r>
      <w:rPr>
        <w:noProof/>
        <w:color w:val="1F497D"/>
      </w:rPr>
      <w:drawing>
        <wp:inline distT="0" distB="0" distL="0" distR="0" wp14:anchorId="19C81018" wp14:editId="2B1E1753">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E2C87"/>
    <w:multiLevelType w:val="hybridMultilevel"/>
    <w:tmpl w:val="02026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0E62E7"/>
    <w:multiLevelType w:val="hybridMultilevel"/>
    <w:tmpl w:val="29C48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3"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7"/>
  </w:num>
  <w:num w:numId="4">
    <w:abstractNumId w:val="27"/>
  </w:num>
  <w:num w:numId="5">
    <w:abstractNumId w:val="12"/>
  </w:num>
  <w:num w:numId="6">
    <w:abstractNumId w:val="18"/>
  </w:num>
  <w:num w:numId="7">
    <w:abstractNumId w:val="19"/>
  </w:num>
  <w:num w:numId="8">
    <w:abstractNumId w:val="23"/>
  </w:num>
  <w:num w:numId="9">
    <w:abstractNumId w:val="13"/>
  </w:num>
  <w:num w:numId="10">
    <w:abstractNumId w:val="25"/>
  </w:num>
  <w:num w:numId="11">
    <w:abstractNumId w:val="0"/>
  </w:num>
  <w:num w:numId="12">
    <w:abstractNumId w:val="22"/>
  </w:num>
  <w:num w:numId="13">
    <w:abstractNumId w:val="14"/>
  </w:num>
  <w:num w:numId="14">
    <w:abstractNumId w:val="28"/>
  </w:num>
  <w:num w:numId="15">
    <w:abstractNumId w:val="2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5"/>
  </w:num>
  <w:num w:numId="22">
    <w:abstractNumId w:val="10"/>
  </w:num>
  <w:num w:numId="23">
    <w:abstractNumId w:val="5"/>
  </w:num>
  <w:num w:numId="24">
    <w:abstractNumId w:val="8"/>
  </w:num>
  <w:num w:numId="25">
    <w:abstractNumId w:val="1"/>
  </w:num>
  <w:num w:numId="26">
    <w:abstractNumId w:val="26"/>
  </w:num>
  <w:num w:numId="27">
    <w:abstractNumId w:val="1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1"/>
  </w:num>
  <w:num w:numId="31">
    <w:abstractNumId w:val="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134"/>
    <w:rsid w:val="000042A8"/>
    <w:rsid w:val="00006949"/>
    <w:rsid w:val="0000713A"/>
    <w:rsid w:val="00007E00"/>
    <w:rsid w:val="000116FE"/>
    <w:rsid w:val="00011AF2"/>
    <w:rsid w:val="00011F51"/>
    <w:rsid w:val="0001253E"/>
    <w:rsid w:val="0001385A"/>
    <w:rsid w:val="000153E0"/>
    <w:rsid w:val="000217EC"/>
    <w:rsid w:val="000228D8"/>
    <w:rsid w:val="000230EB"/>
    <w:rsid w:val="00023634"/>
    <w:rsid w:val="0002523D"/>
    <w:rsid w:val="0002590F"/>
    <w:rsid w:val="00026D3C"/>
    <w:rsid w:val="000310D1"/>
    <w:rsid w:val="00033035"/>
    <w:rsid w:val="000354CD"/>
    <w:rsid w:val="000365AA"/>
    <w:rsid w:val="00036A6B"/>
    <w:rsid w:val="00040319"/>
    <w:rsid w:val="00042F31"/>
    <w:rsid w:val="00042F96"/>
    <w:rsid w:val="0004496D"/>
    <w:rsid w:val="000558FC"/>
    <w:rsid w:val="00055B3E"/>
    <w:rsid w:val="00056AF4"/>
    <w:rsid w:val="00057CA6"/>
    <w:rsid w:val="00061749"/>
    <w:rsid w:val="0006245C"/>
    <w:rsid w:val="000651E9"/>
    <w:rsid w:val="00073A74"/>
    <w:rsid w:val="00073AA7"/>
    <w:rsid w:val="00081B8A"/>
    <w:rsid w:val="000854F2"/>
    <w:rsid w:val="00085EF1"/>
    <w:rsid w:val="00087E43"/>
    <w:rsid w:val="00090153"/>
    <w:rsid w:val="0009136A"/>
    <w:rsid w:val="000918EA"/>
    <w:rsid w:val="000920E2"/>
    <w:rsid w:val="000924C4"/>
    <w:rsid w:val="00094613"/>
    <w:rsid w:val="00094896"/>
    <w:rsid w:val="00094AC5"/>
    <w:rsid w:val="00096386"/>
    <w:rsid w:val="000A1D68"/>
    <w:rsid w:val="000A4AD7"/>
    <w:rsid w:val="000A6188"/>
    <w:rsid w:val="000A6351"/>
    <w:rsid w:val="000A6697"/>
    <w:rsid w:val="000A6DFD"/>
    <w:rsid w:val="000A74FA"/>
    <w:rsid w:val="000B02A5"/>
    <w:rsid w:val="000B07BF"/>
    <w:rsid w:val="000B149D"/>
    <w:rsid w:val="000B14C1"/>
    <w:rsid w:val="000B16B4"/>
    <w:rsid w:val="000B1799"/>
    <w:rsid w:val="000B1AC5"/>
    <w:rsid w:val="000B3389"/>
    <w:rsid w:val="000B3CAE"/>
    <w:rsid w:val="000B436A"/>
    <w:rsid w:val="000B4E85"/>
    <w:rsid w:val="000B53F5"/>
    <w:rsid w:val="000B7247"/>
    <w:rsid w:val="000C0542"/>
    <w:rsid w:val="000C0B12"/>
    <w:rsid w:val="000C10E6"/>
    <w:rsid w:val="000C3836"/>
    <w:rsid w:val="000C4F25"/>
    <w:rsid w:val="000D202D"/>
    <w:rsid w:val="000D2CAB"/>
    <w:rsid w:val="000D2FA7"/>
    <w:rsid w:val="000D4A1F"/>
    <w:rsid w:val="000D6597"/>
    <w:rsid w:val="000D72EC"/>
    <w:rsid w:val="000D7D8C"/>
    <w:rsid w:val="000E18E0"/>
    <w:rsid w:val="000E262B"/>
    <w:rsid w:val="000E2D48"/>
    <w:rsid w:val="000E4E2E"/>
    <w:rsid w:val="000E6307"/>
    <w:rsid w:val="000E666D"/>
    <w:rsid w:val="000E70AD"/>
    <w:rsid w:val="000E729D"/>
    <w:rsid w:val="000E79FE"/>
    <w:rsid w:val="000F0499"/>
    <w:rsid w:val="000F4784"/>
    <w:rsid w:val="00100414"/>
    <w:rsid w:val="00100546"/>
    <w:rsid w:val="00101DDB"/>
    <w:rsid w:val="00101EDC"/>
    <w:rsid w:val="00103669"/>
    <w:rsid w:val="0010559C"/>
    <w:rsid w:val="00106F25"/>
    <w:rsid w:val="00107844"/>
    <w:rsid w:val="001109D6"/>
    <w:rsid w:val="00111422"/>
    <w:rsid w:val="0011255A"/>
    <w:rsid w:val="00112783"/>
    <w:rsid w:val="001134CD"/>
    <w:rsid w:val="001152D4"/>
    <w:rsid w:val="00116DC6"/>
    <w:rsid w:val="0011718E"/>
    <w:rsid w:val="00120FBD"/>
    <w:rsid w:val="0012424D"/>
    <w:rsid w:val="00125A13"/>
    <w:rsid w:val="00130259"/>
    <w:rsid w:val="00130A58"/>
    <w:rsid w:val="0013159A"/>
    <w:rsid w:val="0013233C"/>
    <w:rsid w:val="00132B05"/>
    <w:rsid w:val="00133470"/>
    <w:rsid w:val="00135411"/>
    <w:rsid w:val="00135455"/>
    <w:rsid w:val="00136D28"/>
    <w:rsid w:val="0013793D"/>
    <w:rsid w:val="00137F08"/>
    <w:rsid w:val="001413C7"/>
    <w:rsid w:val="001421B2"/>
    <w:rsid w:val="00143310"/>
    <w:rsid w:val="00144E9C"/>
    <w:rsid w:val="001530BD"/>
    <w:rsid w:val="00157E9A"/>
    <w:rsid w:val="00161069"/>
    <w:rsid w:val="00161094"/>
    <w:rsid w:val="0016160E"/>
    <w:rsid w:val="00162B45"/>
    <w:rsid w:val="0016325D"/>
    <w:rsid w:val="00163DF9"/>
    <w:rsid w:val="00164AB2"/>
    <w:rsid w:val="00165C2C"/>
    <w:rsid w:val="00165CD2"/>
    <w:rsid w:val="001666D6"/>
    <w:rsid w:val="00166B5D"/>
    <w:rsid w:val="001675EF"/>
    <w:rsid w:val="00167BB7"/>
    <w:rsid w:val="0017028A"/>
    <w:rsid w:val="00171120"/>
    <w:rsid w:val="00171C8F"/>
    <w:rsid w:val="001724A8"/>
    <w:rsid w:val="00173806"/>
    <w:rsid w:val="001746FD"/>
    <w:rsid w:val="00175436"/>
    <w:rsid w:val="00175E88"/>
    <w:rsid w:val="00181E2C"/>
    <w:rsid w:val="00183E61"/>
    <w:rsid w:val="00187846"/>
    <w:rsid w:val="0019070F"/>
    <w:rsid w:val="00190D5A"/>
    <w:rsid w:val="001918D9"/>
    <w:rsid w:val="001920EC"/>
    <w:rsid w:val="0019661A"/>
    <w:rsid w:val="00196736"/>
    <w:rsid w:val="001979B5"/>
    <w:rsid w:val="001A1ED7"/>
    <w:rsid w:val="001A30F1"/>
    <w:rsid w:val="001A4982"/>
    <w:rsid w:val="001A5F7C"/>
    <w:rsid w:val="001A6E5B"/>
    <w:rsid w:val="001A7451"/>
    <w:rsid w:val="001B0740"/>
    <w:rsid w:val="001B1479"/>
    <w:rsid w:val="001B752A"/>
    <w:rsid w:val="001B7BD8"/>
    <w:rsid w:val="001C07CF"/>
    <w:rsid w:val="001C09CA"/>
    <w:rsid w:val="001C1857"/>
    <w:rsid w:val="001C1FAD"/>
    <w:rsid w:val="001C598B"/>
    <w:rsid w:val="001C647B"/>
    <w:rsid w:val="001C7744"/>
    <w:rsid w:val="001D0836"/>
    <w:rsid w:val="001D1E10"/>
    <w:rsid w:val="001D3725"/>
    <w:rsid w:val="001D4A72"/>
    <w:rsid w:val="001D5E17"/>
    <w:rsid w:val="001D615B"/>
    <w:rsid w:val="001D7B2B"/>
    <w:rsid w:val="001E0512"/>
    <w:rsid w:val="001E188E"/>
    <w:rsid w:val="001E1ED5"/>
    <w:rsid w:val="001E2826"/>
    <w:rsid w:val="001E2FEA"/>
    <w:rsid w:val="001E4AD3"/>
    <w:rsid w:val="001E4F92"/>
    <w:rsid w:val="001E5612"/>
    <w:rsid w:val="001F4A73"/>
    <w:rsid w:val="001F4D21"/>
    <w:rsid w:val="001F5323"/>
    <w:rsid w:val="001F63E4"/>
    <w:rsid w:val="001F68BD"/>
    <w:rsid w:val="00205580"/>
    <w:rsid w:val="00206F0B"/>
    <w:rsid w:val="00210493"/>
    <w:rsid w:val="00211A94"/>
    <w:rsid w:val="002139D3"/>
    <w:rsid w:val="002157BB"/>
    <w:rsid w:val="002166FA"/>
    <w:rsid w:val="00220B6E"/>
    <w:rsid w:val="00221414"/>
    <w:rsid w:val="00222162"/>
    <w:rsid w:val="002235A1"/>
    <w:rsid w:val="002243BB"/>
    <w:rsid w:val="002262B5"/>
    <w:rsid w:val="0023138D"/>
    <w:rsid w:val="00231617"/>
    <w:rsid w:val="00231868"/>
    <w:rsid w:val="00233B88"/>
    <w:rsid w:val="00235759"/>
    <w:rsid w:val="00235FCF"/>
    <w:rsid w:val="00237CBC"/>
    <w:rsid w:val="00240013"/>
    <w:rsid w:val="00240DE0"/>
    <w:rsid w:val="0024101E"/>
    <w:rsid w:val="0024118E"/>
    <w:rsid w:val="00241BAC"/>
    <w:rsid w:val="00243661"/>
    <w:rsid w:val="002449DE"/>
    <w:rsid w:val="00244DBD"/>
    <w:rsid w:val="00245A01"/>
    <w:rsid w:val="00246B4A"/>
    <w:rsid w:val="00251E26"/>
    <w:rsid w:val="00252ECE"/>
    <w:rsid w:val="00253247"/>
    <w:rsid w:val="002555F4"/>
    <w:rsid w:val="0026017D"/>
    <w:rsid w:val="00260382"/>
    <w:rsid w:val="00262E52"/>
    <w:rsid w:val="00265D3F"/>
    <w:rsid w:val="00266082"/>
    <w:rsid w:val="00266CB4"/>
    <w:rsid w:val="00267CF5"/>
    <w:rsid w:val="00267DD1"/>
    <w:rsid w:val="002700DF"/>
    <w:rsid w:val="002717C4"/>
    <w:rsid w:val="002728BA"/>
    <w:rsid w:val="0027378B"/>
    <w:rsid w:val="002758FF"/>
    <w:rsid w:val="00276426"/>
    <w:rsid w:val="00277075"/>
    <w:rsid w:val="002801AA"/>
    <w:rsid w:val="00281E95"/>
    <w:rsid w:val="00282B5C"/>
    <w:rsid w:val="002864BE"/>
    <w:rsid w:val="00286DD7"/>
    <w:rsid w:val="00286E54"/>
    <w:rsid w:val="00292D75"/>
    <w:rsid w:val="00293525"/>
    <w:rsid w:val="0029439D"/>
    <w:rsid w:val="0029454B"/>
    <w:rsid w:val="00295193"/>
    <w:rsid w:val="00295B34"/>
    <w:rsid w:val="00295E44"/>
    <w:rsid w:val="002A0FF3"/>
    <w:rsid w:val="002A5D69"/>
    <w:rsid w:val="002B0269"/>
    <w:rsid w:val="002B1DBF"/>
    <w:rsid w:val="002B1EAA"/>
    <w:rsid w:val="002B3B3B"/>
    <w:rsid w:val="002B3DF7"/>
    <w:rsid w:val="002B4C6B"/>
    <w:rsid w:val="002B7C1B"/>
    <w:rsid w:val="002C0D5D"/>
    <w:rsid w:val="002C2281"/>
    <w:rsid w:val="002C3155"/>
    <w:rsid w:val="002C361E"/>
    <w:rsid w:val="002C480B"/>
    <w:rsid w:val="002C4FFE"/>
    <w:rsid w:val="002C53CB"/>
    <w:rsid w:val="002C692D"/>
    <w:rsid w:val="002C6ABE"/>
    <w:rsid w:val="002C743A"/>
    <w:rsid w:val="002D7FFC"/>
    <w:rsid w:val="002E2BEE"/>
    <w:rsid w:val="002E388C"/>
    <w:rsid w:val="002E4BE8"/>
    <w:rsid w:val="002E5BEF"/>
    <w:rsid w:val="002E691A"/>
    <w:rsid w:val="002F1BF3"/>
    <w:rsid w:val="002F229A"/>
    <w:rsid w:val="002F2C49"/>
    <w:rsid w:val="002F4D43"/>
    <w:rsid w:val="002F4FC4"/>
    <w:rsid w:val="002F5856"/>
    <w:rsid w:val="002F5879"/>
    <w:rsid w:val="003019D6"/>
    <w:rsid w:val="003035B9"/>
    <w:rsid w:val="003039AF"/>
    <w:rsid w:val="003056C6"/>
    <w:rsid w:val="003066C2"/>
    <w:rsid w:val="00307320"/>
    <w:rsid w:val="00307693"/>
    <w:rsid w:val="003077B8"/>
    <w:rsid w:val="003108E8"/>
    <w:rsid w:val="00311B14"/>
    <w:rsid w:val="00312FBD"/>
    <w:rsid w:val="00313471"/>
    <w:rsid w:val="003138EC"/>
    <w:rsid w:val="00313EBF"/>
    <w:rsid w:val="00314A14"/>
    <w:rsid w:val="00316553"/>
    <w:rsid w:val="00317A35"/>
    <w:rsid w:val="00320267"/>
    <w:rsid w:val="00320BC3"/>
    <w:rsid w:val="00321912"/>
    <w:rsid w:val="0032426F"/>
    <w:rsid w:val="00324306"/>
    <w:rsid w:val="003278D6"/>
    <w:rsid w:val="003303F0"/>
    <w:rsid w:val="003311C0"/>
    <w:rsid w:val="00331AFF"/>
    <w:rsid w:val="0033304D"/>
    <w:rsid w:val="003348EF"/>
    <w:rsid w:val="0034059B"/>
    <w:rsid w:val="00342935"/>
    <w:rsid w:val="003439E9"/>
    <w:rsid w:val="00344BFD"/>
    <w:rsid w:val="00346D07"/>
    <w:rsid w:val="00347AF6"/>
    <w:rsid w:val="0035019C"/>
    <w:rsid w:val="00351500"/>
    <w:rsid w:val="003547DA"/>
    <w:rsid w:val="00360248"/>
    <w:rsid w:val="00360C3B"/>
    <w:rsid w:val="00360C66"/>
    <w:rsid w:val="00361AF0"/>
    <w:rsid w:val="00364005"/>
    <w:rsid w:val="00365129"/>
    <w:rsid w:val="00365A67"/>
    <w:rsid w:val="00365C1F"/>
    <w:rsid w:val="00366A46"/>
    <w:rsid w:val="0037005C"/>
    <w:rsid w:val="003701A2"/>
    <w:rsid w:val="0037290F"/>
    <w:rsid w:val="00372AED"/>
    <w:rsid w:val="003742FC"/>
    <w:rsid w:val="00374442"/>
    <w:rsid w:val="00377667"/>
    <w:rsid w:val="00377A0D"/>
    <w:rsid w:val="003806F9"/>
    <w:rsid w:val="00380F9B"/>
    <w:rsid w:val="00384B9B"/>
    <w:rsid w:val="00385009"/>
    <w:rsid w:val="003854CA"/>
    <w:rsid w:val="0038677D"/>
    <w:rsid w:val="00387739"/>
    <w:rsid w:val="0039154A"/>
    <w:rsid w:val="003916E7"/>
    <w:rsid w:val="00391F20"/>
    <w:rsid w:val="0039217F"/>
    <w:rsid w:val="00392320"/>
    <w:rsid w:val="00394548"/>
    <w:rsid w:val="00396DFE"/>
    <w:rsid w:val="003979A6"/>
    <w:rsid w:val="003A0F2C"/>
    <w:rsid w:val="003A2B10"/>
    <w:rsid w:val="003A2DCA"/>
    <w:rsid w:val="003A35D6"/>
    <w:rsid w:val="003A3DA6"/>
    <w:rsid w:val="003A4A05"/>
    <w:rsid w:val="003A5566"/>
    <w:rsid w:val="003A73BE"/>
    <w:rsid w:val="003B11E2"/>
    <w:rsid w:val="003B4DFA"/>
    <w:rsid w:val="003B5827"/>
    <w:rsid w:val="003B736A"/>
    <w:rsid w:val="003B792F"/>
    <w:rsid w:val="003B7D94"/>
    <w:rsid w:val="003D0369"/>
    <w:rsid w:val="003D1479"/>
    <w:rsid w:val="003D22E4"/>
    <w:rsid w:val="003D2F7A"/>
    <w:rsid w:val="003D3FF4"/>
    <w:rsid w:val="003D5B6F"/>
    <w:rsid w:val="003D7161"/>
    <w:rsid w:val="003D7242"/>
    <w:rsid w:val="003D77B6"/>
    <w:rsid w:val="003E357F"/>
    <w:rsid w:val="003E3F38"/>
    <w:rsid w:val="003E3F9D"/>
    <w:rsid w:val="003E58F5"/>
    <w:rsid w:val="003E5F4C"/>
    <w:rsid w:val="003E614D"/>
    <w:rsid w:val="003E69E5"/>
    <w:rsid w:val="003E6CE9"/>
    <w:rsid w:val="003F025B"/>
    <w:rsid w:val="003F2C04"/>
    <w:rsid w:val="003F2CC1"/>
    <w:rsid w:val="003F6D16"/>
    <w:rsid w:val="003F76BB"/>
    <w:rsid w:val="004014D7"/>
    <w:rsid w:val="00401C23"/>
    <w:rsid w:val="00402C99"/>
    <w:rsid w:val="00405606"/>
    <w:rsid w:val="00406688"/>
    <w:rsid w:val="0040748E"/>
    <w:rsid w:val="00407860"/>
    <w:rsid w:val="004110FA"/>
    <w:rsid w:val="00412206"/>
    <w:rsid w:val="00413B92"/>
    <w:rsid w:val="00414702"/>
    <w:rsid w:val="00416767"/>
    <w:rsid w:val="00416D63"/>
    <w:rsid w:val="0041758D"/>
    <w:rsid w:val="0042347B"/>
    <w:rsid w:val="00423B87"/>
    <w:rsid w:val="004251D0"/>
    <w:rsid w:val="00425218"/>
    <w:rsid w:val="00425A45"/>
    <w:rsid w:val="00425FF9"/>
    <w:rsid w:val="00426F87"/>
    <w:rsid w:val="00427E08"/>
    <w:rsid w:val="00427E4D"/>
    <w:rsid w:val="0043007B"/>
    <w:rsid w:val="0043055C"/>
    <w:rsid w:val="00431AF3"/>
    <w:rsid w:val="004349BA"/>
    <w:rsid w:val="004351FA"/>
    <w:rsid w:val="0043575C"/>
    <w:rsid w:val="004365C7"/>
    <w:rsid w:val="00440C05"/>
    <w:rsid w:val="004425B7"/>
    <w:rsid w:val="00442692"/>
    <w:rsid w:val="00444A85"/>
    <w:rsid w:val="00444D11"/>
    <w:rsid w:val="004450C8"/>
    <w:rsid w:val="00445594"/>
    <w:rsid w:val="004523FF"/>
    <w:rsid w:val="00455D6E"/>
    <w:rsid w:val="00456CCB"/>
    <w:rsid w:val="00457D58"/>
    <w:rsid w:val="00460C78"/>
    <w:rsid w:val="00462CFA"/>
    <w:rsid w:val="00464D7B"/>
    <w:rsid w:val="004656A6"/>
    <w:rsid w:val="00466210"/>
    <w:rsid w:val="00466DCD"/>
    <w:rsid w:val="00471131"/>
    <w:rsid w:val="004717CE"/>
    <w:rsid w:val="00471CFE"/>
    <w:rsid w:val="00471F59"/>
    <w:rsid w:val="0047631C"/>
    <w:rsid w:val="00477B8E"/>
    <w:rsid w:val="00481709"/>
    <w:rsid w:val="00482A95"/>
    <w:rsid w:val="00482B9B"/>
    <w:rsid w:val="004847A5"/>
    <w:rsid w:val="00486008"/>
    <w:rsid w:val="00486D03"/>
    <w:rsid w:val="00486DB1"/>
    <w:rsid w:val="0048708B"/>
    <w:rsid w:val="00487234"/>
    <w:rsid w:val="004876B3"/>
    <w:rsid w:val="00491101"/>
    <w:rsid w:val="00493E10"/>
    <w:rsid w:val="004972E8"/>
    <w:rsid w:val="004976C8"/>
    <w:rsid w:val="004A0308"/>
    <w:rsid w:val="004A262D"/>
    <w:rsid w:val="004A57B0"/>
    <w:rsid w:val="004A5BA3"/>
    <w:rsid w:val="004A62FB"/>
    <w:rsid w:val="004B0119"/>
    <w:rsid w:val="004B059B"/>
    <w:rsid w:val="004B1B9B"/>
    <w:rsid w:val="004B2DB0"/>
    <w:rsid w:val="004B5A4D"/>
    <w:rsid w:val="004B6F07"/>
    <w:rsid w:val="004B7836"/>
    <w:rsid w:val="004C0F9E"/>
    <w:rsid w:val="004C1243"/>
    <w:rsid w:val="004C12A8"/>
    <w:rsid w:val="004C3195"/>
    <w:rsid w:val="004C4964"/>
    <w:rsid w:val="004C5C26"/>
    <w:rsid w:val="004C6885"/>
    <w:rsid w:val="004D35A7"/>
    <w:rsid w:val="004D50BF"/>
    <w:rsid w:val="004D6BF2"/>
    <w:rsid w:val="004D7C0E"/>
    <w:rsid w:val="004E6521"/>
    <w:rsid w:val="004F1215"/>
    <w:rsid w:val="004F4BE0"/>
    <w:rsid w:val="004F74F2"/>
    <w:rsid w:val="004F7E99"/>
    <w:rsid w:val="005003F9"/>
    <w:rsid w:val="00502A08"/>
    <w:rsid w:val="0050417B"/>
    <w:rsid w:val="00505372"/>
    <w:rsid w:val="00510F77"/>
    <w:rsid w:val="005113F4"/>
    <w:rsid w:val="00511612"/>
    <w:rsid w:val="00513058"/>
    <w:rsid w:val="005133CE"/>
    <w:rsid w:val="005136ED"/>
    <w:rsid w:val="0051598C"/>
    <w:rsid w:val="00516A04"/>
    <w:rsid w:val="0052114D"/>
    <w:rsid w:val="00521BA3"/>
    <w:rsid w:val="00521E75"/>
    <w:rsid w:val="00523E0D"/>
    <w:rsid w:val="00525540"/>
    <w:rsid w:val="00525588"/>
    <w:rsid w:val="0052644A"/>
    <w:rsid w:val="0052710E"/>
    <w:rsid w:val="005279BD"/>
    <w:rsid w:val="005325B6"/>
    <w:rsid w:val="00534409"/>
    <w:rsid w:val="005364C3"/>
    <w:rsid w:val="00536780"/>
    <w:rsid w:val="00540372"/>
    <w:rsid w:val="00541A48"/>
    <w:rsid w:val="00542E0D"/>
    <w:rsid w:val="0054414B"/>
    <w:rsid w:val="005442FC"/>
    <w:rsid w:val="005446BB"/>
    <w:rsid w:val="0054721B"/>
    <w:rsid w:val="00550AB2"/>
    <w:rsid w:val="00550DE9"/>
    <w:rsid w:val="0055352F"/>
    <w:rsid w:val="00553768"/>
    <w:rsid w:val="0055631D"/>
    <w:rsid w:val="0056043C"/>
    <w:rsid w:val="0056286E"/>
    <w:rsid w:val="005629AE"/>
    <w:rsid w:val="00562A60"/>
    <w:rsid w:val="0056472A"/>
    <w:rsid w:val="00564B0B"/>
    <w:rsid w:val="00565B9C"/>
    <w:rsid w:val="00571060"/>
    <w:rsid w:val="00571E13"/>
    <w:rsid w:val="00574479"/>
    <w:rsid w:val="00577DB8"/>
    <w:rsid w:val="00583099"/>
    <w:rsid w:val="005842E2"/>
    <w:rsid w:val="005903FC"/>
    <w:rsid w:val="00590774"/>
    <w:rsid w:val="00591911"/>
    <w:rsid w:val="00593935"/>
    <w:rsid w:val="0059485D"/>
    <w:rsid w:val="00594D19"/>
    <w:rsid w:val="00595406"/>
    <w:rsid w:val="005960B4"/>
    <w:rsid w:val="0059666E"/>
    <w:rsid w:val="00596B23"/>
    <w:rsid w:val="005973FD"/>
    <w:rsid w:val="00597C68"/>
    <w:rsid w:val="005A105B"/>
    <w:rsid w:val="005A37E7"/>
    <w:rsid w:val="005A382B"/>
    <w:rsid w:val="005A4047"/>
    <w:rsid w:val="005A5C0E"/>
    <w:rsid w:val="005B0769"/>
    <w:rsid w:val="005B39F8"/>
    <w:rsid w:val="005B6FE6"/>
    <w:rsid w:val="005C0D39"/>
    <w:rsid w:val="005C1EE9"/>
    <w:rsid w:val="005C2235"/>
    <w:rsid w:val="005C4D3B"/>
    <w:rsid w:val="005C6232"/>
    <w:rsid w:val="005C6E46"/>
    <w:rsid w:val="005D1368"/>
    <w:rsid w:val="005D4309"/>
    <w:rsid w:val="005D5616"/>
    <w:rsid w:val="005D570A"/>
    <w:rsid w:val="005D5A19"/>
    <w:rsid w:val="005D6F7A"/>
    <w:rsid w:val="005E39FF"/>
    <w:rsid w:val="005E49B8"/>
    <w:rsid w:val="005E5B88"/>
    <w:rsid w:val="005E6B1A"/>
    <w:rsid w:val="005E78EE"/>
    <w:rsid w:val="005F139F"/>
    <w:rsid w:val="005F14E2"/>
    <w:rsid w:val="005F176C"/>
    <w:rsid w:val="005F1EBD"/>
    <w:rsid w:val="005F2ECE"/>
    <w:rsid w:val="005F410B"/>
    <w:rsid w:val="005F4BFB"/>
    <w:rsid w:val="00602507"/>
    <w:rsid w:val="00602A1B"/>
    <w:rsid w:val="006063D0"/>
    <w:rsid w:val="006064D3"/>
    <w:rsid w:val="00606E91"/>
    <w:rsid w:val="0061020D"/>
    <w:rsid w:val="00613C45"/>
    <w:rsid w:val="00616EE8"/>
    <w:rsid w:val="00621291"/>
    <w:rsid w:val="00623E94"/>
    <w:rsid w:val="0062597D"/>
    <w:rsid w:val="00626399"/>
    <w:rsid w:val="00626543"/>
    <w:rsid w:val="00630F67"/>
    <w:rsid w:val="00633AD3"/>
    <w:rsid w:val="00633D4E"/>
    <w:rsid w:val="00633F31"/>
    <w:rsid w:val="00634909"/>
    <w:rsid w:val="0063526F"/>
    <w:rsid w:val="00635577"/>
    <w:rsid w:val="006355B2"/>
    <w:rsid w:val="00636680"/>
    <w:rsid w:val="00637E86"/>
    <w:rsid w:val="00641AB6"/>
    <w:rsid w:val="006422DE"/>
    <w:rsid w:val="006439FA"/>
    <w:rsid w:val="006445F1"/>
    <w:rsid w:val="0064525C"/>
    <w:rsid w:val="006458F2"/>
    <w:rsid w:val="00645C75"/>
    <w:rsid w:val="00647A4B"/>
    <w:rsid w:val="00652200"/>
    <w:rsid w:val="0065263B"/>
    <w:rsid w:val="00652A4D"/>
    <w:rsid w:val="00654E55"/>
    <w:rsid w:val="006551BF"/>
    <w:rsid w:val="0065736E"/>
    <w:rsid w:val="006618CC"/>
    <w:rsid w:val="00663F6D"/>
    <w:rsid w:val="006644D0"/>
    <w:rsid w:val="00664CFA"/>
    <w:rsid w:val="00665AFC"/>
    <w:rsid w:val="006668DE"/>
    <w:rsid w:val="006671BC"/>
    <w:rsid w:val="006700DA"/>
    <w:rsid w:val="00672A15"/>
    <w:rsid w:val="0067485D"/>
    <w:rsid w:val="0067496E"/>
    <w:rsid w:val="00675C6D"/>
    <w:rsid w:val="00675FFE"/>
    <w:rsid w:val="006773F3"/>
    <w:rsid w:val="0067792E"/>
    <w:rsid w:val="0068225D"/>
    <w:rsid w:val="00683E01"/>
    <w:rsid w:val="006847B8"/>
    <w:rsid w:val="00685919"/>
    <w:rsid w:val="0068740C"/>
    <w:rsid w:val="006878AF"/>
    <w:rsid w:val="006879C4"/>
    <w:rsid w:val="00694D2B"/>
    <w:rsid w:val="00696AAD"/>
    <w:rsid w:val="006971C5"/>
    <w:rsid w:val="006A1872"/>
    <w:rsid w:val="006A2065"/>
    <w:rsid w:val="006A3D88"/>
    <w:rsid w:val="006A4082"/>
    <w:rsid w:val="006A4A7A"/>
    <w:rsid w:val="006A5552"/>
    <w:rsid w:val="006A5E51"/>
    <w:rsid w:val="006A7847"/>
    <w:rsid w:val="006A7927"/>
    <w:rsid w:val="006A7BDA"/>
    <w:rsid w:val="006A7E43"/>
    <w:rsid w:val="006B0848"/>
    <w:rsid w:val="006B0A06"/>
    <w:rsid w:val="006B13F8"/>
    <w:rsid w:val="006B2132"/>
    <w:rsid w:val="006B2EE2"/>
    <w:rsid w:val="006B31EF"/>
    <w:rsid w:val="006B445B"/>
    <w:rsid w:val="006B733D"/>
    <w:rsid w:val="006B7743"/>
    <w:rsid w:val="006C0C43"/>
    <w:rsid w:val="006C34AE"/>
    <w:rsid w:val="006C67AF"/>
    <w:rsid w:val="006C72DF"/>
    <w:rsid w:val="006C74BC"/>
    <w:rsid w:val="006C7AE3"/>
    <w:rsid w:val="006D3DC5"/>
    <w:rsid w:val="006E2372"/>
    <w:rsid w:val="006E28F5"/>
    <w:rsid w:val="006E2D45"/>
    <w:rsid w:val="006E38D6"/>
    <w:rsid w:val="006E559F"/>
    <w:rsid w:val="006E7D59"/>
    <w:rsid w:val="006F143B"/>
    <w:rsid w:val="006F3450"/>
    <w:rsid w:val="006F34F2"/>
    <w:rsid w:val="006F35BE"/>
    <w:rsid w:val="006F5067"/>
    <w:rsid w:val="006F6B4D"/>
    <w:rsid w:val="006F6B99"/>
    <w:rsid w:val="006F7D7F"/>
    <w:rsid w:val="00701802"/>
    <w:rsid w:val="007019E3"/>
    <w:rsid w:val="00703863"/>
    <w:rsid w:val="007039EC"/>
    <w:rsid w:val="007067CE"/>
    <w:rsid w:val="007069E2"/>
    <w:rsid w:val="00710AF9"/>
    <w:rsid w:val="00713FF0"/>
    <w:rsid w:val="0071436C"/>
    <w:rsid w:val="0071572D"/>
    <w:rsid w:val="007157BA"/>
    <w:rsid w:val="007169F9"/>
    <w:rsid w:val="007174A6"/>
    <w:rsid w:val="007224B3"/>
    <w:rsid w:val="00722D54"/>
    <w:rsid w:val="007234F9"/>
    <w:rsid w:val="0072598A"/>
    <w:rsid w:val="00731303"/>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14AD"/>
    <w:rsid w:val="007527F1"/>
    <w:rsid w:val="00754BE0"/>
    <w:rsid w:val="0075524D"/>
    <w:rsid w:val="007560B0"/>
    <w:rsid w:val="007564D0"/>
    <w:rsid w:val="0076061A"/>
    <w:rsid w:val="00760D6E"/>
    <w:rsid w:val="007627D7"/>
    <w:rsid w:val="007647DE"/>
    <w:rsid w:val="00765C64"/>
    <w:rsid w:val="00767E70"/>
    <w:rsid w:val="007711C0"/>
    <w:rsid w:val="00772284"/>
    <w:rsid w:val="00773E0F"/>
    <w:rsid w:val="0077414D"/>
    <w:rsid w:val="0077481A"/>
    <w:rsid w:val="0077510C"/>
    <w:rsid w:val="0077521F"/>
    <w:rsid w:val="00775420"/>
    <w:rsid w:val="00776C4F"/>
    <w:rsid w:val="00780640"/>
    <w:rsid w:val="00781457"/>
    <w:rsid w:val="00781971"/>
    <w:rsid w:val="007830A7"/>
    <w:rsid w:val="007836A0"/>
    <w:rsid w:val="007838E4"/>
    <w:rsid w:val="0078447F"/>
    <w:rsid w:val="007846DC"/>
    <w:rsid w:val="00785D30"/>
    <w:rsid w:val="00790439"/>
    <w:rsid w:val="0079108F"/>
    <w:rsid w:val="00791386"/>
    <w:rsid w:val="007920DD"/>
    <w:rsid w:val="00796C41"/>
    <w:rsid w:val="00797004"/>
    <w:rsid w:val="0079757D"/>
    <w:rsid w:val="007A1590"/>
    <w:rsid w:val="007A19D8"/>
    <w:rsid w:val="007A50E0"/>
    <w:rsid w:val="007A7309"/>
    <w:rsid w:val="007B18E7"/>
    <w:rsid w:val="007B3159"/>
    <w:rsid w:val="007C5317"/>
    <w:rsid w:val="007C7903"/>
    <w:rsid w:val="007C7960"/>
    <w:rsid w:val="007D15E3"/>
    <w:rsid w:val="007D6506"/>
    <w:rsid w:val="007D676C"/>
    <w:rsid w:val="007D7523"/>
    <w:rsid w:val="007E109D"/>
    <w:rsid w:val="007E280D"/>
    <w:rsid w:val="007E36E4"/>
    <w:rsid w:val="007E7ECD"/>
    <w:rsid w:val="007F0ACE"/>
    <w:rsid w:val="007F0AD9"/>
    <w:rsid w:val="007F777B"/>
    <w:rsid w:val="00800F0E"/>
    <w:rsid w:val="00802BD7"/>
    <w:rsid w:val="00804024"/>
    <w:rsid w:val="00807345"/>
    <w:rsid w:val="008075EB"/>
    <w:rsid w:val="0081013A"/>
    <w:rsid w:val="00810225"/>
    <w:rsid w:val="00813C2C"/>
    <w:rsid w:val="00815806"/>
    <w:rsid w:val="0081753E"/>
    <w:rsid w:val="00820DE8"/>
    <w:rsid w:val="00821B08"/>
    <w:rsid w:val="0082248B"/>
    <w:rsid w:val="0082343F"/>
    <w:rsid w:val="008249A8"/>
    <w:rsid w:val="0083101F"/>
    <w:rsid w:val="00835121"/>
    <w:rsid w:val="00835DC4"/>
    <w:rsid w:val="00840076"/>
    <w:rsid w:val="008442F8"/>
    <w:rsid w:val="00844322"/>
    <w:rsid w:val="0084492B"/>
    <w:rsid w:val="008457D0"/>
    <w:rsid w:val="008475F0"/>
    <w:rsid w:val="0085010E"/>
    <w:rsid w:val="00851BF2"/>
    <w:rsid w:val="0085454F"/>
    <w:rsid w:val="00860FF2"/>
    <w:rsid w:val="00864BA0"/>
    <w:rsid w:val="00865F00"/>
    <w:rsid w:val="0087084F"/>
    <w:rsid w:val="00871DAC"/>
    <w:rsid w:val="00872388"/>
    <w:rsid w:val="0087354F"/>
    <w:rsid w:val="00875853"/>
    <w:rsid w:val="00880597"/>
    <w:rsid w:val="0088276C"/>
    <w:rsid w:val="00884836"/>
    <w:rsid w:val="008859F4"/>
    <w:rsid w:val="008903F4"/>
    <w:rsid w:val="0089124A"/>
    <w:rsid w:val="00892961"/>
    <w:rsid w:val="008938F9"/>
    <w:rsid w:val="00894C61"/>
    <w:rsid w:val="00896985"/>
    <w:rsid w:val="00897547"/>
    <w:rsid w:val="00897717"/>
    <w:rsid w:val="008A2149"/>
    <w:rsid w:val="008A44BF"/>
    <w:rsid w:val="008B0995"/>
    <w:rsid w:val="008B11F5"/>
    <w:rsid w:val="008B121F"/>
    <w:rsid w:val="008B22C8"/>
    <w:rsid w:val="008B35E8"/>
    <w:rsid w:val="008B3B83"/>
    <w:rsid w:val="008B628C"/>
    <w:rsid w:val="008B78E8"/>
    <w:rsid w:val="008C1060"/>
    <w:rsid w:val="008C1B79"/>
    <w:rsid w:val="008C2DAB"/>
    <w:rsid w:val="008C53D0"/>
    <w:rsid w:val="008C6630"/>
    <w:rsid w:val="008C66B1"/>
    <w:rsid w:val="008C69B8"/>
    <w:rsid w:val="008C6D12"/>
    <w:rsid w:val="008C70D3"/>
    <w:rsid w:val="008C765D"/>
    <w:rsid w:val="008D0380"/>
    <w:rsid w:val="008D0678"/>
    <w:rsid w:val="008D0DD4"/>
    <w:rsid w:val="008D17FC"/>
    <w:rsid w:val="008D431E"/>
    <w:rsid w:val="008D49C6"/>
    <w:rsid w:val="008D527A"/>
    <w:rsid w:val="008D56DA"/>
    <w:rsid w:val="008D5771"/>
    <w:rsid w:val="008D5B94"/>
    <w:rsid w:val="008D6467"/>
    <w:rsid w:val="008D6F75"/>
    <w:rsid w:val="008D7537"/>
    <w:rsid w:val="008E2195"/>
    <w:rsid w:val="008E4998"/>
    <w:rsid w:val="008E5AAA"/>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06422"/>
    <w:rsid w:val="0091048E"/>
    <w:rsid w:val="00910819"/>
    <w:rsid w:val="00911C92"/>
    <w:rsid w:val="00914712"/>
    <w:rsid w:val="0091759F"/>
    <w:rsid w:val="00920076"/>
    <w:rsid w:val="00920A48"/>
    <w:rsid w:val="00920AA2"/>
    <w:rsid w:val="00920F5C"/>
    <w:rsid w:val="00923FDD"/>
    <w:rsid w:val="00924ABC"/>
    <w:rsid w:val="00925498"/>
    <w:rsid w:val="0092553D"/>
    <w:rsid w:val="00926E08"/>
    <w:rsid w:val="009302B8"/>
    <w:rsid w:val="009312A5"/>
    <w:rsid w:val="009321A7"/>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5696"/>
    <w:rsid w:val="009652F2"/>
    <w:rsid w:val="009667C0"/>
    <w:rsid w:val="00967369"/>
    <w:rsid w:val="009678E2"/>
    <w:rsid w:val="009700D7"/>
    <w:rsid w:val="00971388"/>
    <w:rsid w:val="009719ED"/>
    <w:rsid w:val="00974625"/>
    <w:rsid w:val="009749C6"/>
    <w:rsid w:val="00975D3A"/>
    <w:rsid w:val="009766FD"/>
    <w:rsid w:val="009768A6"/>
    <w:rsid w:val="00976B13"/>
    <w:rsid w:val="009847B4"/>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5708"/>
    <w:rsid w:val="009C5E2B"/>
    <w:rsid w:val="009C726B"/>
    <w:rsid w:val="009C740B"/>
    <w:rsid w:val="009D05C8"/>
    <w:rsid w:val="009D1F38"/>
    <w:rsid w:val="009D2015"/>
    <w:rsid w:val="009D2A37"/>
    <w:rsid w:val="009D3AC9"/>
    <w:rsid w:val="009D48C5"/>
    <w:rsid w:val="009D596A"/>
    <w:rsid w:val="009D67D8"/>
    <w:rsid w:val="009E00A6"/>
    <w:rsid w:val="009E0518"/>
    <w:rsid w:val="009E3C0B"/>
    <w:rsid w:val="009E5A49"/>
    <w:rsid w:val="009F1946"/>
    <w:rsid w:val="009F2009"/>
    <w:rsid w:val="00A02B17"/>
    <w:rsid w:val="00A02C77"/>
    <w:rsid w:val="00A03921"/>
    <w:rsid w:val="00A05CAE"/>
    <w:rsid w:val="00A116C6"/>
    <w:rsid w:val="00A11F5B"/>
    <w:rsid w:val="00A120A8"/>
    <w:rsid w:val="00A13244"/>
    <w:rsid w:val="00A14F47"/>
    <w:rsid w:val="00A15CE2"/>
    <w:rsid w:val="00A169F5"/>
    <w:rsid w:val="00A205A7"/>
    <w:rsid w:val="00A20C66"/>
    <w:rsid w:val="00A219BC"/>
    <w:rsid w:val="00A239AA"/>
    <w:rsid w:val="00A23C4F"/>
    <w:rsid w:val="00A24CBB"/>
    <w:rsid w:val="00A25513"/>
    <w:rsid w:val="00A26D8B"/>
    <w:rsid w:val="00A27ED1"/>
    <w:rsid w:val="00A30BC9"/>
    <w:rsid w:val="00A31DB2"/>
    <w:rsid w:val="00A33DE6"/>
    <w:rsid w:val="00A351C5"/>
    <w:rsid w:val="00A35329"/>
    <w:rsid w:val="00A35351"/>
    <w:rsid w:val="00A41205"/>
    <w:rsid w:val="00A41249"/>
    <w:rsid w:val="00A432FF"/>
    <w:rsid w:val="00A439E8"/>
    <w:rsid w:val="00A43D8E"/>
    <w:rsid w:val="00A44EFD"/>
    <w:rsid w:val="00A45753"/>
    <w:rsid w:val="00A47CFE"/>
    <w:rsid w:val="00A51CBE"/>
    <w:rsid w:val="00A526E5"/>
    <w:rsid w:val="00A53423"/>
    <w:rsid w:val="00A53874"/>
    <w:rsid w:val="00A560C5"/>
    <w:rsid w:val="00A5646F"/>
    <w:rsid w:val="00A617FC"/>
    <w:rsid w:val="00A62659"/>
    <w:rsid w:val="00A6283D"/>
    <w:rsid w:val="00A63D93"/>
    <w:rsid w:val="00A6532D"/>
    <w:rsid w:val="00A65F20"/>
    <w:rsid w:val="00A66162"/>
    <w:rsid w:val="00A67CF2"/>
    <w:rsid w:val="00A71749"/>
    <w:rsid w:val="00A727FE"/>
    <w:rsid w:val="00A76293"/>
    <w:rsid w:val="00A76D37"/>
    <w:rsid w:val="00A77DA2"/>
    <w:rsid w:val="00A80AD2"/>
    <w:rsid w:val="00A84763"/>
    <w:rsid w:val="00A855F8"/>
    <w:rsid w:val="00A85AD7"/>
    <w:rsid w:val="00A85D9D"/>
    <w:rsid w:val="00A85ECE"/>
    <w:rsid w:val="00A8721F"/>
    <w:rsid w:val="00A9088E"/>
    <w:rsid w:val="00A909BC"/>
    <w:rsid w:val="00A90B9D"/>
    <w:rsid w:val="00A913BC"/>
    <w:rsid w:val="00A92C4C"/>
    <w:rsid w:val="00A9489F"/>
    <w:rsid w:val="00A94B63"/>
    <w:rsid w:val="00A9647C"/>
    <w:rsid w:val="00AA0410"/>
    <w:rsid w:val="00AA0FA0"/>
    <w:rsid w:val="00AA40C9"/>
    <w:rsid w:val="00AA42A7"/>
    <w:rsid w:val="00AA602D"/>
    <w:rsid w:val="00AA68FF"/>
    <w:rsid w:val="00AA7F58"/>
    <w:rsid w:val="00AB1E95"/>
    <w:rsid w:val="00AB397A"/>
    <w:rsid w:val="00AB572D"/>
    <w:rsid w:val="00AB6D7A"/>
    <w:rsid w:val="00AC21A3"/>
    <w:rsid w:val="00AC2764"/>
    <w:rsid w:val="00AC5A87"/>
    <w:rsid w:val="00AC6525"/>
    <w:rsid w:val="00AD14CD"/>
    <w:rsid w:val="00AD1692"/>
    <w:rsid w:val="00AD3B58"/>
    <w:rsid w:val="00AD5247"/>
    <w:rsid w:val="00AD5AE2"/>
    <w:rsid w:val="00AD73A9"/>
    <w:rsid w:val="00AE1607"/>
    <w:rsid w:val="00AE2923"/>
    <w:rsid w:val="00AE3136"/>
    <w:rsid w:val="00AE3A36"/>
    <w:rsid w:val="00AE5E39"/>
    <w:rsid w:val="00AE7A27"/>
    <w:rsid w:val="00AE7F9D"/>
    <w:rsid w:val="00AF013E"/>
    <w:rsid w:val="00AF0979"/>
    <w:rsid w:val="00AF1794"/>
    <w:rsid w:val="00B0000B"/>
    <w:rsid w:val="00B0043A"/>
    <w:rsid w:val="00B028F7"/>
    <w:rsid w:val="00B02AEB"/>
    <w:rsid w:val="00B04A51"/>
    <w:rsid w:val="00B05A3A"/>
    <w:rsid w:val="00B075C5"/>
    <w:rsid w:val="00B07948"/>
    <w:rsid w:val="00B100C6"/>
    <w:rsid w:val="00B10CE8"/>
    <w:rsid w:val="00B11C67"/>
    <w:rsid w:val="00B12BE5"/>
    <w:rsid w:val="00B12CD3"/>
    <w:rsid w:val="00B12FAF"/>
    <w:rsid w:val="00B1432E"/>
    <w:rsid w:val="00B14792"/>
    <w:rsid w:val="00B17717"/>
    <w:rsid w:val="00B218B9"/>
    <w:rsid w:val="00B22863"/>
    <w:rsid w:val="00B23160"/>
    <w:rsid w:val="00B27D46"/>
    <w:rsid w:val="00B30951"/>
    <w:rsid w:val="00B30CC1"/>
    <w:rsid w:val="00B30E6F"/>
    <w:rsid w:val="00B337FC"/>
    <w:rsid w:val="00B34268"/>
    <w:rsid w:val="00B35365"/>
    <w:rsid w:val="00B40A86"/>
    <w:rsid w:val="00B40B7B"/>
    <w:rsid w:val="00B4143A"/>
    <w:rsid w:val="00B41502"/>
    <w:rsid w:val="00B46B14"/>
    <w:rsid w:val="00B473A7"/>
    <w:rsid w:val="00B50570"/>
    <w:rsid w:val="00B51024"/>
    <w:rsid w:val="00B512B5"/>
    <w:rsid w:val="00B51602"/>
    <w:rsid w:val="00B540C9"/>
    <w:rsid w:val="00B5750F"/>
    <w:rsid w:val="00B60CD8"/>
    <w:rsid w:val="00B60D6F"/>
    <w:rsid w:val="00B60F9C"/>
    <w:rsid w:val="00B65085"/>
    <w:rsid w:val="00B668E8"/>
    <w:rsid w:val="00B66B91"/>
    <w:rsid w:val="00B6769E"/>
    <w:rsid w:val="00B70290"/>
    <w:rsid w:val="00B704A9"/>
    <w:rsid w:val="00B71454"/>
    <w:rsid w:val="00B7214A"/>
    <w:rsid w:val="00B72370"/>
    <w:rsid w:val="00B72BCF"/>
    <w:rsid w:val="00B73F22"/>
    <w:rsid w:val="00B75496"/>
    <w:rsid w:val="00B75523"/>
    <w:rsid w:val="00B76643"/>
    <w:rsid w:val="00B76F0D"/>
    <w:rsid w:val="00B76F9A"/>
    <w:rsid w:val="00B774D3"/>
    <w:rsid w:val="00B810B2"/>
    <w:rsid w:val="00B83055"/>
    <w:rsid w:val="00B8330B"/>
    <w:rsid w:val="00B85504"/>
    <w:rsid w:val="00B85EDE"/>
    <w:rsid w:val="00B86612"/>
    <w:rsid w:val="00B9358C"/>
    <w:rsid w:val="00B959BD"/>
    <w:rsid w:val="00B9617F"/>
    <w:rsid w:val="00BA012C"/>
    <w:rsid w:val="00BA0682"/>
    <w:rsid w:val="00BA110A"/>
    <w:rsid w:val="00BA26F7"/>
    <w:rsid w:val="00BA4871"/>
    <w:rsid w:val="00BA79F0"/>
    <w:rsid w:val="00BB3098"/>
    <w:rsid w:val="00BB3EC9"/>
    <w:rsid w:val="00BB5068"/>
    <w:rsid w:val="00BB72A0"/>
    <w:rsid w:val="00BB7AE8"/>
    <w:rsid w:val="00BC150A"/>
    <w:rsid w:val="00BC25A6"/>
    <w:rsid w:val="00BC2BCB"/>
    <w:rsid w:val="00BC3DDD"/>
    <w:rsid w:val="00BC5147"/>
    <w:rsid w:val="00BC55A3"/>
    <w:rsid w:val="00BC5BFA"/>
    <w:rsid w:val="00BC7083"/>
    <w:rsid w:val="00BD044B"/>
    <w:rsid w:val="00BD0481"/>
    <w:rsid w:val="00BD4447"/>
    <w:rsid w:val="00BD4619"/>
    <w:rsid w:val="00BD4ED1"/>
    <w:rsid w:val="00BD61B7"/>
    <w:rsid w:val="00BE1C2F"/>
    <w:rsid w:val="00BE2385"/>
    <w:rsid w:val="00BE2623"/>
    <w:rsid w:val="00BE3626"/>
    <w:rsid w:val="00BE3923"/>
    <w:rsid w:val="00BE4BF0"/>
    <w:rsid w:val="00BE596D"/>
    <w:rsid w:val="00BE5EE5"/>
    <w:rsid w:val="00BE68EE"/>
    <w:rsid w:val="00BE7F63"/>
    <w:rsid w:val="00BF04A6"/>
    <w:rsid w:val="00BF3C20"/>
    <w:rsid w:val="00BF45FB"/>
    <w:rsid w:val="00BF4AD6"/>
    <w:rsid w:val="00BF76A0"/>
    <w:rsid w:val="00BF779A"/>
    <w:rsid w:val="00BF7EA7"/>
    <w:rsid w:val="00C0151B"/>
    <w:rsid w:val="00C023D7"/>
    <w:rsid w:val="00C06A2F"/>
    <w:rsid w:val="00C10D29"/>
    <w:rsid w:val="00C123B1"/>
    <w:rsid w:val="00C12A72"/>
    <w:rsid w:val="00C1426F"/>
    <w:rsid w:val="00C158D4"/>
    <w:rsid w:val="00C172FB"/>
    <w:rsid w:val="00C204A7"/>
    <w:rsid w:val="00C21071"/>
    <w:rsid w:val="00C22171"/>
    <w:rsid w:val="00C231EB"/>
    <w:rsid w:val="00C2398C"/>
    <w:rsid w:val="00C2468A"/>
    <w:rsid w:val="00C25569"/>
    <w:rsid w:val="00C25C18"/>
    <w:rsid w:val="00C27207"/>
    <w:rsid w:val="00C27366"/>
    <w:rsid w:val="00C2771F"/>
    <w:rsid w:val="00C328D3"/>
    <w:rsid w:val="00C357C9"/>
    <w:rsid w:val="00C3617E"/>
    <w:rsid w:val="00C3619D"/>
    <w:rsid w:val="00C36419"/>
    <w:rsid w:val="00C36F67"/>
    <w:rsid w:val="00C44041"/>
    <w:rsid w:val="00C44F6E"/>
    <w:rsid w:val="00C53810"/>
    <w:rsid w:val="00C56BFE"/>
    <w:rsid w:val="00C613DC"/>
    <w:rsid w:val="00C61E3E"/>
    <w:rsid w:val="00C62FE7"/>
    <w:rsid w:val="00C6356D"/>
    <w:rsid w:val="00C63AA8"/>
    <w:rsid w:val="00C64A70"/>
    <w:rsid w:val="00C64DD3"/>
    <w:rsid w:val="00C655F4"/>
    <w:rsid w:val="00C71229"/>
    <w:rsid w:val="00C758FF"/>
    <w:rsid w:val="00C7783C"/>
    <w:rsid w:val="00C77CCB"/>
    <w:rsid w:val="00C81210"/>
    <w:rsid w:val="00C85840"/>
    <w:rsid w:val="00C923B9"/>
    <w:rsid w:val="00C9280D"/>
    <w:rsid w:val="00C978B9"/>
    <w:rsid w:val="00CA1354"/>
    <w:rsid w:val="00CA2A5E"/>
    <w:rsid w:val="00CA5C63"/>
    <w:rsid w:val="00CA6292"/>
    <w:rsid w:val="00CA6B58"/>
    <w:rsid w:val="00CA6EB0"/>
    <w:rsid w:val="00CB1AE6"/>
    <w:rsid w:val="00CB2385"/>
    <w:rsid w:val="00CB331E"/>
    <w:rsid w:val="00CB3ED4"/>
    <w:rsid w:val="00CB3F86"/>
    <w:rsid w:val="00CB4090"/>
    <w:rsid w:val="00CB549E"/>
    <w:rsid w:val="00CB55BF"/>
    <w:rsid w:val="00CB7459"/>
    <w:rsid w:val="00CB78C9"/>
    <w:rsid w:val="00CB79EA"/>
    <w:rsid w:val="00CC17D5"/>
    <w:rsid w:val="00CC2F62"/>
    <w:rsid w:val="00CC38CE"/>
    <w:rsid w:val="00CD033B"/>
    <w:rsid w:val="00CD039E"/>
    <w:rsid w:val="00CD04C2"/>
    <w:rsid w:val="00CD28D3"/>
    <w:rsid w:val="00CD2FFC"/>
    <w:rsid w:val="00CD34F0"/>
    <w:rsid w:val="00CD421A"/>
    <w:rsid w:val="00CD43D0"/>
    <w:rsid w:val="00CD4942"/>
    <w:rsid w:val="00CD593B"/>
    <w:rsid w:val="00CD6D6C"/>
    <w:rsid w:val="00CE0954"/>
    <w:rsid w:val="00CE0F84"/>
    <w:rsid w:val="00CE14F4"/>
    <w:rsid w:val="00CE31B3"/>
    <w:rsid w:val="00CE4E88"/>
    <w:rsid w:val="00CE78DA"/>
    <w:rsid w:val="00CF11F7"/>
    <w:rsid w:val="00CF22A5"/>
    <w:rsid w:val="00CF31D5"/>
    <w:rsid w:val="00CF49E6"/>
    <w:rsid w:val="00CF592E"/>
    <w:rsid w:val="00CF5AB0"/>
    <w:rsid w:val="00CF67BF"/>
    <w:rsid w:val="00CF6881"/>
    <w:rsid w:val="00CF7570"/>
    <w:rsid w:val="00D01441"/>
    <w:rsid w:val="00D01EA5"/>
    <w:rsid w:val="00D06006"/>
    <w:rsid w:val="00D118BC"/>
    <w:rsid w:val="00D1197D"/>
    <w:rsid w:val="00D1323F"/>
    <w:rsid w:val="00D13478"/>
    <w:rsid w:val="00D17225"/>
    <w:rsid w:val="00D202BA"/>
    <w:rsid w:val="00D20A2B"/>
    <w:rsid w:val="00D2227F"/>
    <w:rsid w:val="00D2356C"/>
    <w:rsid w:val="00D24A12"/>
    <w:rsid w:val="00D251AC"/>
    <w:rsid w:val="00D25351"/>
    <w:rsid w:val="00D308B8"/>
    <w:rsid w:val="00D3235F"/>
    <w:rsid w:val="00D33691"/>
    <w:rsid w:val="00D347CD"/>
    <w:rsid w:val="00D34CA7"/>
    <w:rsid w:val="00D35132"/>
    <w:rsid w:val="00D369C7"/>
    <w:rsid w:val="00D371E0"/>
    <w:rsid w:val="00D40519"/>
    <w:rsid w:val="00D42066"/>
    <w:rsid w:val="00D43766"/>
    <w:rsid w:val="00D47CCF"/>
    <w:rsid w:val="00D51278"/>
    <w:rsid w:val="00D519DC"/>
    <w:rsid w:val="00D5318D"/>
    <w:rsid w:val="00D53B12"/>
    <w:rsid w:val="00D548E0"/>
    <w:rsid w:val="00D5568F"/>
    <w:rsid w:val="00D55744"/>
    <w:rsid w:val="00D55999"/>
    <w:rsid w:val="00D55FE5"/>
    <w:rsid w:val="00D62E16"/>
    <w:rsid w:val="00D6336C"/>
    <w:rsid w:val="00D63685"/>
    <w:rsid w:val="00D63CE7"/>
    <w:rsid w:val="00D6457B"/>
    <w:rsid w:val="00D6518B"/>
    <w:rsid w:val="00D653EE"/>
    <w:rsid w:val="00D65A03"/>
    <w:rsid w:val="00D66DEC"/>
    <w:rsid w:val="00D70A45"/>
    <w:rsid w:val="00D711AD"/>
    <w:rsid w:val="00D71A41"/>
    <w:rsid w:val="00D728A7"/>
    <w:rsid w:val="00D741B8"/>
    <w:rsid w:val="00D74710"/>
    <w:rsid w:val="00D768A4"/>
    <w:rsid w:val="00D80141"/>
    <w:rsid w:val="00D824B0"/>
    <w:rsid w:val="00D86742"/>
    <w:rsid w:val="00D87864"/>
    <w:rsid w:val="00D9049D"/>
    <w:rsid w:val="00D90DD5"/>
    <w:rsid w:val="00D927A9"/>
    <w:rsid w:val="00D92F52"/>
    <w:rsid w:val="00D94DF5"/>
    <w:rsid w:val="00D95BAD"/>
    <w:rsid w:val="00DA0222"/>
    <w:rsid w:val="00DA116F"/>
    <w:rsid w:val="00DA1C6B"/>
    <w:rsid w:val="00DA2344"/>
    <w:rsid w:val="00DA3DB9"/>
    <w:rsid w:val="00DA55AF"/>
    <w:rsid w:val="00DA753F"/>
    <w:rsid w:val="00DB43E3"/>
    <w:rsid w:val="00DB4D54"/>
    <w:rsid w:val="00DB4E95"/>
    <w:rsid w:val="00DB4FAD"/>
    <w:rsid w:val="00DB5A7E"/>
    <w:rsid w:val="00DC07CC"/>
    <w:rsid w:val="00DC182C"/>
    <w:rsid w:val="00DC1F82"/>
    <w:rsid w:val="00DC22E2"/>
    <w:rsid w:val="00DC339B"/>
    <w:rsid w:val="00DC5754"/>
    <w:rsid w:val="00DC6377"/>
    <w:rsid w:val="00DC750B"/>
    <w:rsid w:val="00DD13F7"/>
    <w:rsid w:val="00DD152A"/>
    <w:rsid w:val="00DD2D57"/>
    <w:rsid w:val="00DD34A3"/>
    <w:rsid w:val="00DD5BEC"/>
    <w:rsid w:val="00DD6056"/>
    <w:rsid w:val="00DD6AF0"/>
    <w:rsid w:val="00DE2E93"/>
    <w:rsid w:val="00DE4D74"/>
    <w:rsid w:val="00DE5853"/>
    <w:rsid w:val="00DE6347"/>
    <w:rsid w:val="00DE6895"/>
    <w:rsid w:val="00DE7C6A"/>
    <w:rsid w:val="00DF0128"/>
    <w:rsid w:val="00DF15AE"/>
    <w:rsid w:val="00DF2857"/>
    <w:rsid w:val="00DF2914"/>
    <w:rsid w:val="00DF3707"/>
    <w:rsid w:val="00DF4541"/>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7F2"/>
    <w:rsid w:val="00E20ABD"/>
    <w:rsid w:val="00E2120C"/>
    <w:rsid w:val="00E22BBC"/>
    <w:rsid w:val="00E22D24"/>
    <w:rsid w:val="00E24825"/>
    <w:rsid w:val="00E251F9"/>
    <w:rsid w:val="00E261E6"/>
    <w:rsid w:val="00E30437"/>
    <w:rsid w:val="00E36032"/>
    <w:rsid w:val="00E364B8"/>
    <w:rsid w:val="00E4026A"/>
    <w:rsid w:val="00E42093"/>
    <w:rsid w:val="00E4276C"/>
    <w:rsid w:val="00E42F81"/>
    <w:rsid w:val="00E4301C"/>
    <w:rsid w:val="00E43F0C"/>
    <w:rsid w:val="00E459CF"/>
    <w:rsid w:val="00E45E95"/>
    <w:rsid w:val="00E522AD"/>
    <w:rsid w:val="00E535DE"/>
    <w:rsid w:val="00E55325"/>
    <w:rsid w:val="00E56F53"/>
    <w:rsid w:val="00E60E4A"/>
    <w:rsid w:val="00E61631"/>
    <w:rsid w:val="00E61D73"/>
    <w:rsid w:val="00E64103"/>
    <w:rsid w:val="00E6422A"/>
    <w:rsid w:val="00E6634C"/>
    <w:rsid w:val="00E67929"/>
    <w:rsid w:val="00E70945"/>
    <w:rsid w:val="00E71EAF"/>
    <w:rsid w:val="00E74FCC"/>
    <w:rsid w:val="00E76CD1"/>
    <w:rsid w:val="00E80CAC"/>
    <w:rsid w:val="00E80D6C"/>
    <w:rsid w:val="00E83D25"/>
    <w:rsid w:val="00E91761"/>
    <w:rsid w:val="00E93DCE"/>
    <w:rsid w:val="00E95BAE"/>
    <w:rsid w:val="00E96190"/>
    <w:rsid w:val="00E97015"/>
    <w:rsid w:val="00E978D4"/>
    <w:rsid w:val="00EA06B0"/>
    <w:rsid w:val="00EA088E"/>
    <w:rsid w:val="00EA5928"/>
    <w:rsid w:val="00EA6CA6"/>
    <w:rsid w:val="00EA7F91"/>
    <w:rsid w:val="00EB1D2F"/>
    <w:rsid w:val="00EB242C"/>
    <w:rsid w:val="00EB49CA"/>
    <w:rsid w:val="00EB54D1"/>
    <w:rsid w:val="00EB5EF2"/>
    <w:rsid w:val="00EC25E3"/>
    <w:rsid w:val="00EC3DF3"/>
    <w:rsid w:val="00EC6401"/>
    <w:rsid w:val="00EC67A3"/>
    <w:rsid w:val="00ED0CE8"/>
    <w:rsid w:val="00ED1B23"/>
    <w:rsid w:val="00ED3AC6"/>
    <w:rsid w:val="00ED7D00"/>
    <w:rsid w:val="00ED7FEA"/>
    <w:rsid w:val="00EE36BD"/>
    <w:rsid w:val="00EE40BE"/>
    <w:rsid w:val="00EE4AD8"/>
    <w:rsid w:val="00EE5338"/>
    <w:rsid w:val="00EE56A3"/>
    <w:rsid w:val="00EE5724"/>
    <w:rsid w:val="00EE5FB1"/>
    <w:rsid w:val="00EE5FDA"/>
    <w:rsid w:val="00EE6E2A"/>
    <w:rsid w:val="00EE7913"/>
    <w:rsid w:val="00EF1FFC"/>
    <w:rsid w:val="00EF40D4"/>
    <w:rsid w:val="00EF4900"/>
    <w:rsid w:val="00EF4E88"/>
    <w:rsid w:val="00EF713A"/>
    <w:rsid w:val="00F026ED"/>
    <w:rsid w:val="00F13545"/>
    <w:rsid w:val="00F139AC"/>
    <w:rsid w:val="00F13E26"/>
    <w:rsid w:val="00F14778"/>
    <w:rsid w:val="00F156A3"/>
    <w:rsid w:val="00F16179"/>
    <w:rsid w:val="00F2139E"/>
    <w:rsid w:val="00F21642"/>
    <w:rsid w:val="00F21EAC"/>
    <w:rsid w:val="00F22A16"/>
    <w:rsid w:val="00F2302B"/>
    <w:rsid w:val="00F23724"/>
    <w:rsid w:val="00F261EA"/>
    <w:rsid w:val="00F267B8"/>
    <w:rsid w:val="00F30779"/>
    <w:rsid w:val="00F3243D"/>
    <w:rsid w:val="00F3544E"/>
    <w:rsid w:val="00F36651"/>
    <w:rsid w:val="00F37666"/>
    <w:rsid w:val="00F379BB"/>
    <w:rsid w:val="00F37E7C"/>
    <w:rsid w:val="00F411FF"/>
    <w:rsid w:val="00F4186B"/>
    <w:rsid w:val="00F435B8"/>
    <w:rsid w:val="00F447FE"/>
    <w:rsid w:val="00F46601"/>
    <w:rsid w:val="00F467D7"/>
    <w:rsid w:val="00F46D0D"/>
    <w:rsid w:val="00F533F6"/>
    <w:rsid w:val="00F5613E"/>
    <w:rsid w:val="00F562A3"/>
    <w:rsid w:val="00F6285F"/>
    <w:rsid w:val="00F6637B"/>
    <w:rsid w:val="00F66476"/>
    <w:rsid w:val="00F66A1B"/>
    <w:rsid w:val="00F728FD"/>
    <w:rsid w:val="00F74BE2"/>
    <w:rsid w:val="00F758F5"/>
    <w:rsid w:val="00F7591A"/>
    <w:rsid w:val="00F75C98"/>
    <w:rsid w:val="00F76530"/>
    <w:rsid w:val="00F76547"/>
    <w:rsid w:val="00F76D97"/>
    <w:rsid w:val="00F76E8F"/>
    <w:rsid w:val="00F77BBC"/>
    <w:rsid w:val="00F81BB3"/>
    <w:rsid w:val="00F83244"/>
    <w:rsid w:val="00F861CC"/>
    <w:rsid w:val="00F86737"/>
    <w:rsid w:val="00F87B8D"/>
    <w:rsid w:val="00F9013D"/>
    <w:rsid w:val="00F92986"/>
    <w:rsid w:val="00F92B59"/>
    <w:rsid w:val="00F948BC"/>
    <w:rsid w:val="00F949C1"/>
    <w:rsid w:val="00F960CF"/>
    <w:rsid w:val="00F96597"/>
    <w:rsid w:val="00F96821"/>
    <w:rsid w:val="00F96D0A"/>
    <w:rsid w:val="00FA10A3"/>
    <w:rsid w:val="00FA1226"/>
    <w:rsid w:val="00FA62F6"/>
    <w:rsid w:val="00FA78F3"/>
    <w:rsid w:val="00FB01B4"/>
    <w:rsid w:val="00FB026C"/>
    <w:rsid w:val="00FB4396"/>
    <w:rsid w:val="00FB5627"/>
    <w:rsid w:val="00FB611B"/>
    <w:rsid w:val="00FC006A"/>
    <w:rsid w:val="00FC3EE6"/>
    <w:rsid w:val="00FC4EDE"/>
    <w:rsid w:val="00FC5AC7"/>
    <w:rsid w:val="00FC6E06"/>
    <w:rsid w:val="00FD09D8"/>
    <w:rsid w:val="00FD1963"/>
    <w:rsid w:val="00FD1C94"/>
    <w:rsid w:val="00FD27A8"/>
    <w:rsid w:val="00FD5AA4"/>
    <w:rsid w:val="00FD6909"/>
    <w:rsid w:val="00FE07C0"/>
    <w:rsid w:val="00FE1692"/>
    <w:rsid w:val="00FE225F"/>
    <w:rsid w:val="00FE26AE"/>
    <w:rsid w:val="00FE3305"/>
    <w:rsid w:val="00FE3C6D"/>
    <w:rsid w:val="00FE5057"/>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35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8602897">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cyzje.uokik.gov.pl/bp/dec_prez.nsf/43104c28a7a1be23c1257eac006d8dd4/1f357c586d760292c1258c130037709e/$FILE/21842795.pdf/RGD.430.7.2022.OT%20-%20decyzja%20kara%20za%20nieudzielenie%20informacji%20West%20Star%20Development%20(bip).pdf" TargetMode="External"/><Relationship Id="rId18" Type="http://schemas.openxmlformats.org/officeDocument/2006/relationships/hyperlink" Target="https://uokik.gov.pl/en/hre-investments-capital-group-decision-by-president-of-uokik" TargetMode="External"/><Relationship Id="rId3" Type="http://schemas.openxmlformats.org/officeDocument/2006/relationships/numbering" Target="numbering.xml"/><Relationship Id="rId21" Type="http://schemas.openxmlformats.org/officeDocument/2006/relationships/hyperlink" Target="https://uokik.gov.pl/pomoc.php" TargetMode="External"/><Relationship Id="rId7" Type="http://schemas.openxmlformats.org/officeDocument/2006/relationships/footnotes" Target="footnotes.xml"/><Relationship Id="rId12" Type="http://schemas.openxmlformats.org/officeDocument/2006/relationships/hyperlink" Target="https://decyzje.uokik.gov.pl/bp/dec_prez.nsf/43104c28a7a1be23c1257eac006d8dd4/9b5d500d43f531b0c1258c20004fe7ac/$FILE/34799249.pdf/RGD.430.13.2022.OT%20-%20decyzja%20kara%20za%20nieudzielenie%20informacji%20%20Apartamenty%20Senatorska%20sp.%20z%20o.o.%20(bip).pdf" TargetMode="External"/><Relationship Id="rId17" Type="http://schemas.openxmlformats.org/officeDocument/2006/relationships/hyperlink" Target="https://decyzje.uokik.gov.pl/bp/dec_prez.nsf/43104c28a7a1be23c1257eac006d8dd4/b8b4a481cc67d14ac1258c20004f1fbd/$FILE/26890258.pdf/RGD.430.8.2022.OT%20-%20decyzja%20kara%20za%20nieudzielenie%20informacji%20North%20Star%20Development%20(bip).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cyzje.uokik.gov.pl/bp/dec_prez.nsf/43104c28a7a1be23c1257eac006d8dd4/086c318122282480c1258c20004f6508/$FILE/07658825.pdf/RGD.430.10.2022.OT%20-%20decyzja%20kara%20za%20nieudzielnei%20informacji%20Lotnisko%20Park%20(bip).pdf" TargetMode="External"/><Relationship Id="rId20" Type="http://schemas.openxmlformats.org/officeDocument/2006/relationships/hyperlink" Target="https://poradydlakonsumentow.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cyzje.uokik.gov.pl/bp/dec_prez.nsf/43104c28a7a1be23c1257eac006d8dd4/a55d270ca59f4cdbc1258c20004edd03/$FILE/50605435.pdf/RGD.430.6.2022.OT%20-%20decyzja%20kara%20za%20nieudzielenie%20informacji%20South%20Star%20Development%20sp.%20z%20o.o.%20(bip).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ecyzje.uokik.gov.pl/bp/dec_prez.nsf/43104c28a7a1be23c1257eac006d8dd4/a9bf525f60d461d0c1258c20004f4200/$FILE/58644577.pdf/RGD.430.9.2022.OT%20-%20decyzja%20kara%20za%20nieudzielenie%20informacji%20Sikorskiego%2036%20(bip).pdf" TargetMode="External"/><Relationship Id="rId23" Type="http://schemas.openxmlformats.org/officeDocument/2006/relationships/footer" Target="footer1.xml"/><Relationship Id="rId10" Type="http://schemas.openxmlformats.org/officeDocument/2006/relationships/hyperlink" Target="https://decyzje.uokik.gov.pl/bp/dec_prez.nsf/43104c28a7a1be23c1257eac006d8dd4/5535a513dbc47ee0c1258c20004fa4f8/$FILE/84275384.pdf/RGD.430.12.2022.OT%20-%20decyzja%20kara%20za%20nieudzielenie%20informacji%20Apartamenty%20Barona%20sp.%20z%20o.o.%20(bip).pdf" TargetMode="External"/><Relationship Id="rId19" Type="http://schemas.openxmlformats.org/officeDocument/2006/relationships/hyperlink" Target="https://uokik.gov.pl/oszczedzasz_inwestujesz_uwazaj.php" TargetMode="External"/><Relationship Id="rId4" Type="http://schemas.openxmlformats.org/officeDocument/2006/relationships/styles" Target="styles.xml"/><Relationship Id="rId9" Type="http://schemas.openxmlformats.org/officeDocument/2006/relationships/hyperlink" Target="https://decyzje.uokik.gov.pl/bp/dec_prez.nsf/43104c28a7a1be23c1257eac006d8dd4/1687b6d4611874cec1258c20004f8797/$FILE/92457705.pdf/RGD.430.11.2022.OT%20-%20decyzja%20kara%20za%20nieudzielenie%20informacji%20HREIT%20S.A.%20(bip).pdf" TargetMode="External"/><Relationship Id="rId14" Type="http://schemas.openxmlformats.org/officeDocument/2006/relationships/hyperlink" Target="https://decyzje.uokik.gov.pl/bp/dec_prez.nsf/43104c28a7a1be23c1257eac006d8dd4/1f1db5cd0cef22fec125890f0047fe66/$FILE/59520633.pdf/RGD.430.4.2022.OT%20-%20decyzja%20kara%20za%20nieudzielenie%20informacji%20HRE%20Investments%20(bip).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F60A6-C38B-4370-B6AB-A0ACC5C1A0D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2EAB8E-C8F7-4A57-9DDA-94D1FBDF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843</Words>
  <Characters>5059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2024-02-29T12:06:00Z</cp:lastPrinted>
  <dcterms:created xsi:type="dcterms:W3CDTF">2025-02-10T09:56:00Z</dcterms:created>
  <dcterms:modified xsi:type="dcterms:W3CDTF">2025-02-12T08:58:00Z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720e3c8a-3398-456a-84e7-cf8f33f50d43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