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C61E0" w14:textId="4A986AD3" w:rsidR="006B5AEC" w:rsidRPr="00557DF1" w:rsidRDefault="00570DD0" w:rsidP="006B5AEC">
      <w:pPr>
        <w:spacing w:line="360" w:lineRule="auto"/>
        <w:jc w:val="both"/>
        <w:rPr>
          <w:rFonts w:ascii="Trebuchet MS" w:hAnsi="Trebuchet MS"/>
          <w:caps/>
          <w:sz w:val="32"/>
          <w:szCs w:val="32"/>
        </w:rPr>
      </w:pPr>
      <w:r w:rsidRPr="00926A42">
        <w:rPr>
          <w:rFonts w:ascii="Trebuchet MS" w:hAnsi="Trebuchet MS"/>
          <w:caps/>
          <w:sz w:val="32"/>
          <w:szCs w:val="32"/>
        </w:rPr>
        <w:t>fałszywy licznik czasu</w:t>
      </w:r>
      <w:r w:rsidR="00926A42" w:rsidRPr="00926A42">
        <w:rPr>
          <w:rFonts w:ascii="Trebuchet MS" w:hAnsi="Trebuchet MS"/>
          <w:caps/>
          <w:sz w:val="32"/>
          <w:szCs w:val="32"/>
        </w:rPr>
        <w:t xml:space="preserve"> </w:t>
      </w:r>
      <w:r w:rsidR="00926A42">
        <w:rPr>
          <w:rFonts w:ascii="Trebuchet MS" w:hAnsi="Trebuchet MS"/>
          <w:caps/>
          <w:sz w:val="32"/>
          <w:szCs w:val="32"/>
        </w:rPr>
        <w:t xml:space="preserve">U </w:t>
      </w:r>
      <w:r w:rsidR="00926A42" w:rsidRPr="00926A42">
        <w:rPr>
          <w:rFonts w:ascii="Trebuchet MS" w:hAnsi="Trebuchet MS"/>
          <w:caps/>
          <w:sz w:val="32"/>
          <w:szCs w:val="32"/>
        </w:rPr>
        <w:t>Pośrednik</w:t>
      </w:r>
      <w:r w:rsidR="00926A42">
        <w:rPr>
          <w:rFonts w:ascii="Trebuchet MS" w:hAnsi="Trebuchet MS"/>
          <w:caps/>
          <w:sz w:val="32"/>
          <w:szCs w:val="32"/>
        </w:rPr>
        <w:t>a</w:t>
      </w:r>
      <w:r w:rsidR="00926A42" w:rsidRPr="00926A42">
        <w:rPr>
          <w:rFonts w:ascii="Trebuchet MS" w:hAnsi="Trebuchet MS"/>
          <w:caps/>
          <w:sz w:val="32"/>
          <w:szCs w:val="32"/>
        </w:rPr>
        <w:t xml:space="preserve">, który udaje sklep </w:t>
      </w:r>
    </w:p>
    <w:p w14:paraId="2763B361" w14:textId="0AC735AC" w:rsidR="006B5AEC" w:rsidRPr="00557DF1" w:rsidRDefault="006B5AEC" w:rsidP="00557DF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rebuchet MS" w:hAnsi="Trebuchet MS"/>
          <w:b/>
        </w:rPr>
      </w:pPr>
      <w:r w:rsidRPr="00557DF1">
        <w:rPr>
          <w:rFonts w:ascii="Trebuchet MS" w:hAnsi="Trebuchet MS"/>
          <w:b/>
        </w:rPr>
        <w:t>Prezes UOKiK nałożył ponad 100 tys.</w:t>
      </w:r>
      <w:r w:rsidR="00807BCA">
        <w:rPr>
          <w:rFonts w:ascii="Trebuchet MS" w:hAnsi="Trebuchet MS"/>
          <w:b/>
        </w:rPr>
        <w:t xml:space="preserve"> </w:t>
      </w:r>
      <w:r w:rsidRPr="00557DF1">
        <w:rPr>
          <w:rFonts w:ascii="Trebuchet MS" w:hAnsi="Trebuchet MS"/>
          <w:b/>
        </w:rPr>
        <w:t>zł za nieuczciwe praktyki na stronach internetowych bigotka.pl i arkadie.pl</w:t>
      </w:r>
    </w:p>
    <w:p w14:paraId="36E56462" w14:textId="53D46AEF" w:rsidR="006B5AEC" w:rsidRPr="007470F6" w:rsidRDefault="00557DF1" w:rsidP="006B5AEC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Brakowało jasnej informacji, że konsument kupuje u pośrednika. </w:t>
      </w:r>
    </w:p>
    <w:p w14:paraId="1948DCC5" w14:textId="64F55B54" w:rsidR="006B5AEC" w:rsidRPr="00444F78" w:rsidRDefault="00557DF1" w:rsidP="006B5AEC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Do szybkich zakupów namawiał licznik,</w:t>
      </w:r>
      <w:r w:rsidR="006B5AEC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który codziennie </w:t>
      </w:r>
      <w:r w:rsidR="002822DC">
        <w:rPr>
          <w:rFonts w:ascii="Trebuchet MS" w:hAnsi="Trebuchet MS"/>
          <w:b/>
        </w:rPr>
        <w:t xml:space="preserve">od nowa zachęcał do skorzystania z tych samych ofert. </w:t>
      </w:r>
    </w:p>
    <w:p w14:paraId="0FAED7E0" w14:textId="77777777" w:rsidR="006B5AEC" w:rsidRDefault="006B5AEC" w:rsidP="00557DF1">
      <w:pPr>
        <w:pStyle w:val="Akapitzlist"/>
        <w:spacing w:line="360" w:lineRule="auto"/>
        <w:jc w:val="both"/>
        <w:rPr>
          <w:rFonts w:ascii="Trebuchet MS" w:hAnsi="Trebuchet MS"/>
          <w:b/>
        </w:rPr>
      </w:pPr>
    </w:p>
    <w:p w14:paraId="17361D22" w14:textId="43C81B3D" w:rsidR="00066B6A" w:rsidRDefault="007668B7" w:rsidP="00216FCB">
      <w:pPr>
        <w:spacing w:after="240" w:line="360" w:lineRule="auto"/>
        <w:jc w:val="both"/>
        <w:rPr>
          <w:rFonts w:ascii="Trebuchet MS" w:hAnsi="Trebuchet MS"/>
        </w:rPr>
      </w:pPr>
      <w:r w:rsidRPr="00A83FCD">
        <w:rPr>
          <w:rFonts w:ascii="Trebuchet MS" w:hAnsi="Trebuchet MS"/>
          <w:b/>
        </w:rPr>
        <w:t xml:space="preserve">[Warszawa, </w:t>
      </w:r>
      <w:r w:rsidR="00843AFA">
        <w:rPr>
          <w:rFonts w:ascii="Trebuchet MS" w:hAnsi="Trebuchet MS"/>
          <w:b/>
        </w:rPr>
        <w:t>18</w:t>
      </w:r>
      <w:bookmarkStart w:id="0" w:name="_GoBack"/>
      <w:bookmarkEnd w:id="0"/>
      <w:r w:rsidR="00980F04" w:rsidRPr="00A83FCD">
        <w:rPr>
          <w:rFonts w:ascii="Trebuchet MS" w:hAnsi="Trebuchet MS"/>
          <w:b/>
        </w:rPr>
        <w:t xml:space="preserve"> </w:t>
      </w:r>
      <w:r w:rsidR="00570DD0">
        <w:rPr>
          <w:rFonts w:ascii="Trebuchet MS" w:hAnsi="Trebuchet MS"/>
          <w:b/>
        </w:rPr>
        <w:t>września</w:t>
      </w:r>
      <w:r w:rsidR="00980F04" w:rsidRPr="00A83FCD">
        <w:rPr>
          <w:rFonts w:ascii="Trebuchet MS" w:hAnsi="Trebuchet MS"/>
          <w:b/>
        </w:rPr>
        <w:t xml:space="preserve"> 2023</w:t>
      </w:r>
      <w:r w:rsidRPr="00A83FCD">
        <w:rPr>
          <w:rFonts w:ascii="Trebuchet MS" w:hAnsi="Trebuchet MS"/>
          <w:b/>
        </w:rPr>
        <w:t xml:space="preserve"> r.]</w:t>
      </w:r>
      <w:r w:rsidR="00770356" w:rsidRPr="00444F78">
        <w:rPr>
          <w:rFonts w:ascii="Trebuchet MS" w:hAnsi="Trebuchet MS"/>
        </w:rPr>
        <w:t xml:space="preserve"> </w:t>
      </w:r>
      <w:r w:rsidR="00066B6A">
        <w:rPr>
          <w:rFonts w:ascii="Trebuchet MS" w:hAnsi="Trebuchet MS"/>
        </w:rPr>
        <w:t xml:space="preserve">Zakupy w sieci to codzienność </w:t>
      </w:r>
      <w:r w:rsidR="009E4634">
        <w:rPr>
          <w:rFonts w:ascii="Trebuchet MS" w:hAnsi="Trebuchet MS"/>
        </w:rPr>
        <w:t xml:space="preserve">wielu z nas </w:t>
      </w:r>
      <w:r w:rsidR="00835D7D">
        <w:rPr>
          <w:rFonts w:ascii="Trebuchet MS" w:hAnsi="Trebuchet MS"/>
        </w:rPr>
        <w:t>- n</w:t>
      </w:r>
      <w:r w:rsidR="00066B6A">
        <w:rPr>
          <w:rFonts w:ascii="Trebuchet MS" w:hAnsi="Trebuchet MS"/>
        </w:rPr>
        <w:t>ajpopularniejszą kategorią są odzież i dodatki. Spółka Bak Drop (</w:t>
      </w:r>
      <w:r w:rsidR="00215204">
        <w:rPr>
          <w:rFonts w:ascii="Trebuchet MS" w:hAnsi="Trebuchet MS"/>
        </w:rPr>
        <w:t>poprzednio</w:t>
      </w:r>
      <w:r w:rsidR="00066B6A">
        <w:rPr>
          <w:rFonts w:ascii="Trebuchet MS" w:hAnsi="Trebuchet MS"/>
        </w:rPr>
        <w:t xml:space="preserve"> Bigotka) oferowała na swoich stronach arkadie.pl</w:t>
      </w:r>
      <w:r w:rsidR="00192EE0">
        <w:rPr>
          <w:rFonts w:ascii="Trebuchet MS" w:hAnsi="Trebuchet MS"/>
        </w:rPr>
        <w:t xml:space="preserve">, a wcześniej </w:t>
      </w:r>
      <w:r w:rsidR="00066B6A">
        <w:rPr>
          <w:rFonts w:ascii="Trebuchet MS" w:hAnsi="Trebuchet MS"/>
        </w:rPr>
        <w:t>bigotka.pl szeroki asortyment mody damskiej. Strony przedstawi</w:t>
      </w:r>
      <w:r w:rsidR="00215204">
        <w:rPr>
          <w:rFonts w:ascii="Trebuchet MS" w:hAnsi="Trebuchet MS"/>
        </w:rPr>
        <w:t>ane były</w:t>
      </w:r>
      <w:r w:rsidR="00066B6A">
        <w:rPr>
          <w:rFonts w:ascii="Trebuchet MS" w:hAnsi="Trebuchet MS"/>
        </w:rPr>
        <w:t xml:space="preserve"> jako sklep</w:t>
      </w:r>
      <w:r w:rsidR="00D258A2">
        <w:rPr>
          <w:rFonts w:ascii="Trebuchet MS" w:hAnsi="Trebuchet MS"/>
        </w:rPr>
        <w:t xml:space="preserve"> odzieżowy online</w:t>
      </w:r>
      <w:r w:rsidR="001676F0">
        <w:rPr>
          <w:rFonts w:ascii="Trebuchet MS" w:hAnsi="Trebuchet MS"/>
        </w:rPr>
        <w:t xml:space="preserve"> </w:t>
      </w:r>
      <w:r w:rsidR="00B65F1D">
        <w:rPr>
          <w:rFonts w:ascii="Trebuchet MS" w:hAnsi="Trebuchet MS"/>
        </w:rPr>
        <w:t xml:space="preserve">i zapraszały </w:t>
      </w:r>
      <w:r w:rsidR="00215204">
        <w:rPr>
          <w:rFonts w:ascii="Trebuchet MS" w:hAnsi="Trebuchet MS"/>
        </w:rPr>
        <w:t>do</w:t>
      </w:r>
      <w:r w:rsidR="00B65F1D">
        <w:rPr>
          <w:rFonts w:ascii="Trebuchet MS" w:hAnsi="Trebuchet MS"/>
        </w:rPr>
        <w:t xml:space="preserve"> zakup</w:t>
      </w:r>
      <w:r w:rsidR="00215204">
        <w:rPr>
          <w:rFonts w:ascii="Trebuchet MS" w:hAnsi="Trebuchet MS"/>
        </w:rPr>
        <w:t>ów</w:t>
      </w:r>
      <w:r w:rsidR="00903B80">
        <w:rPr>
          <w:rFonts w:ascii="Trebuchet MS" w:hAnsi="Trebuchet MS"/>
        </w:rPr>
        <w:t>,</w:t>
      </w:r>
      <w:r w:rsidR="00B65F1D">
        <w:rPr>
          <w:rFonts w:ascii="Trebuchet MS" w:hAnsi="Trebuchet MS"/>
        </w:rPr>
        <w:t xml:space="preserve"> </w:t>
      </w:r>
      <w:r w:rsidR="00066B6A">
        <w:rPr>
          <w:rFonts w:ascii="Trebuchet MS" w:hAnsi="Trebuchet MS"/>
        </w:rPr>
        <w:t>podczas gdy w znacznym zakresie</w:t>
      </w:r>
      <w:r w:rsidR="00215204">
        <w:rPr>
          <w:rFonts w:ascii="Trebuchet MS" w:hAnsi="Trebuchet MS"/>
        </w:rPr>
        <w:t xml:space="preserve"> ograniczały się do</w:t>
      </w:r>
      <w:r w:rsidR="00066B6A">
        <w:rPr>
          <w:rFonts w:ascii="Trebuchet MS" w:hAnsi="Trebuchet MS"/>
        </w:rPr>
        <w:t xml:space="preserve"> pośredni</w:t>
      </w:r>
      <w:r w:rsidR="00215204">
        <w:rPr>
          <w:rFonts w:ascii="Trebuchet MS" w:hAnsi="Trebuchet MS"/>
        </w:rPr>
        <w:t>ctwa</w:t>
      </w:r>
      <w:r w:rsidR="00066B6A">
        <w:rPr>
          <w:rFonts w:ascii="Trebuchet MS" w:hAnsi="Trebuchet MS"/>
        </w:rPr>
        <w:t xml:space="preserve"> przy zamówieniach</w:t>
      </w:r>
      <w:r w:rsidR="00215204">
        <w:rPr>
          <w:rFonts w:ascii="Trebuchet MS" w:hAnsi="Trebuchet MS"/>
        </w:rPr>
        <w:t>,</w:t>
      </w:r>
      <w:r w:rsidR="00066B6A">
        <w:rPr>
          <w:rFonts w:ascii="Trebuchet MS" w:hAnsi="Trebuchet MS"/>
        </w:rPr>
        <w:t xml:space="preserve"> czyli działały w modelu </w:t>
      </w:r>
      <w:hyperlink r:id="rId9" w:history="1">
        <w:r w:rsidR="00066B6A" w:rsidRPr="00B65F1D">
          <w:rPr>
            <w:rStyle w:val="Hipercze"/>
            <w:rFonts w:ascii="Trebuchet MS" w:hAnsi="Trebuchet MS"/>
          </w:rPr>
          <w:t>dropshippingu</w:t>
        </w:r>
      </w:hyperlink>
      <w:r w:rsidR="00066B6A">
        <w:rPr>
          <w:rFonts w:ascii="Trebuchet MS" w:hAnsi="Trebuchet MS"/>
        </w:rPr>
        <w:t xml:space="preserve">. </w:t>
      </w:r>
      <w:r w:rsidR="00B65F1D">
        <w:rPr>
          <w:rFonts w:ascii="Trebuchet MS" w:hAnsi="Trebuchet MS"/>
        </w:rPr>
        <w:t xml:space="preserve">Do Urzędu wpłynęło wiele skarg konsumentów, którzy </w:t>
      </w:r>
      <w:r w:rsidR="00552F4F">
        <w:rPr>
          <w:rFonts w:ascii="Trebuchet MS" w:hAnsi="Trebuchet MS"/>
        </w:rPr>
        <w:t xml:space="preserve">dopiero na etapie odstąpienia od umowy dowiadywali się, że kupowali od pośrednika, a </w:t>
      </w:r>
      <w:r w:rsidR="00E54723">
        <w:rPr>
          <w:rFonts w:ascii="Trebuchet MS" w:hAnsi="Trebuchet MS"/>
        </w:rPr>
        <w:t>nabyty towar muszą zwrócić na swój koszt bezpośrednio do producenta, mającego najczęściej siedzibę w Chinach. Konsument korzystający z arkadie.pl (</w:t>
      </w:r>
      <w:r w:rsidR="00215204">
        <w:rPr>
          <w:rFonts w:ascii="Trebuchet MS" w:hAnsi="Trebuchet MS"/>
        </w:rPr>
        <w:t>przed zmianą nazwy:</w:t>
      </w:r>
      <w:r w:rsidR="00E54723">
        <w:rPr>
          <w:rFonts w:ascii="Trebuchet MS" w:hAnsi="Trebuchet MS"/>
        </w:rPr>
        <w:t xml:space="preserve"> bigotka.pl) nie miał dostępu do </w:t>
      </w:r>
      <w:r w:rsidR="00DA1DB9">
        <w:rPr>
          <w:rFonts w:ascii="Trebuchet MS" w:hAnsi="Trebuchet MS"/>
        </w:rPr>
        <w:t xml:space="preserve">jasnych i jednoznacznych informacji, że </w:t>
      </w:r>
      <w:r w:rsidR="00552F4F">
        <w:rPr>
          <w:rFonts w:ascii="Trebuchet MS" w:hAnsi="Trebuchet MS"/>
        </w:rPr>
        <w:t xml:space="preserve">sklepy te </w:t>
      </w:r>
      <w:r w:rsidR="00215204">
        <w:rPr>
          <w:rFonts w:ascii="Trebuchet MS" w:hAnsi="Trebuchet MS"/>
        </w:rPr>
        <w:t xml:space="preserve">nie </w:t>
      </w:r>
      <w:r w:rsidR="00552F4F">
        <w:rPr>
          <w:rFonts w:ascii="Trebuchet MS" w:hAnsi="Trebuchet MS"/>
        </w:rPr>
        <w:t xml:space="preserve">oferują </w:t>
      </w:r>
      <w:r w:rsidR="00215204">
        <w:rPr>
          <w:rFonts w:ascii="Trebuchet MS" w:hAnsi="Trebuchet MS"/>
        </w:rPr>
        <w:t xml:space="preserve">sprzedaży a </w:t>
      </w:r>
      <w:r w:rsidR="00552F4F">
        <w:rPr>
          <w:rFonts w:ascii="Trebuchet MS" w:hAnsi="Trebuchet MS"/>
        </w:rPr>
        <w:t>jedynie</w:t>
      </w:r>
      <w:r w:rsidR="00DA1DB9">
        <w:rPr>
          <w:rFonts w:ascii="Trebuchet MS" w:hAnsi="Trebuchet MS"/>
        </w:rPr>
        <w:t xml:space="preserve"> usług</w:t>
      </w:r>
      <w:r w:rsidR="002B3F10">
        <w:rPr>
          <w:rFonts w:ascii="Trebuchet MS" w:hAnsi="Trebuchet MS"/>
        </w:rPr>
        <w:t>ę</w:t>
      </w:r>
      <w:r w:rsidR="00DA1DB9">
        <w:rPr>
          <w:rFonts w:ascii="Trebuchet MS" w:hAnsi="Trebuchet MS"/>
        </w:rPr>
        <w:t xml:space="preserve"> pośrednictwa</w:t>
      </w:r>
      <w:r w:rsidR="00926A42">
        <w:rPr>
          <w:rFonts w:ascii="Trebuchet MS" w:hAnsi="Trebuchet MS"/>
        </w:rPr>
        <w:t>.</w:t>
      </w:r>
      <w:r w:rsidR="00DA1DB9">
        <w:rPr>
          <w:rFonts w:ascii="Trebuchet MS" w:hAnsi="Trebuchet MS"/>
        </w:rPr>
        <w:t xml:space="preserve">  </w:t>
      </w:r>
      <w:r w:rsidR="00066B6A">
        <w:rPr>
          <w:rFonts w:ascii="Trebuchet MS" w:hAnsi="Trebuchet MS"/>
        </w:rPr>
        <w:t xml:space="preserve"> </w:t>
      </w:r>
    </w:p>
    <w:p w14:paraId="6FD99F31" w14:textId="54C0A152" w:rsidR="00835D7D" w:rsidRDefault="00835D7D" w:rsidP="00835D7D">
      <w:pPr>
        <w:spacing w:after="240" w:line="360" w:lineRule="auto"/>
        <w:jc w:val="both"/>
        <w:rPr>
          <w:rFonts w:ascii="Trebuchet MS" w:hAnsi="Trebuchet MS"/>
        </w:rPr>
      </w:pPr>
      <w:r w:rsidRPr="00835D7D">
        <w:rPr>
          <w:rFonts w:ascii="Trebuchet MS" w:hAnsi="Trebuchet MS"/>
        </w:rPr>
        <w:t xml:space="preserve">- </w:t>
      </w:r>
      <w:r w:rsidRPr="00835D7D">
        <w:rPr>
          <w:rFonts w:ascii="Trebuchet MS" w:hAnsi="Trebuchet MS"/>
          <w:i/>
        </w:rPr>
        <w:t>Konsumenci korzystający z e-commerce mu</w:t>
      </w:r>
      <w:r>
        <w:rPr>
          <w:rFonts w:ascii="Trebuchet MS" w:hAnsi="Trebuchet MS"/>
          <w:i/>
        </w:rPr>
        <w:t>s</w:t>
      </w:r>
      <w:r w:rsidRPr="00835D7D">
        <w:rPr>
          <w:rFonts w:ascii="Trebuchet MS" w:hAnsi="Trebuchet MS"/>
          <w:i/>
        </w:rPr>
        <w:t>zą mieć pełny i łatwy dostęp do informacji</w:t>
      </w:r>
      <w:r w:rsidR="00F35ACC">
        <w:rPr>
          <w:rFonts w:ascii="Trebuchet MS" w:hAnsi="Trebuchet MS"/>
          <w:i/>
        </w:rPr>
        <w:t xml:space="preserve">. </w:t>
      </w:r>
      <w:r w:rsidRPr="00835D7D">
        <w:rPr>
          <w:rFonts w:ascii="Trebuchet MS" w:hAnsi="Trebuchet MS"/>
          <w:i/>
        </w:rPr>
        <w:t>Umyślne ukrywanie, że przedsiębiorca nie prowadzi sklepu internetowego</w:t>
      </w:r>
      <w:r w:rsidR="002B3F10">
        <w:rPr>
          <w:rFonts w:ascii="Trebuchet MS" w:hAnsi="Trebuchet MS"/>
          <w:i/>
        </w:rPr>
        <w:t xml:space="preserve"> i</w:t>
      </w:r>
      <w:r w:rsidRPr="00835D7D">
        <w:rPr>
          <w:rFonts w:ascii="Trebuchet MS" w:hAnsi="Trebuchet MS"/>
          <w:i/>
        </w:rPr>
        <w:t xml:space="preserve"> świadczy </w:t>
      </w:r>
      <w:r w:rsidR="002B3F10">
        <w:rPr>
          <w:rFonts w:ascii="Trebuchet MS" w:hAnsi="Trebuchet MS"/>
          <w:i/>
        </w:rPr>
        <w:t xml:space="preserve">jedynie </w:t>
      </w:r>
      <w:r w:rsidRPr="00835D7D">
        <w:rPr>
          <w:rFonts w:ascii="Trebuchet MS" w:hAnsi="Trebuchet MS"/>
          <w:i/>
        </w:rPr>
        <w:t>usługi pośrednictwa</w:t>
      </w:r>
      <w:r w:rsidR="00807BCA">
        <w:rPr>
          <w:rFonts w:ascii="Trebuchet MS" w:hAnsi="Trebuchet MS"/>
          <w:i/>
        </w:rPr>
        <w:t>,</w:t>
      </w:r>
      <w:r w:rsidRPr="00835D7D">
        <w:rPr>
          <w:rFonts w:ascii="Trebuchet MS" w:hAnsi="Trebuchet MS"/>
          <w:i/>
        </w:rPr>
        <w:t xml:space="preserve"> jest nieuczciwą praktyką rynkową. </w:t>
      </w:r>
      <w:r w:rsidR="00215204">
        <w:rPr>
          <w:rFonts w:ascii="Trebuchet MS" w:hAnsi="Trebuchet MS"/>
          <w:i/>
        </w:rPr>
        <w:t>Rzetelna informacja o rzeczywistym charakterze</w:t>
      </w:r>
      <w:r w:rsidR="00F35ACC">
        <w:rPr>
          <w:rFonts w:ascii="Trebuchet MS" w:hAnsi="Trebuchet MS"/>
          <w:i/>
        </w:rPr>
        <w:t xml:space="preserve"> oferty</w:t>
      </w:r>
      <w:r w:rsidR="00807BCA">
        <w:rPr>
          <w:rFonts w:ascii="Trebuchet MS" w:hAnsi="Trebuchet MS"/>
          <w:i/>
        </w:rPr>
        <w:t xml:space="preserve"> czy</w:t>
      </w:r>
      <w:r w:rsidR="00F35ACC">
        <w:rPr>
          <w:rFonts w:ascii="Trebuchet MS" w:hAnsi="Trebuchet MS"/>
          <w:i/>
        </w:rPr>
        <w:t xml:space="preserve"> rodzaju zawieranej umowy pozwoliłaby konsumentom na samodzielne podjęcie decyzji w oparciu o stan faktyczny a nie ten sugerowany przez przedsiębiorcę. M</w:t>
      </w:r>
      <w:r w:rsidRPr="00835D7D">
        <w:rPr>
          <w:rFonts w:ascii="Trebuchet MS" w:hAnsi="Trebuchet MS"/>
          <w:i/>
        </w:rPr>
        <w:t>ogliby</w:t>
      </w:r>
      <w:r w:rsidR="00F35ACC">
        <w:rPr>
          <w:rFonts w:ascii="Trebuchet MS" w:hAnsi="Trebuchet MS"/>
          <w:i/>
        </w:rPr>
        <w:t xml:space="preserve"> świadomie do niej przystąpić lub</w:t>
      </w:r>
      <w:r w:rsidRPr="00835D7D">
        <w:rPr>
          <w:rFonts w:ascii="Trebuchet MS" w:hAnsi="Trebuchet MS"/>
          <w:i/>
        </w:rPr>
        <w:t xml:space="preserve"> z niej zrezygnować i </w:t>
      </w:r>
      <w:r w:rsidR="002B3F10">
        <w:rPr>
          <w:rFonts w:ascii="Trebuchet MS" w:hAnsi="Trebuchet MS"/>
          <w:i/>
        </w:rPr>
        <w:t>wybrać</w:t>
      </w:r>
      <w:r w:rsidRPr="00835D7D">
        <w:rPr>
          <w:rFonts w:ascii="Trebuchet MS" w:hAnsi="Trebuchet MS"/>
          <w:i/>
        </w:rPr>
        <w:t xml:space="preserve"> </w:t>
      </w:r>
      <w:r w:rsidR="009E1750">
        <w:rPr>
          <w:rFonts w:ascii="Trebuchet MS" w:hAnsi="Trebuchet MS"/>
          <w:i/>
        </w:rPr>
        <w:t>zakupy w</w:t>
      </w:r>
      <w:r>
        <w:rPr>
          <w:rFonts w:ascii="Trebuchet MS" w:hAnsi="Trebuchet MS"/>
          <w:i/>
        </w:rPr>
        <w:t xml:space="preserve"> </w:t>
      </w:r>
      <w:r w:rsidRPr="00835D7D">
        <w:rPr>
          <w:rFonts w:ascii="Trebuchet MS" w:hAnsi="Trebuchet MS"/>
          <w:i/>
        </w:rPr>
        <w:t>innych</w:t>
      </w:r>
      <w:r>
        <w:rPr>
          <w:rFonts w:ascii="Trebuchet MS" w:hAnsi="Trebuchet MS"/>
          <w:i/>
        </w:rPr>
        <w:t xml:space="preserve"> sklep</w:t>
      </w:r>
      <w:r w:rsidR="00F35ACC" w:rsidRPr="00926A42">
        <w:rPr>
          <w:rFonts w:ascii="Trebuchet MS" w:hAnsi="Trebuchet MS"/>
          <w:i/>
        </w:rPr>
        <w:t xml:space="preserve">ach </w:t>
      </w:r>
      <w:r w:rsidRPr="00835D7D">
        <w:rPr>
          <w:rFonts w:ascii="Trebuchet MS" w:hAnsi="Trebuchet MS"/>
        </w:rPr>
        <w:t xml:space="preserve">- mówi </w:t>
      </w:r>
      <w:r w:rsidR="00807BCA" w:rsidRPr="00835D7D">
        <w:rPr>
          <w:rFonts w:ascii="Trebuchet MS" w:hAnsi="Trebuchet MS"/>
        </w:rPr>
        <w:t xml:space="preserve">Prezes UOKiK </w:t>
      </w:r>
      <w:r w:rsidRPr="00835D7D">
        <w:rPr>
          <w:rFonts w:ascii="Trebuchet MS" w:hAnsi="Trebuchet MS"/>
        </w:rPr>
        <w:t>Tomasz Chróstny.</w:t>
      </w:r>
    </w:p>
    <w:p w14:paraId="2FBA766B" w14:textId="7CF9B707" w:rsidR="001428EF" w:rsidRPr="00926A42" w:rsidRDefault="00066B6A" w:rsidP="00835D7D">
      <w:pPr>
        <w:spacing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Konsumenci byli wprowadzani w błąd nie tylko poprzez ukrywanie, że strona oferuje </w:t>
      </w:r>
      <w:r w:rsidR="002B3F10">
        <w:rPr>
          <w:rFonts w:ascii="Trebuchet MS" w:hAnsi="Trebuchet MS"/>
        </w:rPr>
        <w:t>jedynie</w:t>
      </w:r>
      <w:r>
        <w:rPr>
          <w:rFonts w:ascii="Trebuchet MS" w:hAnsi="Trebuchet MS"/>
        </w:rPr>
        <w:t xml:space="preserve"> usługi pośrednictwa, ale także poprzez stosowanie tzw. uciekających promocji. Przy ofertach widniał licznik</w:t>
      </w:r>
      <w:r w:rsidR="009E1750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 xml:space="preserve">który </w:t>
      </w:r>
      <w:r w:rsidR="00860AA3" w:rsidRPr="00860AA3">
        <w:rPr>
          <w:rFonts w:ascii="Trebuchet MS" w:hAnsi="Trebuchet MS"/>
        </w:rPr>
        <w:t xml:space="preserve">odliczał </w:t>
      </w:r>
      <w:r w:rsidR="00B86B08">
        <w:rPr>
          <w:rFonts w:ascii="Trebuchet MS" w:hAnsi="Trebuchet MS"/>
        </w:rPr>
        <w:t xml:space="preserve">godziny </w:t>
      </w:r>
      <w:r w:rsidR="00860AA3" w:rsidRPr="00860AA3">
        <w:rPr>
          <w:rFonts w:ascii="Trebuchet MS" w:hAnsi="Trebuchet MS"/>
        </w:rPr>
        <w:t xml:space="preserve">do końca </w:t>
      </w:r>
      <w:r w:rsidR="00B72549">
        <w:rPr>
          <w:rFonts w:ascii="Trebuchet MS" w:hAnsi="Trebuchet MS"/>
        </w:rPr>
        <w:t xml:space="preserve">obowiązywania rabatu. </w:t>
      </w:r>
      <w:r w:rsidR="00B86B08">
        <w:rPr>
          <w:rFonts w:ascii="Trebuchet MS" w:hAnsi="Trebuchet MS"/>
        </w:rPr>
        <w:t>K</w:t>
      </w:r>
      <w:r w:rsidR="00B72549">
        <w:rPr>
          <w:rFonts w:ascii="Trebuchet MS" w:hAnsi="Trebuchet MS"/>
        </w:rPr>
        <w:t xml:space="preserve">ażdego dnia zaczynał odliczanie od nowa i </w:t>
      </w:r>
      <w:r w:rsidR="00B72549" w:rsidRPr="00860AA3">
        <w:rPr>
          <w:rFonts w:ascii="Trebuchet MS" w:hAnsi="Trebuchet MS"/>
        </w:rPr>
        <w:t>rozpoczynał odmierza</w:t>
      </w:r>
      <w:r w:rsidR="00B72549">
        <w:rPr>
          <w:rFonts w:ascii="Trebuchet MS" w:hAnsi="Trebuchet MS"/>
        </w:rPr>
        <w:t>nie</w:t>
      </w:r>
      <w:r w:rsidR="00B72549" w:rsidRPr="00860AA3">
        <w:rPr>
          <w:rFonts w:ascii="Trebuchet MS" w:hAnsi="Trebuchet MS"/>
        </w:rPr>
        <w:t xml:space="preserve"> czas</w:t>
      </w:r>
      <w:r w:rsidR="00B72549">
        <w:rPr>
          <w:rFonts w:ascii="Trebuchet MS" w:hAnsi="Trebuchet MS"/>
        </w:rPr>
        <w:t>u</w:t>
      </w:r>
      <w:r w:rsidR="00B72549" w:rsidRPr="00860AA3">
        <w:rPr>
          <w:rFonts w:ascii="Trebuchet MS" w:hAnsi="Trebuchet MS"/>
        </w:rPr>
        <w:t xml:space="preserve"> kolejnej</w:t>
      </w:r>
      <w:r w:rsidR="00B72549">
        <w:rPr>
          <w:rFonts w:ascii="Trebuchet MS" w:hAnsi="Trebuchet MS"/>
        </w:rPr>
        <w:t xml:space="preserve"> rzekomej</w:t>
      </w:r>
      <w:r w:rsidR="00B72549" w:rsidRPr="00860AA3">
        <w:rPr>
          <w:rFonts w:ascii="Trebuchet MS" w:hAnsi="Trebuchet MS"/>
        </w:rPr>
        <w:t xml:space="preserve"> oferty specjalnej</w:t>
      </w:r>
      <w:r w:rsidR="00B72549">
        <w:rPr>
          <w:rFonts w:ascii="Trebuchet MS" w:hAnsi="Trebuchet MS"/>
        </w:rPr>
        <w:t xml:space="preserve">. </w:t>
      </w:r>
      <w:r w:rsidR="00552F4F">
        <w:rPr>
          <w:rFonts w:ascii="Trebuchet MS" w:hAnsi="Trebuchet MS"/>
        </w:rPr>
        <w:t>Taki zabieg sprawia</w:t>
      </w:r>
      <w:r w:rsidR="00B86B08">
        <w:rPr>
          <w:rFonts w:ascii="Trebuchet MS" w:hAnsi="Trebuchet MS"/>
        </w:rPr>
        <w:t>ł</w:t>
      </w:r>
      <w:r w:rsidR="00552F4F">
        <w:rPr>
          <w:rFonts w:ascii="Trebuchet MS" w:hAnsi="Trebuchet MS"/>
        </w:rPr>
        <w:t xml:space="preserve"> wrażenie, że obniżka </w:t>
      </w:r>
      <w:r w:rsidR="00F35ACC">
        <w:rPr>
          <w:rFonts w:ascii="Trebuchet MS" w:hAnsi="Trebuchet MS"/>
        </w:rPr>
        <w:t xml:space="preserve">potrwa </w:t>
      </w:r>
      <w:r w:rsidR="00552F4F">
        <w:rPr>
          <w:rFonts w:ascii="Trebuchet MS" w:hAnsi="Trebuchet MS"/>
        </w:rPr>
        <w:t>krótk</w:t>
      </w:r>
      <w:r w:rsidR="00F35ACC">
        <w:rPr>
          <w:rFonts w:ascii="Trebuchet MS" w:hAnsi="Trebuchet MS"/>
        </w:rPr>
        <w:t>o</w:t>
      </w:r>
      <w:r w:rsidR="00B86B08">
        <w:rPr>
          <w:rFonts w:ascii="Trebuchet MS" w:hAnsi="Trebuchet MS"/>
        </w:rPr>
        <w:t xml:space="preserve"> i</w:t>
      </w:r>
      <w:r w:rsidR="00552F4F">
        <w:rPr>
          <w:rFonts w:ascii="Trebuchet MS" w:hAnsi="Trebuchet MS"/>
        </w:rPr>
        <w:t xml:space="preserve"> </w:t>
      </w:r>
      <w:r w:rsidR="00F35ACC">
        <w:rPr>
          <w:rFonts w:ascii="Trebuchet MS" w:hAnsi="Trebuchet MS"/>
        </w:rPr>
        <w:t xml:space="preserve">jest znacząco </w:t>
      </w:r>
      <w:r w:rsidR="00552F4F">
        <w:rPr>
          <w:rFonts w:ascii="Trebuchet MS" w:hAnsi="Trebuchet MS"/>
        </w:rPr>
        <w:t>ograniczona w czasie</w:t>
      </w:r>
      <w:r w:rsidR="00B86B08">
        <w:rPr>
          <w:rFonts w:ascii="Trebuchet MS" w:hAnsi="Trebuchet MS"/>
        </w:rPr>
        <w:t xml:space="preserve">. Swoista presja czasu skłaniała konsumentów do szybkich, </w:t>
      </w:r>
      <w:r w:rsidR="00B86B08">
        <w:rPr>
          <w:rFonts w:ascii="Trebuchet MS" w:hAnsi="Trebuchet MS"/>
        </w:rPr>
        <w:lastRenderedPageBreak/>
        <w:t>nieprzemyślanych decyzji zakupowych</w:t>
      </w:r>
      <w:r w:rsidR="00B72549">
        <w:rPr>
          <w:rFonts w:ascii="Trebuchet MS" w:hAnsi="Trebuchet MS"/>
        </w:rPr>
        <w:t>.</w:t>
      </w:r>
      <w:r w:rsidR="00B86B08">
        <w:rPr>
          <w:rFonts w:ascii="Trebuchet MS" w:hAnsi="Trebuchet MS"/>
        </w:rPr>
        <w:t xml:space="preserve"> </w:t>
      </w:r>
      <w:r w:rsidR="00860AA3" w:rsidRPr="00860AA3">
        <w:rPr>
          <w:rFonts w:ascii="Trebuchet MS" w:hAnsi="Trebuchet MS"/>
        </w:rPr>
        <w:t xml:space="preserve">To przykład </w:t>
      </w:r>
      <w:r w:rsidR="00B86B08">
        <w:rPr>
          <w:rFonts w:ascii="Trebuchet MS" w:hAnsi="Trebuchet MS"/>
        </w:rPr>
        <w:t>jak działają tzw.</w:t>
      </w:r>
      <w:r w:rsidR="00E447A9">
        <w:rPr>
          <w:rFonts w:ascii="Trebuchet MS" w:hAnsi="Trebuchet MS"/>
        </w:rPr>
        <w:t xml:space="preserve"> </w:t>
      </w:r>
      <w:hyperlink r:id="rId10" w:history="1">
        <w:r w:rsidR="00E447A9" w:rsidRPr="00D41139">
          <w:rPr>
            <w:rStyle w:val="Hipercze"/>
            <w:rFonts w:ascii="Trebuchet MS" w:hAnsi="Trebuchet MS"/>
          </w:rPr>
          <w:t>dark patterns</w:t>
        </w:r>
      </w:hyperlink>
      <w:r w:rsidR="00767131">
        <w:rPr>
          <w:rStyle w:val="Hipercze"/>
          <w:rFonts w:ascii="Trebuchet MS" w:hAnsi="Trebuchet MS"/>
        </w:rPr>
        <w:t>,</w:t>
      </w:r>
      <w:r w:rsidR="00860AA3" w:rsidRPr="00860AA3">
        <w:rPr>
          <w:rFonts w:ascii="Trebuchet MS" w:hAnsi="Trebuchet MS"/>
        </w:rPr>
        <w:t xml:space="preserve"> czyli praktyk</w:t>
      </w:r>
      <w:r w:rsidR="00B86B08">
        <w:rPr>
          <w:rFonts w:ascii="Trebuchet MS" w:hAnsi="Trebuchet MS"/>
        </w:rPr>
        <w:t>i</w:t>
      </w:r>
      <w:r w:rsidR="00860AA3" w:rsidRPr="00860AA3">
        <w:rPr>
          <w:rFonts w:ascii="Trebuchet MS" w:hAnsi="Trebuchet MS"/>
        </w:rPr>
        <w:t xml:space="preserve"> </w:t>
      </w:r>
      <w:r w:rsidR="00B86B08">
        <w:rPr>
          <w:rFonts w:ascii="Trebuchet MS" w:hAnsi="Trebuchet MS"/>
        </w:rPr>
        <w:t>wykorzystujące socjotechniki i</w:t>
      </w:r>
      <w:r w:rsidR="00860AA3" w:rsidRPr="00860AA3">
        <w:rPr>
          <w:rFonts w:ascii="Trebuchet MS" w:hAnsi="Trebuchet MS"/>
        </w:rPr>
        <w:t xml:space="preserve"> wiedzę o </w:t>
      </w:r>
      <w:r w:rsidR="00926A42" w:rsidRPr="00860AA3">
        <w:rPr>
          <w:rFonts w:ascii="Trebuchet MS" w:hAnsi="Trebuchet MS"/>
        </w:rPr>
        <w:t>zrachowa</w:t>
      </w:r>
      <w:r w:rsidR="00926A42">
        <w:rPr>
          <w:rFonts w:ascii="Trebuchet MS" w:hAnsi="Trebuchet MS"/>
        </w:rPr>
        <w:t>niach</w:t>
      </w:r>
      <w:r w:rsidR="00860AA3" w:rsidRPr="00860AA3">
        <w:rPr>
          <w:rFonts w:ascii="Trebuchet MS" w:hAnsi="Trebuchet MS"/>
        </w:rPr>
        <w:t xml:space="preserve"> użytkowników do wpływania na ich </w:t>
      </w:r>
      <w:r w:rsidR="00B72549">
        <w:rPr>
          <w:rFonts w:ascii="Trebuchet MS" w:hAnsi="Trebuchet MS"/>
        </w:rPr>
        <w:t>wybory</w:t>
      </w:r>
      <w:r w:rsidR="00B86B08">
        <w:rPr>
          <w:rFonts w:ascii="Trebuchet MS" w:hAnsi="Trebuchet MS"/>
        </w:rPr>
        <w:t xml:space="preserve"> i manipulację procesem decyzyjnym. </w:t>
      </w:r>
    </w:p>
    <w:p w14:paraId="765C1008" w14:textId="2ADF8E39" w:rsidR="00CC6330" w:rsidRDefault="00BA2AB5" w:rsidP="00216FCB">
      <w:pPr>
        <w:spacing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Prezes UOKiK ukarał </w:t>
      </w:r>
      <w:r w:rsidR="00926A42">
        <w:rPr>
          <w:rFonts w:ascii="Trebuchet MS" w:hAnsi="Trebuchet MS"/>
        </w:rPr>
        <w:t>s</w:t>
      </w:r>
      <w:r>
        <w:rPr>
          <w:rFonts w:ascii="Trebuchet MS" w:hAnsi="Trebuchet MS"/>
        </w:rPr>
        <w:t xml:space="preserve">półkę Bak Drop karą w wysokości ponad 100 tys. zł. (100 710 zł) i nakazał natychmiastowe zaprzestanie stosowania nieuczciwych praktyk. </w:t>
      </w:r>
      <w:r w:rsidRPr="00BA2AB5">
        <w:rPr>
          <w:rFonts w:ascii="Trebuchet MS" w:hAnsi="Trebuchet MS"/>
        </w:rPr>
        <w:t>Decyzja nie jest prawomocna – przysługuje od niej odwołanie do Sądu Ochrony Konkurencji i Konsumentów</w:t>
      </w:r>
      <w:r w:rsidR="00F901F5">
        <w:rPr>
          <w:rFonts w:ascii="Trebuchet MS" w:hAnsi="Trebuchet MS"/>
        </w:rPr>
        <w:t>.</w:t>
      </w:r>
      <w:r w:rsidRPr="00BA2AB5">
        <w:rPr>
          <w:rFonts w:ascii="Trebuchet MS" w:hAnsi="Trebuchet MS"/>
        </w:rPr>
        <w:t xml:space="preserve"> </w:t>
      </w:r>
    </w:p>
    <w:p w14:paraId="17CDA084" w14:textId="57BA8ACD" w:rsidR="008819D5" w:rsidRDefault="00BA2AB5" w:rsidP="008819D5">
      <w:p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>Konsumencie,</w:t>
      </w:r>
      <w:r w:rsidR="00835D7D">
        <w:rPr>
          <w:rFonts w:ascii="Trebuchet MS" w:hAnsi="Trebuchet MS"/>
        </w:rPr>
        <w:t xml:space="preserve"> d</w:t>
      </w:r>
      <w:r w:rsidR="008819D5">
        <w:rPr>
          <w:rFonts w:ascii="Trebuchet MS" w:hAnsi="Trebuchet MS"/>
        </w:rPr>
        <w:t>owiedz się więcej o zagrożeniach związanych</w:t>
      </w:r>
      <w:r w:rsidR="00F901F5">
        <w:rPr>
          <w:rFonts w:ascii="Trebuchet MS" w:hAnsi="Trebuchet MS"/>
        </w:rPr>
        <w:t xml:space="preserve"> z </w:t>
      </w:r>
      <w:r w:rsidR="008819D5">
        <w:rPr>
          <w:rFonts w:ascii="Trebuchet MS" w:hAnsi="Trebuchet MS"/>
        </w:rPr>
        <w:t>dark patterns i dropshippingiem</w:t>
      </w:r>
      <w:r w:rsidR="00835D7D">
        <w:rPr>
          <w:rFonts w:ascii="Trebuchet MS" w:hAnsi="Trebuchet MS"/>
        </w:rPr>
        <w:t xml:space="preserve">. </w:t>
      </w:r>
      <w:r w:rsidR="008819D5">
        <w:rPr>
          <w:rFonts w:ascii="Trebuchet MS" w:hAnsi="Trebuchet MS"/>
        </w:rPr>
        <w:t xml:space="preserve">Zachęcamy do obejrzenia webinarów </w:t>
      </w:r>
      <w:r>
        <w:rPr>
          <w:rFonts w:ascii="Trebuchet MS" w:hAnsi="Trebuchet MS"/>
        </w:rPr>
        <w:t xml:space="preserve"> </w:t>
      </w:r>
      <w:r w:rsidR="008819D5">
        <w:rPr>
          <w:rFonts w:ascii="Trebuchet MS" w:hAnsi="Trebuchet MS"/>
        </w:rPr>
        <w:t>na</w:t>
      </w:r>
      <w:r w:rsidR="00835D7D">
        <w:rPr>
          <w:rFonts w:ascii="Trebuchet MS" w:hAnsi="Trebuchet MS"/>
        </w:rPr>
        <w:t xml:space="preserve">: </w:t>
      </w:r>
      <w:hyperlink r:id="rId11" w:history="1">
        <w:r w:rsidR="00835D7D" w:rsidRPr="009326E3">
          <w:rPr>
            <w:rStyle w:val="Hipercze"/>
            <w:rFonts w:ascii="Trebuchet MS" w:hAnsi="Trebuchet MS"/>
          </w:rPr>
          <w:t>https://www.infoliniakonsumencka.pl/webinary-podcasty/</w:t>
        </w:r>
      </w:hyperlink>
    </w:p>
    <w:p w14:paraId="1A81CB0C" w14:textId="77777777" w:rsidR="001F6B09" w:rsidRPr="001F6B09" w:rsidRDefault="001F6B09" w:rsidP="001F6B09">
      <w:pPr>
        <w:spacing w:after="120" w:line="276" w:lineRule="auto"/>
        <w:jc w:val="both"/>
        <w:rPr>
          <w:rFonts w:ascii="Trebuchet MS" w:eastAsia="Times New Roman" w:hAnsi="Trebuchet MS" w:cs="Tahoma"/>
          <w:b/>
          <w:bCs/>
          <w:sz w:val="18"/>
        </w:rPr>
      </w:pPr>
    </w:p>
    <w:p w14:paraId="00575099" w14:textId="77777777" w:rsidR="001F6B09" w:rsidRPr="001F6B09" w:rsidRDefault="001F6B09" w:rsidP="001F6B09">
      <w:pPr>
        <w:spacing w:after="120" w:line="276" w:lineRule="auto"/>
        <w:jc w:val="both"/>
        <w:rPr>
          <w:rFonts w:ascii="Trebuchet MS" w:eastAsia="Times New Roman" w:hAnsi="Trebuchet MS" w:cs="Times New Roman"/>
          <w:bCs/>
        </w:rPr>
      </w:pPr>
      <w:r w:rsidRPr="001F6B09">
        <w:rPr>
          <w:rFonts w:ascii="Trebuchet MS" w:eastAsia="Times New Roman" w:hAnsi="Trebuchet MS" w:cs="Tahoma"/>
          <w:b/>
          <w:bCs/>
          <w:sz w:val="18"/>
        </w:rPr>
        <w:t>Pomoc dla konsumentów:</w:t>
      </w:r>
      <w:r w:rsidRPr="001F6B09">
        <w:rPr>
          <w:rFonts w:ascii="Trebuchet MS" w:eastAsia="Times New Roman" w:hAnsi="Trebuchet MS" w:cs="Times New Roman"/>
          <w:sz w:val="18"/>
          <w:szCs w:val="18"/>
        </w:rPr>
        <w:t xml:space="preserve"> </w:t>
      </w:r>
    </w:p>
    <w:p w14:paraId="30BBAAC4" w14:textId="7A15EC67" w:rsidR="001F6B09" w:rsidRDefault="001F6B09" w:rsidP="001F6B09">
      <w:pPr>
        <w:spacing w:before="240" w:after="240" w:line="360" w:lineRule="auto"/>
        <w:rPr>
          <w:rFonts w:ascii="Trebuchet MS" w:eastAsia="Times New Roman" w:hAnsi="Trebuchet MS" w:cs="Times New Roman"/>
          <w:sz w:val="18"/>
          <w:szCs w:val="18"/>
        </w:rPr>
      </w:pPr>
      <w:r w:rsidRPr="001F6B09">
        <w:rPr>
          <w:rFonts w:ascii="Trebuchet MS" w:eastAsia="Times New Roman" w:hAnsi="Trebuchet MS" w:cs="Tahoma"/>
          <w:sz w:val="18"/>
          <w:szCs w:val="18"/>
        </w:rPr>
        <w:t>Tel. 801 440 220 lub 22 290 89 16 – infolinia konsumencka</w:t>
      </w:r>
      <w:r w:rsidRPr="001F6B09">
        <w:rPr>
          <w:rFonts w:ascii="Trebuchet MS" w:eastAsia="Times New Roman" w:hAnsi="Trebuchet MS" w:cs="Tahoma"/>
          <w:sz w:val="18"/>
          <w:szCs w:val="18"/>
        </w:rPr>
        <w:br/>
        <w:t>E-mail:</w:t>
      </w:r>
      <w:r w:rsidRPr="001F6B09">
        <w:rPr>
          <w:rFonts w:ascii="Trebuchet MS" w:eastAsia="Times New Roman" w:hAnsi="Trebuchet MS" w:cs="Times New Roman"/>
          <w:sz w:val="18"/>
          <w:szCs w:val="18"/>
        </w:rPr>
        <w:t xml:space="preserve"> </w:t>
      </w:r>
      <w:hyperlink r:id="rId12" w:history="1">
        <w:r w:rsidRPr="001F6B09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</w:rPr>
          <w:t>porady@dlakonsumentow.pl</w:t>
        </w:r>
      </w:hyperlink>
      <w:r w:rsidRPr="001F6B09">
        <w:rPr>
          <w:rFonts w:ascii="Trebuchet MS" w:eastAsia="Times New Roman" w:hAnsi="Trebuchet MS" w:cs="Times New Roman"/>
          <w:sz w:val="18"/>
          <w:szCs w:val="18"/>
        </w:rPr>
        <w:t xml:space="preserve"> </w:t>
      </w:r>
      <w:r w:rsidRPr="001F6B09">
        <w:rPr>
          <w:rFonts w:ascii="Trebuchet MS" w:eastAsia="Times New Roman" w:hAnsi="Trebuchet MS" w:cs="Times New Roman"/>
          <w:sz w:val="18"/>
          <w:szCs w:val="18"/>
        </w:rPr>
        <w:br/>
      </w:r>
      <w:hyperlink r:id="rId13" w:history="1">
        <w:r w:rsidRPr="001F6B09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</w:rPr>
          <w:t>Rzecznicy konsumentów</w:t>
        </w:r>
      </w:hyperlink>
      <w:r w:rsidRPr="001F6B09">
        <w:rPr>
          <w:rFonts w:ascii="Trebuchet MS" w:eastAsia="Times New Roman" w:hAnsi="Trebuchet MS" w:cs="Times New Roman"/>
          <w:sz w:val="18"/>
          <w:szCs w:val="18"/>
        </w:rPr>
        <w:t xml:space="preserve"> – w Twoim mieście lub powiecie</w:t>
      </w:r>
      <w:r w:rsidR="00F65E42">
        <w:rPr>
          <w:rFonts w:ascii="Trebuchet MS" w:eastAsia="Times New Roman" w:hAnsi="Trebuchet MS" w:cs="Times New Roman"/>
          <w:sz w:val="18"/>
          <w:szCs w:val="18"/>
        </w:rPr>
        <w:br/>
      </w:r>
      <w:hyperlink r:id="rId14" w:history="1">
        <w:r w:rsidR="00F65E42" w:rsidRPr="00F65E42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</w:rPr>
          <w:t>Europejskie Centrum Konsumenckie</w:t>
        </w:r>
      </w:hyperlink>
      <w:r w:rsidR="00F65E42" w:rsidRPr="00F65E42">
        <w:rPr>
          <w:rFonts w:ascii="Trebuchet MS" w:eastAsia="Times New Roman" w:hAnsi="Trebuchet MS" w:cs="Tahoma"/>
          <w:sz w:val="18"/>
          <w:szCs w:val="18"/>
        </w:rPr>
        <w:t xml:space="preserve"> - 22 55 60 600 – w sprawach transgranicznych dotyczących państw UE, Norwegii, Islandii i Wielkiej Brytanii</w:t>
      </w:r>
    </w:p>
    <w:p w14:paraId="363A13E0" w14:textId="77777777" w:rsidR="004765EB" w:rsidRPr="001F6B09" w:rsidRDefault="004765EB" w:rsidP="001F6B09">
      <w:pPr>
        <w:spacing w:before="240" w:after="240" w:line="360" w:lineRule="auto"/>
        <w:rPr>
          <w:rFonts w:ascii="Trebuchet MS" w:eastAsia="Times New Roman" w:hAnsi="Trebuchet MS" w:cs="Times New Roman"/>
          <w:sz w:val="18"/>
          <w:szCs w:val="18"/>
        </w:rPr>
      </w:pPr>
    </w:p>
    <w:p w14:paraId="2A47E571" w14:textId="77777777" w:rsidR="00CC6330" w:rsidRDefault="00CC6330" w:rsidP="00216FCB">
      <w:pPr>
        <w:spacing w:after="240" w:line="360" w:lineRule="auto"/>
        <w:jc w:val="both"/>
        <w:rPr>
          <w:rFonts w:ascii="Trebuchet MS" w:hAnsi="Trebuchet MS"/>
        </w:rPr>
      </w:pPr>
    </w:p>
    <w:sectPr w:rsidR="00CC6330" w:rsidSect="0041192C">
      <w:headerReference w:type="default" r:id="rId15"/>
      <w:footerReference w:type="default" r:id="rId16"/>
      <w:pgSz w:w="11906" w:h="16838"/>
      <w:pgMar w:top="2127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BFEC4" w14:textId="77777777" w:rsidR="003D3DA8" w:rsidRDefault="003D3DA8">
      <w:r>
        <w:separator/>
      </w:r>
    </w:p>
  </w:endnote>
  <w:endnote w:type="continuationSeparator" w:id="0">
    <w:p w14:paraId="721947BA" w14:textId="77777777" w:rsidR="003D3DA8" w:rsidRDefault="003D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116A8" w14:textId="1DE780A2" w:rsidR="0059016B" w:rsidRPr="00B512B5" w:rsidRDefault="008D527A" w:rsidP="00AF51F4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170241" wp14:editId="0BBE29BE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1E20F222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AF51F4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AF51F4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746549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B9F93" w14:textId="77777777" w:rsidR="003D3DA8" w:rsidRDefault="003D3DA8">
      <w:r>
        <w:separator/>
      </w:r>
    </w:p>
  </w:footnote>
  <w:footnote w:type="continuationSeparator" w:id="0">
    <w:p w14:paraId="27CADBB5" w14:textId="77777777" w:rsidR="003D3DA8" w:rsidRDefault="003D3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86F8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4412130" wp14:editId="71A30580">
          <wp:extent cx="1400175" cy="542764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28C1"/>
    <w:multiLevelType w:val="hybridMultilevel"/>
    <w:tmpl w:val="4EFCAE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790CE2"/>
    <w:multiLevelType w:val="hybridMultilevel"/>
    <w:tmpl w:val="EA568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C4148"/>
    <w:multiLevelType w:val="hybridMultilevel"/>
    <w:tmpl w:val="70560E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D70A84"/>
    <w:multiLevelType w:val="hybridMultilevel"/>
    <w:tmpl w:val="993C0E6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01C148F"/>
    <w:multiLevelType w:val="hybridMultilevel"/>
    <w:tmpl w:val="AE102FD8"/>
    <w:lvl w:ilvl="0" w:tplc="2A708558">
      <w:start w:val="1"/>
      <w:numFmt w:val="lowerLetter"/>
      <w:lvlText w:val="%1)"/>
      <w:lvlJc w:val="left"/>
      <w:pPr>
        <w:ind w:left="216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54990"/>
    <w:multiLevelType w:val="hybridMultilevel"/>
    <w:tmpl w:val="DC96E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3C84A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94993"/>
    <w:multiLevelType w:val="hybridMultilevel"/>
    <w:tmpl w:val="85442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82E90"/>
    <w:multiLevelType w:val="multilevel"/>
    <w:tmpl w:val="F2B2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821AD9"/>
    <w:multiLevelType w:val="hybridMultilevel"/>
    <w:tmpl w:val="0772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359C"/>
    <w:multiLevelType w:val="hybridMultilevel"/>
    <w:tmpl w:val="ADC26A48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5FFB6733"/>
    <w:multiLevelType w:val="hybridMultilevel"/>
    <w:tmpl w:val="2EACD04A"/>
    <w:lvl w:ilvl="0" w:tplc="309C534A">
      <w:start w:val="1"/>
      <w:numFmt w:val="decimal"/>
      <w:pStyle w:val="TekstNB2"/>
      <w:lvlText w:val="(%1)"/>
      <w:lvlJc w:val="left"/>
      <w:pPr>
        <w:ind w:left="851" w:hanging="851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21613"/>
    <w:multiLevelType w:val="hybridMultilevel"/>
    <w:tmpl w:val="00EA5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B6419"/>
    <w:multiLevelType w:val="hybridMultilevel"/>
    <w:tmpl w:val="A860F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000F4"/>
    <w:multiLevelType w:val="hybridMultilevel"/>
    <w:tmpl w:val="A3AA35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EA005BB"/>
    <w:multiLevelType w:val="hybridMultilevel"/>
    <w:tmpl w:val="5CF0F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60D05"/>
    <w:multiLevelType w:val="hybridMultilevel"/>
    <w:tmpl w:val="58F2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8"/>
  </w:num>
  <w:num w:numId="5">
    <w:abstractNumId w:val="6"/>
  </w:num>
  <w:num w:numId="6">
    <w:abstractNumId w:val="13"/>
  </w:num>
  <w:num w:numId="7">
    <w:abstractNumId w:val="4"/>
  </w:num>
  <w:num w:numId="8">
    <w:abstractNumId w:val="5"/>
  </w:num>
  <w:num w:numId="9">
    <w:abstractNumId w:val="8"/>
  </w:num>
  <w:num w:numId="10">
    <w:abstractNumId w:val="19"/>
  </w:num>
  <w:num w:numId="11">
    <w:abstractNumId w:val="0"/>
  </w:num>
  <w:num w:numId="12">
    <w:abstractNumId w:val="16"/>
  </w:num>
  <w:num w:numId="13">
    <w:abstractNumId w:val="21"/>
  </w:num>
  <w:num w:numId="14">
    <w:abstractNumId w:val="17"/>
  </w:num>
  <w:num w:numId="15">
    <w:abstractNumId w:val="14"/>
  </w:num>
  <w:num w:numId="16">
    <w:abstractNumId w:val="10"/>
  </w:num>
  <w:num w:numId="17">
    <w:abstractNumId w:val="20"/>
  </w:num>
  <w:num w:numId="18">
    <w:abstractNumId w:val="15"/>
  </w:num>
  <w:num w:numId="19">
    <w:abstractNumId w:val="7"/>
  </w:num>
  <w:num w:numId="20">
    <w:abstractNumId w:val="3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0694"/>
    <w:rsid w:val="00000F34"/>
    <w:rsid w:val="00002C19"/>
    <w:rsid w:val="00005610"/>
    <w:rsid w:val="0000713A"/>
    <w:rsid w:val="00007E00"/>
    <w:rsid w:val="00011AF2"/>
    <w:rsid w:val="00012F00"/>
    <w:rsid w:val="00013DA7"/>
    <w:rsid w:val="000151C4"/>
    <w:rsid w:val="00020619"/>
    <w:rsid w:val="00023634"/>
    <w:rsid w:val="0002523D"/>
    <w:rsid w:val="000422D7"/>
    <w:rsid w:val="00042F96"/>
    <w:rsid w:val="00052CBC"/>
    <w:rsid w:val="00054E15"/>
    <w:rsid w:val="0006231A"/>
    <w:rsid w:val="000651E9"/>
    <w:rsid w:val="00066B6A"/>
    <w:rsid w:val="00067AEE"/>
    <w:rsid w:val="00073AA7"/>
    <w:rsid w:val="00073CF5"/>
    <w:rsid w:val="00075A26"/>
    <w:rsid w:val="00084ECF"/>
    <w:rsid w:val="000870DC"/>
    <w:rsid w:val="00093F89"/>
    <w:rsid w:val="000A11BA"/>
    <w:rsid w:val="000A59F3"/>
    <w:rsid w:val="000A6670"/>
    <w:rsid w:val="000A74FA"/>
    <w:rsid w:val="000A7FCE"/>
    <w:rsid w:val="000B0CF4"/>
    <w:rsid w:val="000B149D"/>
    <w:rsid w:val="000B1AC5"/>
    <w:rsid w:val="000B7247"/>
    <w:rsid w:val="000C767D"/>
    <w:rsid w:val="000D047A"/>
    <w:rsid w:val="000D0BE5"/>
    <w:rsid w:val="000D322E"/>
    <w:rsid w:val="000D4969"/>
    <w:rsid w:val="000D5B1B"/>
    <w:rsid w:val="000E3EED"/>
    <w:rsid w:val="000E4056"/>
    <w:rsid w:val="000F026C"/>
    <w:rsid w:val="000F1C3D"/>
    <w:rsid w:val="000F1E79"/>
    <w:rsid w:val="000F2EB2"/>
    <w:rsid w:val="000F4883"/>
    <w:rsid w:val="001012AD"/>
    <w:rsid w:val="00101597"/>
    <w:rsid w:val="00102A30"/>
    <w:rsid w:val="0010559C"/>
    <w:rsid w:val="00107844"/>
    <w:rsid w:val="00116657"/>
    <w:rsid w:val="00120FBD"/>
    <w:rsid w:val="0012424D"/>
    <w:rsid w:val="00124E5D"/>
    <w:rsid w:val="0013159A"/>
    <w:rsid w:val="0013435F"/>
    <w:rsid w:val="00135455"/>
    <w:rsid w:val="00136B74"/>
    <w:rsid w:val="0014053A"/>
    <w:rsid w:val="001428EF"/>
    <w:rsid w:val="00143310"/>
    <w:rsid w:val="00143C7A"/>
    <w:rsid w:val="00144E9C"/>
    <w:rsid w:val="00146A60"/>
    <w:rsid w:val="00146C44"/>
    <w:rsid w:val="0016047D"/>
    <w:rsid w:val="00161094"/>
    <w:rsid w:val="00163DF9"/>
    <w:rsid w:val="001666D6"/>
    <w:rsid w:val="00166B5D"/>
    <w:rsid w:val="00166D49"/>
    <w:rsid w:val="001675EF"/>
    <w:rsid w:val="001676F0"/>
    <w:rsid w:val="0017028A"/>
    <w:rsid w:val="00170541"/>
    <w:rsid w:val="0017121C"/>
    <w:rsid w:val="0017302A"/>
    <w:rsid w:val="00175804"/>
    <w:rsid w:val="0017590C"/>
    <w:rsid w:val="00190D5A"/>
    <w:rsid w:val="00192EE0"/>
    <w:rsid w:val="00193E20"/>
    <w:rsid w:val="00195C7A"/>
    <w:rsid w:val="001979B5"/>
    <w:rsid w:val="001A4FBE"/>
    <w:rsid w:val="001A5885"/>
    <w:rsid w:val="001A5F7C"/>
    <w:rsid w:val="001A6E5B"/>
    <w:rsid w:val="001A7451"/>
    <w:rsid w:val="001C15EE"/>
    <w:rsid w:val="001C1FAD"/>
    <w:rsid w:val="001D5174"/>
    <w:rsid w:val="001E188E"/>
    <w:rsid w:val="001E45A3"/>
    <w:rsid w:val="001E4F92"/>
    <w:rsid w:val="001F4A73"/>
    <w:rsid w:val="001F6B09"/>
    <w:rsid w:val="001F73D9"/>
    <w:rsid w:val="0020042C"/>
    <w:rsid w:val="00204326"/>
    <w:rsid w:val="00205580"/>
    <w:rsid w:val="00207F77"/>
    <w:rsid w:val="00215204"/>
    <w:rsid w:val="002157BB"/>
    <w:rsid w:val="00216EC5"/>
    <w:rsid w:val="00216FCB"/>
    <w:rsid w:val="00221C87"/>
    <w:rsid w:val="002262B5"/>
    <w:rsid w:val="00227128"/>
    <w:rsid w:val="002303A6"/>
    <w:rsid w:val="0023138D"/>
    <w:rsid w:val="00235DE4"/>
    <w:rsid w:val="00240013"/>
    <w:rsid w:val="0024118E"/>
    <w:rsid w:val="0024129D"/>
    <w:rsid w:val="00241BAC"/>
    <w:rsid w:val="002467AB"/>
    <w:rsid w:val="00256385"/>
    <w:rsid w:val="00256C7F"/>
    <w:rsid w:val="00260382"/>
    <w:rsid w:val="00266CB4"/>
    <w:rsid w:val="00267DD1"/>
    <w:rsid w:val="002717C7"/>
    <w:rsid w:val="00276525"/>
    <w:rsid w:val="002801AA"/>
    <w:rsid w:val="00280E6F"/>
    <w:rsid w:val="00281A4F"/>
    <w:rsid w:val="002822DC"/>
    <w:rsid w:val="00283EAE"/>
    <w:rsid w:val="002879D3"/>
    <w:rsid w:val="00290D5E"/>
    <w:rsid w:val="00291EF9"/>
    <w:rsid w:val="00295B34"/>
    <w:rsid w:val="00297AB0"/>
    <w:rsid w:val="002A24A2"/>
    <w:rsid w:val="002A335E"/>
    <w:rsid w:val="002A3CC8"/>
    <w:rsid w:val="002A5D69"/>
    <w:rsid w:val="002B1DBF"/>
    <w:rsid w:val="002B20DF"/>
    <w:rsid w:val="002B3F10"/>
    <w:rsid w:val="002B572A"/>
    <w:rsid w:val="002B7705"/>
    <w:rsid w:val="002C0AFE"/>
    <w:rsid w:val="002C0D5D"/>
    <w:rsid w:val="002C0D94"/>
    <w:rsid w:val="002C640E"/>
    <w:rsid w:val="002C692D"/>
    <w:rsid w:val="002C6ABE"/>
    <w:rsid w:val="002D4DCC"/>
    <w:rsid w:val="002D6AB1"/>
    <w:rsid w:val="002E388C"/>
    <w:rsid w:val="002E5356"/>
    <w:rsid w:val="002E75F7"/>
    <w:rsid w:val="002F1BF3"/>
    <w:rsid w:val="002F4D43"/>
    <w:rsid w:val="002F649A"/>
    <w:rsid w:val="002F7C31"/>
    <w:rsid w:val="00300717"/>
    <w:rsid w:val="003056C6"/>
    <w:rsid w:val="00306037"/>
    <w:rsid w:val="00311B14"/>
    <w:rsid w:val="003126F1"/>
    <w:rsid w:val="003162AA"/>
    <w:rsid w:val="0032332B"/>
    <w:rsid w:val="00324306"/>
    <w:rsid w:val="003278D6"/>
    <w:rsid w:val="003303F0"/>
    <w:rsid w:val="0034059B"/>
    <w:rsid w:val="0035019C"/>
    <w:rsid w:val="00350A08"/>
    <w:rsid w:val="0035606A"/>
    <w:rsid w:val="00356D00"/>
    <w:rsid w:val="00357279"/>
    <w:rsid w:val="00360248"/>
    <w:rsid w:val="003633EF"/>
    <w:rsid w:val="00366A46"/>
    <w:rsid w:val="00366D0B"/>
    <w:rsid w:val="003673A6"/>
    <w:rsid w:val="00375A37"/>
    <w:rsid w:val="00377A0D"/>
    <w:rsid w:val="003826A2"/>
    <w:rsid w:val="0038677D"/>
    <w:rsid w:val="00391C9D"/>
    <w:rsid w:val="003A3D0A"/>
    <w:rsid w:val="003B5071"/>
    <w:rsid w:val="003C0D35"/>
    <w:rsid w:val="003C10D3"/>
    <w:rsid w:val="003C35B7"/>
    <w:rsid w:val="003C3BC1"/>
    <w:rsid w:val="003D3DA8"/>
    <w:rsid w:val="003D3FF4"/>
    <w:rsid w:val="003D6E77"/>
    <w:rsid w:val="003D7161"/>
    <w:rsid w:val="003E3F9D"/>
    <w:rsid w:val="003E69E5"/>
    <w:rsid w:val="003F136B"/>
    <w:rsid w:val="003F3C9A"/>
    <w:rsid w:val="00403F4E"/>
    <w:rsid w:val="004045A7"/>
    <w:rsid w:val="0040748E"/>
    <w:rsid w:val="0041192C"/>
    <w:rsid w:val="00412206"/>
    <w:rsid w:val="00416D66"/>
    <w:rsid w:val="00427E08"/>
    <w:rsid w:val="004349BA"/>
    <w:rsid w:val="0043575C"/>
    <w:rsid w:val="004365C7"/>
    <w:rsid w:val="004425B7"/>
    <w:rsid w:val="00444A85"/>
    <w:rsid w:val="00444F78"/>
    <w:rsid w:val="00445A90"/>
    <w:rsid w:val="00446C79"/>
    <w:rsid w:val="00456F60"/>
    <w:rsid w:val="00461A16"/>
    <w:rsid w:val="00462CFA"/>
    <w:rsid w:val="00465213"/>
    <w:rsid w:val="00470F4B"/>
    <w:rsid w:val="004765E5"/>
    <w:rsid w:val="004765EB"/>
    <w:rsid w:val="004843FF"/>
    <w:rsid w:val="00486987"/>
    <w:rsid w:val="00486DB1"/>
    <w:rsid w:val="00493E10"/>
    <w:rsid w:val="004972E8"/>
    <w:rsid w:val="004A3CF9"/>
    <w:rsid w:val="004B25F7"/>
    <w:rsid w:val="004C046A"/>
    <w:rsid w:val="004C0F9E"/>
    <w:rsid w:val="004C1243"/>
    <w:rsid w:val="004C1FA3"/>
    <w:rsid w:val="004C2F54"/>
    <w:rsid w:val="004C2F9B"/>
    <w:rsid w:val="004C5C26"/>
    <w:rsid w:val="004E7FE2"/>
    <w:rsid w:val="004F7E99"/>
    <w:rsid w:val="005003F9"/>
    <w:rsid w:val="005005E1"/>
    <w:rsid w:val="005020AB"/>
    <w:rsid w:val="0050417B"/>
    <w:rsid w:val="005133CE"/>
    <w:rsid w:val="00513FCB"/>
    <w:rsid w:val="00521BA3"/>
    <w:rsid w:val="00522484"/>
    <w:rsid w:val="005226E3"/>
    <w:rsid w:val="00523E0D"/>
    <w:rsid w:val="00525588"/>
    <w:rsid w:val="005256C4"/>
    <w:rsid w:val="0052710E"/>
    <w:rsid w:val="00530794"/>
    <w:rsid w:val="00531AAD"/>
    <w:rsid w:val="00534E4E"/>
    <w:rsid w:val="00537AB8"/>
    <w:rsid w:val="005408CF"/>
    <w:rsid w:val="005442FC"/>
    <w:rsid w:val="00547B4F"/>
    <w:rsid w:val="00552F4F"/>
    <w:rsid w:val="0055400C"/>
    <w:rsid w:val="0055631D"/>
    <w:rsid w:val="00557DF1"/>
    <w:rsid w:val="00560A69"/>
    <w:rsid w:val="00562061"/>
    <w:rsid w:val="00562B3F"/>
    <w:rsid w:val="00567043"/>
    <w:rsid w:val="00570DD0"/>
    <w:rsid w:val="0058790E"/>
    <w:rsid w:val="00590410"/>
    <w:rsid w:val="00592BB4"/>
    <w:rsid w:val="00593935"/>
    <w:rsid w:val="0059689E"/>
    <w:rsid w:val="005973FD"/>
    <w:rsid w:val="00597C68"/>
    <w:rsid w:val="005A382B"/>
    <w:rsid w:val="005A4047"/>
    <w:rsid w:val="005A4612"/>
    <w:rsid w:val="005A6AC9"/>
    <w:rsid w:val="005B0657"/>
    <w:rsid w:val="005B22CB"/>
    <w:rsid w:val="005B3084"/>
    <w:rsid w:val="005B36C3"/>
    <w:rsid w:val="005C0D39"/>
    <w:rsid w:val="005C3E10"/>
    <w:rsid w:val="005C6232"/>
    <w:rsid w:val="005D12AD"/>
    <w:rsid w:val="005D2BFD"/>
    <w:rsid w:val="005D6F7A"/>
    <w:rsid w:val="005D7384"/>
    <w:rsid w:val="005E4E28"/>
    <w:rsid w:val="005E5B88"/>
    <w:rsid w:val="005E78EE"/>
    <w:rsid w:val="005E794D"/>
    <w:rsid w:val="005E7CC1"/>
    <w:rsid w:val="005F139F"/>
    <w:rsid w:val="005F1EBD"/>
    <w:rsid w:val="00600A0C"/>
    <w:rsid w:val="00602850"/>
    <w:rsid w:val="00603098"/>
    <w:rsid w:val="00604130"/>
    <w:rsid w:val="00605687"/>
    <w:rsid w:val="006063D0"/>
    <w:rsid w:val="00613C45"/>
    <w:rsid w:val="00622404"/>
    <w:rsid w:val="00622887"/>
    <w:rsid w:val="006305D2"/>
    <w:rsid w:val="00631DF9"/>
    <w:rsid w:val="006330CC"/>
    <w:rsid w:val="00633D4E"/>
    <w:rsid w:val="0063526F"/>
    <w:rsid w:val="00636D42"/>
    <w:rsid w:val="00637E86"/>
    <w:rsid w:val="006422DE"/>
    <w:rsid w:val="006439FA"/>
    <w:rsid w:val="00645D7D"/>
    <w:rsid w:val="00645F05"/>
    <w:rsid w:val="00647D3F"/>
    <w:rsid w:val="00650E49"/>
    <w:rsid w:val="00652775"/>
    <w:rsid w:val="0065389B"/>
    <w:rsid w:val="00664D83"/>
    <w:rsid w:val="006650E2"/>
    <w:rsid w:val="00665FA7"/>
    <w:rsid w:val="00667FE0"/>
    <w:rsid w:val="0067485D"/>
    <w:rsid w:val="00674DCA"/>
    <w:rsid w:val="00681BB8"/>
    <w:rsid w:val="006847C5"/>
    <w:rsid w:val="00686B63"/>
    <w:rsid w:val="00693687"/>
    <w:rsid w:val="006A2065"/>
    <w:rsid w:val="006A3D88"/>
    <w:rsid w:val="006A4A7A"/>
    <w:rsid w:val="006A5EB3"/>
    <w:rsid w:val="006A6871"/>
    <w:rsid w:val="006B0848"/>
    <w:rsid w:val="006B5AEC"/>
    <w:rsid w:val="006B5E2A"/>
    <w:rsid w:val="006B5FA7"/>
    <w:rsid w:val="006B733D"/>
    <w:rsid w:val="006C0FAC"/>
    <w:rsid w:val="006C34AE"/>
    <w:rsid w:val="006C67AF"/>
    <w:rsid w:val="006C7A74"/>
    <w:rsid w:val="006D3DC5"/>
    <w:rsid w:val="006D5ED8"/>
    <w:rsid w:val="006D769F"/>
    <w:rsid w:val="006E0D5C"/>
    <w:rsid w:val="006F0677"/>
    <w:rsid w:val="006F143B"/>
    <w:rsid w:val="006F62D7"/>
    <w:rsid w:val="00700C90"/>
    <w:rsid w:val="0070208A"/>
    <w:rsid w:val="007039EC"/>
    <w:rsid w:val="00706A09"/>
    <w:rsid w:val="00712BA8"/>
    <w:rsid w:val="0071572D"/>
    <w:rsid w:val="007157BA"/>
    <w:rsid w:val="007169F9"/>
    <w:rsid w:val="007174A6"/>
    <w:rsid w:val="007224B3"/>
    <w:rsid w:val="007228B3"/>
    <w:rsid w:val="00731303"/>
    <w:rsid w:val="0073450F"/>
    <w:rsid w:val="00736280"/>
    <w:rsid w:val="007402E0"/>
    <w:rsid w:val="007412D8"/>
    <w:rsid w:val="0074489D"/>
    <w:rsid w:val="00745866"/>
    <w:rsid w:val="00746549"/>
    <w:rsid w:val="007470F6"/>
    <w:rsid w:val="00750992"/>
    <w:rsid w:val="007514AD"/>
    <w:rsid w:val="00752C53"/>
    <w:rsid w:val="0075524D"/>
    <w:rsid w:val="007560B0"/>
    <w:rsid w:val="0076145B"/>
    <w:rsid w:val="007627D7"/>
    <w:rsid w:val="007636AE"/>
    <w:rsid w:val="007653AD"/>
    <w:rsid w:val="00765589"/>
    <w:rsid w:val="00765B6B"/>
    <w:rsid w:val="007668B7"/>
    <w:rsid w:val="00766D95"/>
    <w:rsid w:val="00767131"/>
    <w:rsid w:val="00770356"/>
    <w:rsid w:val="007745F3"/>
    <w:rsid w:val="00776C4F"/>
    <w:rsid w:val="00777C16"/>
    <w:rsid w:val="007838E4"/>
    <w:rsid w:val="007846DC"/>
    <w:rsid w:val="007A08E0"/>
    <w:rsid w:val="007A19D8"/>
    <w:rsid w:val="007A4C2B"/>
    <w:rsid w:val="007A5060"/>
    <w:rsid w:val="007C3B12"/>
    <w:rsid w:val="007E1529"/>
    <w:rsid w:val="007E36E4"/>
    <w:rsid w:val="007E7933"/>
    <w:rsid w:val="007F0ACE"/>
    <w:rsid w:val="007F4AAF"/>
    <w:rsid w:val="007F5528"/>
    <w:rsid w:val="0080094E"/>
    <w:rsid w:val="00800AC9"/>
    <w:rsid w:val="00800F0E"/>
    <w:rsid w:val="00804024"/>
    <w:rsid w:val="00807BCA"/>
    <w:rsid w:val="00811822"/>
    <w:rsid w:val="0081685F"/>
    <w:rsid w:val="0081753E"/>
    <w:rsid w:val="0082470F"/>
    <w:rsid w:val="00826CEC"/>
    <w:rsid w:val="00827C30"/>
    <w:rsid w:val="00832BE8"/>
    <w:rsid w:val="00832ED7"/>
    <w:rsid w:val="00835732"/>
    <w:rsid w:val="00835D7D"/>
    <w:rsid w:val="00842B5E"/>
    <w:rsid w:val="00843AFA"/>
    <w:rsid w:val="0084683C"/>
    <w:rsid w:val="0085010E"/>
    <w:rsid w:val="00852526"/>
    <w:rsid w:val="00853852"/>
    <w:rsid w:val="0085454F"/>
    <w:rsid w:val="0085538F"/>
    <w:rsid w:val="00860AA3"/>
    <w:rsid w:val="00860F4C"/>
    <w:rsid w:val="008614DD"/>
    <w:rsid w:val="008646E8"/>
    <w:rsid w:val="00872042"/>
    <w:rsid w:val="0087354F"/>
    <w:rsid w:val="00873EEE"/>
    <w:rsid w:val="00874BE9"/>
    <w:rsid w:val="008750CD"/>
    <w:rsid w:val="0087666F"/>
    <w:rsid w:val="008817C1"/>
    <w:rsid w:val="008819D5"/>
    <w:rsid w:val="0088680E"/>
    <w:rsid w:val="0089295C"/>
    <w:rsid w:val="00894CF9"/>
    <w:rsid w:val="00896985"/>
    <w:rsid w:val="008A187B"/>
    <w:rsid w:val="008A3943"/>
    <w:rsid w:val="008A5959"/>
    <w:rsid w:val="008B088B"/>
    <w:rsid w:val="008B2B2E"/>
    <w:rsid w:val="008B6C57"/>
    <w:rsid w:val="008C012B"/>
    <w:rsid w:val="008C53D0"/>
    <w:rsid w:val="008D527A"/>
    <w:rsid w:val="008D56DA"/>
    <w:rsid w:val="008D5771"/>
    <w:rsid w:val="008E1E9F"/>
    <w:rsid w:val="008E643B"/>
    <w:rsid w:val="008E75C4"/>
    <w:rsid w:val="008F472E"/>
    <w:rsid w:val="008F6BDE"/>
    <w:rsid w:val="00900769"/>
    <w:rsid w:val="00902556"/>
    <w:rsid w:val="0090338C"/>
    <w:rsid w:val="00903B80"/>
    <w:rsid w:val="009066BD"/>
    <w:rsid w:val="00907086"/>
    <w:rsid w:val="00907A61"/>
    <w:rsid w:val="0091048E"/>
    <w:rsid w:val="00920EBA"/>
    <w:rsid w:val="0092147A"/>
    <w:rsid w:val="00923259"/>
    <w:rsid w:val="00924ABC"/>
    <w:rsid w:val="00926A42"/>
    <w:rsid w:val="0093373F"/>
    <w:rsid w:val="00940E8F"/>
    <w:rsid w:val="00950AAD"/>
    <w:rsid w:val="00951588"/>
    <w:rsid w:val="009522BC"/>
    <w:rsid w:val="0095309C"/>
    <w:rsid w:val="00954A7E"/>
    <w:rsid w:val="00963602"/>
    <w:rsid w:val="009652F2"/>
    <w:rsid w:val="009719ED"/>
    <w:rsid w:val="00980F04"/>
    <w:rsid w:val="00983481"/>
    <w:rsid w:val="009853C2"/>
    <w:rsid w:val="00986C37"/>
    <w:rsid w:val="009876F5"/>
    <w:rsid w:val="00991C6D"/>
    <w:rsid w:val="00992E7A"/>
    <w:rsid w:val="00996DDA"/>
    <w:rsid w:val="00997528"/>
    <w:rsid w:val="0099796A"/>
    <w:rsid w:val="009A06AC"/>
    <w:rsid w:val="009A5919"/>
    <w:rsid w:val="009A6F2F"/>
    <w:rsid w:val="009B54B9"/>
    <w:rsid w:val="009B5BF7"/>
    <w:rsid w:val="009C0B46"/>
    <w:rsid w:val="009C1346"/>
    <w:rsid w:val="009D05C8"/>
    <w:rsid w:val="009D3478"/>
    <w:rsid w:val="009D46DA"/>
    <w:rsid w:val="009D74C9"/>
    <w:rsid w:val="009E1750"/>
    <w:rsid w:val="009E3C0B"/>
    <w:rsid w:val="009E4634"/>
    <w:rsid w:val="009F76E2"/>
    <w:rsid w:val="00A01EA9"/>
    <w:rsid w:val="00A03A32"/>
    <w:rsid w:val="00A04ECE"/>
    <w:rsid w:val="00A0532E"/>
    <w:rsid w:val="00A06653"/>
    <w:rsid w:val="00A11B03"/>
    <w:rsid w:val="00A121E3"/>
    <w:rsid w:val="00A13244"/>
    <w:rsid w:val="00A239AA"/>
    <w:rsid w:val="00A30D51"/>
    <w:rsid w:val="00A326A7"/>
    <w:rsid w:val="00A439E8"/>
    <w:rsid w:val="00A44D97"/>
    <w:rsid w:val="00A45753"/>
    <w:rsid w:val="00A463C7"/>
    <w:rsid w:val="00A53423"/>
    <w:rsid w:val="00A56669"/>
    <w:rsid w:val="00A569A1"/>
    <w:rsid w:val="00A62659"/>
    <w:rsid w:val="00A65F20"/>
    <w:rsid w:val="00A73BC2"/>
    <w:rsid w:val="00A76293"/>
    <w:rsid w:val="00A767E7"/>
    <w:rsid w:val="00A77DA2"/>
    <w:rsid w:val="00A83012"/>
    <w:rsid w:val="00A83FCD"/>
    <w:rsid w:val="00A85183"/>
    <w:rsid w:val="00A85D9D"/>
    <w:rsid w:val="00A92C4C"/>
    <w:rsid w:val="00A9636F"/>
    <w:rsid w:val="00A972D0"/>
    <w:rsid w:val="00AA105E"/>
    <w:rsid w:val="00AA3EFF"/>
    <w:rsid w:val="00AA49C7"/>
    <w:rsid w:val="00AA4A54"/>
    <w:rsid w:val="00AA602D"/>
    <w:rsid w:val="00AA7704"/>
    <w:rsid w:val="00AB572D"/>
    <w:rsid w:val="00AB58A6"/>
    <w:rsid w:val="00AD0728"/>
    <w:rsid w:val="00AD7BF5"/>
    <w:rsid w:val="00AE2923"/>
    <w:rsid w:val="00AE6CAA"/>
    <w:rsid w:val="00AE756E"/>
    <w:rsid w:val="00AE7F9D"/>
    <w:rsid w:val="00AF000F"/>
    <w:rsid w:val="00AF1794"/>
    <w:rsid w:val="00AF51F4"/>
    <w:rsid w:val="00B0151B"/>
    <w:rsid w:val="00B028F7"/>
    <w:rsid w:val="00B0717C"/>
    <w:rsid w:val="00B117A2"/>
    <w:rsid w:val="00B14B7E"/>
    <w:rsid w:val="00B17310"/>
    <w:rsid w:val="00B22863"/>
    <w:rsid w:val="00B248EB"/>
    <w:rsid w:val="00B2717C"/>
    <w:rsid w:val="00B30B95"/>
    <w:rsid w:val="00B35DD3"/>
    <w:rsid w:val="00B41502"/>
    <w:rsid w:val="00B43802"/>
    <w:rsid w:val="00B45510"/>
    <w:rsid w:val="00B50BC5"/>
    <w:rsid w:val="00B51024"/>
    <w:rsid w:val="00B512B5"/>
    <w:rsid w:val="00B5193C"/>
    <w:rsid w:val="00B60CD8"/>
    <w:rsid w:val="00B60F9C"/>
    <w:rsid w:val="00B6154D"/>
    <w:rsid w:val="00B61AA8"/>
    <w:rsid w:val="00B659FE"/>
    <w:rsid w:val="00B65F1D"/>
    <w:rsid w:val="00B6769E"/>
    <w:rsid w:val="00B70E3B"/>
    <w:rsid w:val="00B723ED"/>
    <w:rsid w:val="00B72549"/>
    <w:rsid w:val="00B73F22"/>
    <w:rsid w:val="00B7557C"/>
    <w:rsid w:val="00B76F9A"/>
    <w:rsid w:val="00B810B2"/>
    <w:rsid w:val="00B86B08"/>
    <w:rsid w:val="00B921C2"/>
    <w:rsid w:val="00B93F54"/>
    <w:rsid w:val="00BA26F7"/>
    <w:rsid w:val="00BA2AB5"/>
    <w:rsid w:val="00BA72A4"/>
    <w:rsid w:val="00BA79F0"/>
    <w:rsid w:val="00BB1C6E"/>
    <w:rsid w:val="00BB5068"/>
    <w:rsid w:val="00BB7250"/>
    <w:rsid w:val="00BB7AE8"/>
    <w:rsid w:val="00BC338F"/>
    <w:rsid w:val="00BD0481"/>
    <w:rsid w:val="00BD1138"/>
    <w:rsid w:val="00BD4447"/>
    <w:rsid w:val="00BE1680"/>
    <w:rsid w:val="00BE2623"/>
    <w:rsid w:val="00BE3923"/>
    <w:rsid w:val="00BE4BF0"/>
    <w:rsid w:val="00BE5EE5"/>
    <w:rsid w:val="00BE68EE"/>
    <w:rsid w:val="00BE7B9E"/>
    <w:rsid w:val="00BE7F63"/>
    <w:rsid w:val="00BF073F"/>
    <w:rsid w:val="00BF45FB"/>
    <w:rsid w:val="00BF53DD"/>
    <w:rsid w:val="00BF6A32"/>
    <w:rsid w:val="00C03113"/>
    <w:rsid w:val="00C0325F"/>
    <w:rsid w:val="00C112F0"/>
    <w:rsid w:val="00C123B1"/>
    <w:rsid w:val="00C14E1B"/>
    <w:rsid w:val="00C167CD"/>
    <w:rsid w:val="00C2040F"/>
    <w:rsid w:val="00C21071"/>
    <w:rsid w:val="00C2182C"/>
    <w:rsid w:val="00C2398C"/>
    <w:rsid w:val="00C23C61"/>
    <w:rsid w:val="00C25569"/>
    <w:rsid w:val="00C2684B"/>
    <w:rsid w:val="00C27366"/>
    <w:rsid w:val="00C433E6"/>
    <w:rsid w:val="00C60D6D"/>
    <w:rsid w:val="00C61165"/>
    <w:rsid w:val="00C63AA8"/>
    <w:rsid w:val="00C646E8"/>
    <w:rsid w:val="00C71359"/>
    <w:rsid w:val="00C768F4"/>
    <w:rsid w:val="00C7783C"/>
    <w:rsid w:val="00C80CC5"/>
    <w:rsid w:val="00C81210"/>
    <w:rsid w:val="00C81501"/>
    <w:rsid w:val="00C87E3C"/>
    <w:rsid w:val="00C97159"/>
    <w:rsid w:val="00CA538C"/>
    <w:rsid w:val="00CA6B58"/>
    <w:rsid w:val="00CA7037"/>
    <w:rsid w:val="00CB1AE6"/>
    <w:rsid w:val="00CB3ED4"/>
    <w:rsid w:val="00CB3F86"/>
    <w:rsid w:val="00CC6330"/>
    <w:rsid w:val="00CC6D54"/>
    <w:rsid w:val="00CD04F0"/>
    <w:rsid w:val="00CD34F0"/>
    <w:rsid w:val="00CE0528"/>
    <w:rsid w:val="00CE0954"/>
    <w:rsid w:val="00CE17A4"/>
    <w:rsid w:val="00CE25C8"/>
    <w:rsid w:val="00CE6E0F"/>
    <w:rsid w:val="00CE7710"/>
    <w:rsid w:val="00CF11F7"/>
    <w:rsid w:val="00CF3CB8"/>
    <w:rsid w:val="00D0113E"/>
    <w:rsid w:val="00D118B6"/>
    <w:rsid w:val="00D1323F"/>
    <w:rsid w:val="00D1431B"/>
    <w:rsid w:val="00D156AA"/>
    <w:rsid w:val="00D202BA"/>
    <w:rsid w:val="00D2468B"/>
    <w:rsid w:val="00D251AC"/>
    <w:rsid w:val="00D2540F"/>
    <w:rsid w:val="00D258A2"/>
    <w:rsid w:val="00D26439"/>
    <w:rsid w:val="00D269AD"/>
    <w:rsid w:val="00D3299E"/>
    <w:rsid w:val="00D3325D"/>
    <w:rsid w:val="00D33B14"/>
    <w:rsid w:val="00D34749"/>
    <w:rsid w:val="00D3679E"/>
    <w:rsid w:val="00D37EA7"/>
    <w:rsid w:val="00D41139"/>
    <w:rsid w:val="00D43766"/>
    <w:rsid w:val="00D44DA3"/>
    <w:rsid w:val="00D47CCF"/>
    <w:rsid w:val="00D55AE4"/>
    <w:rsid w:val="00D5795B"/>
    <w:rsid w:val="00D61553"/>
    <w:rsid w:val="00D61A6E"/>
    <w:rsid w:val="00D62D17"/>
    <w:rsid w:val="00D63F78"/>
    <w:rsid w:val="00D6457B"/>
    <w:rsid w:val="00D66DEC"/>
    <w:rsid w:val="00D71116"/>
    <w:rsid w:val="00D71A41"/>
    <w:rsid w:val="00D768A4"/>
    <w:rsid w:val="00D8002C"/>
    <w:rsid w:val="00D839E6"/>
    <w:rsid w:val="00D8504F"/>
    <w:rsid w:val="00D925A7"/>
    <w:rsid w:val="00D92F52"/>
    <w:rsid w:val="00D93B70"/>
    <w:rsid w:val="00D96E31"/>
    <w:rsid w:val="00DA02F0"/>
    <w:rsid w:val="00DA191E"/>
    <w:rsid w:val="00DA1DB9"/>
    <w:rsid w:val="00DA742B"/>
    <w:rsid w:val="00DA753F"/>
    <w:rsid w:val="00DB0B65"/>
    <w:rsid w:val="00DB5A33"/>
    <w:rsid w:val="00DC182C"/>
    <w:rsid w:val="00DC2AA4"/>
    <w:rsid w:val="00DC5754"/>
    <w:rsid w:val="00DD1D23"/>
    <w:rsid w:val="00DD34A3"/>
    <w:rsid w:val="00DD6056"/>
    <w:rsid w:val="00DE19CD"/>
    <w:rsid w:val="00DE3C6D"/>
    <w:rsid w:val="00DE5F8C"/>
    <w:rsid w:val="00DE6EFA"/>
    <w:rsid w:val="00DE7C6A"/>
    <w:rsid w:val="00DF2857"/>
    <w:rsid w:val="00DF782B"/>
    <w:rsid w:val="00E02B25"/>
    <w:rsid w:val="00E03AEF"/>
    <w:rsid w:val="00E102DE"/>
    <w:rsid w:val="00E13DFC"/>
    <w:rsid w:val="00E24825"/>
    <w:rsid w:val="00E31505"/>
    <w:rsid w:val="00E32FA7"/>
    <w:rsid w:val="00E42093"/>
    <w:rsid w:val="00E447A9"/>
    <w:rsid w:val="00E452D6"/>
    <w:rsid w:val="00E47C97"/>
    <w:rsid w:val="00E51A2E"/>
    <w:rsid w:val="00E522AD"/>
    <w:rsid w:val="00E52802"/>
    <w:rsid w:val="00E54723"/>
    <w:rsid w:val="00E54A78"/>
    <w:rsid w:val="00E55180"/>
    <w:rsid w:val="00E64103"/>
    <w:rsid w:val="00E65AA4"/>
    <w:rsid w:val="00E66DD1"/>
    <w:rsid w:val="00E701A1"/>
    <w:rsid w:val="00E70681"/>
    <w:rsid w:val="00E72E11"/>
    <w:rsid w:val="00E7692B"/>
    <w:rsid w:val="00E76CD1"/>
    <w:rsid w:val="00E813BE"/>
    <w:rsid w:val="00E82A9C"/>
    <w:rsid w:val="00E83CAB"/>
    <w:rsid w:val="00E84F7A"/>
    <w:rsid w:val="00E93E23"/>
    <w:rsid w:val="00E96B1F"/>
    <w:rsid w:val="00EA32F2"/>
    <w:rsid w:val="00EA3B1B"/>
    <w:rsid w:val="00EB0FB2"/>
    <w:rsid w:val="00EB35CF"/>
    <w:rsid w:val="00EC63CB"/>
    <w:rsid w:val="00ED14CF"/>
    <w:rsid w:val="00ED3E58"/>
    <w:rsid w:val="00EE4AD8"/>
    <w:rsid w:val="00EE5B06"/>
    <w:rsid w:val="00EE7640"/>
    <w:rsid w:val="00EF360B"/>
    <w:rsid w:val="00EF685F"/>
    <w:rsid w:val="00F00357"/>
    <w:rsid w:val="00F132DC"/>
    <w:rsid w:val="00F139AC"/>
    <w:rsid w:val="00F21EAC"/>
    <w:rsid w:val="00F25F1E"/>
    <w:rsid w:val="00F31235"/>
    <w:rsid w:val="00F3243D"/>
    <w:rsid w:val="00F35ACC"/>
    <w:rsid w:val="00F41789"/>
    <w:rsid w:val="00F468AC"/>
    <w:rsid w:val="00F46D0D"/>
    <w:rsid w:val="00F528F4"/>
    <w:rsid w:val="00F53601"/>
    <w:rsid w:val="00F5511B"/>
    <w:rsid w:val="00F56C4A"/>
    <w:rsid w:val="00F65E42"/>
    <w:rsid w:val="00F70A48"/>
    <w:rsid w:val="00F84C84"/>
    <w:rsid w:val="00F85000"/>
    <w:rsid w:val="00F87AAC"/>
    <w:rsid w:val="00F87E06"/>
    <w:rsid w:val="00F901F5"/>
    <w:rsid w:val="00F923DD"/>
    <w:rsid w:val="00F92B59"/>
    <w:rsid w:val="00F93CF2"/>
    <w:rsid w:val="00F948BC"/>
    <w:rsid w:val="00F9585B"/>
    <w:rsid w:val="00F95F04"/>
    <w:rsid w:val="00F960CF"/>
    <w:rsid w:val="00FA10A3"/>
    <w:rsid w:val="00FA1226"/>
    <w:rsid w:val="00FA5F6E"/>
    <w:rsid w:val="00FB79A7"/>
    <w:rsid w:val="00FD09D8"/>
    <w:rsid w:val="00FD0A37"/>
    <w:rsid w:val="00FD5846"/>
    <w:rsid w:val="00FE57E9"/>
    <w:rsid w:val="00FE6B3F"/>
    <w:rsid w:val="00FE7155"/>
    <w:rsid w:val="00FF2318"/>
    <w:rsid w:val="00FF24EA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8A9945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6AB1"/>
  </w:style>
  <w:style w:type="paragraph" w:styleId="Nagwek1">
    <w:name w:val="heading 1"/>
    <w:basedOn w:val="Normalny"/>
    <w:next w:val="Normalny"/>
    <w:link w:val="Nagwek1Znak"/>
    <w:uiPriority w:val="9"/>
    <w:qFormat/>
    <w:rsid w:val="002D6AB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AB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AB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AB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AB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AB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AB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AB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AB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6AB1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B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BA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BA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D6AB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AB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AB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AB1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AB1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AB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AB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AB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AB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D6AB1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2D6AB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2D6AB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AB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6AB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2D6AB1"/>
    <w:rPr>
      <w:i/>
      <w:iCs/>
    </w:rPr>
  </w:style>
  <w:style w:type="paragraph" w:styleId="Bezodstpw">
    <w:name w:val="No Spacing"/>
    <w:uiPriority w:val="1"/>
    <w:qFormat/>
    <w:rsid w:val="002D6AB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D6AB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2D6AB1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AB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AB1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2D6AB1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2D6AB1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D6AB1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2D6AB1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2D6AB1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6AB1"/>
    <w:pPr>
      <w:outlineLvl w:val="9"/>
    </w:pPr>
  </w:style>
  <w:style w:type="paragraph" w:styleId="Poprawka">
    <w:name w:val="Revision"/>
    <w:hidden/>
    <w:uiPriority w:val="99"/>
    <w:semiHidden/>
    <w:rsid w:val="00291EF9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C80CC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C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6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C81501"/>
  </w:style>
  <w:style w:type="paragraph" w:customStyle="1" w:styleId="TekstNB2">
    <w:name w:val="Tekst_NB_2"/>
    <w:basedOn w:val="Akapitzlist"/>
    <w:autoRedefine/>
    <w:qFormat/>
    <w:rsid w:val="00C81501"/>
    <w:pPr>
      <w:numPr>
        <w:numId w:val="18"/>
      </w:numPr>
      <w:spacing w:before="120" w:after="120" w:line="264" w:lineRule="auto"/>
      <w:contextualSpacing w:val="0"/>
      <w:jc w:val="both"/>
    </w:pPr>
    <w:rPr>
      <w:rFonts w:ascii="Trebuchet MS" w:eastAsiaTheme="minorHAnsi" w:hAnsi="Trebuchet MS"/>
      <w:bCs/>
    </w:rPr>
  </w:style>
  <w:style w:type="character" w:customStyle="1" w:styleId="css-901oao">
    <w:name w:val="css-901oao"/>
    <w:basedOn w:val="Domylnaczcionkaakapitu"/>
    <w:rsid w:val="00356D00"/>
  </w:style>
  <w:style w:type="character" w:customStyle="1" w:styleId="r-18u37iz">
    <w:name w:val="r-18u37iz"/>
    <w:basedOn w:val="Domylnaczcionkaakapitu"/>
    <w:rsid w:val="00356D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70DC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70DC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70D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073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pomoc.php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orady@dlakonsumentow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foliniakonsumencka.pl/webinary-podcasty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uokik.gov.pl/aktualnosci.php?news_id=19377&amp;news_page=1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9449" TargetMode="External"/><Relationship Id="rId14" Type="http://schemas.openxmlformats.org/officeDocument/2006/relationships/hyperlink" Target="https://konsument.gov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EC606-6189-4C03-B15E-E6E060CA73C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6730F38-0313-4383-BFE0-7619B795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3</cp:revision>
  <cp:lastPrinted>2023-08-30T08:36:00Z</cp:lastPrinted>
  <dcterms:created xsi:type="dcterms:W3CDTF">2023-09-15T14:38:00Z</dcterms:created>
  <dcterms:modified xsi:type="dcterms:W3CDTF">2023-09-18T06:15:00Z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084f45b6-5fc2-472a-b61d-ab34c4dd9aed</vt:lpwstr>
  </property>
  <property fmtid="{D5CDD505-2E9C-101B-9397-08002B2CF9AE}" pid="3" name="bjDocumentSecurityLabel">
    <vt:lpwstr>JAWNE</vt:lpwstr>
  </property>
  <property fmtid="{D5CDD505-2E9C-101B-9397-08002B2CF9AE}" pid="4" name="bjClsUserRVM">
    <vt:lpwstr>[]</vt:lpwstr>
  </property>
  <property fmtid="{D5CDD505-2E9C-101B-9397-08002B2CF9AE}" pid="5" name="bjSaver">
    <vt:lpwstr>dsZ6YFNvTwQjHV88I5ZNKeLk3h4rCcMJ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