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834A5" w14:textId="77777777" w:rsidR="007A0D18" w:rsidRDefault="007A0D18" w:rsidP="007A0D18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CARREFOUR POLSKA Z ZARZUTAMI PREZESA UOKIK </w:t>
      </w:r>
    </w:p>
    <w:p w14:paraId="72C89A8B" w14:textId="77777777" w:rsidR="007A0D18" w:rsidRPr="00F92547" w:rsidRDefault="007A0D18" w:rsidP="007A0D18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b/>
          <w:sz w:val="22"/>
        </w:rPr>
      </w:pPr>
      <w:r w:rsidRPr="00F92547">
        <w:rPr>
          <w:b/>
          <w:sz w:val="22"/>
        </w:rPr>
        <w:t>Carrefour Polska może nieuczciwie wykorzystywać przewagę kontraktową wobec dostawców produktów rolno-spożywczych</w:t>
      </w:r>
      <w:r>
        <w:rPr>
          <w:b/>
          <w:sz w:val="22"/>
        </w:rPr>
        <w:t>.</w:t>
      </w:r>
    </w:p>
    <w:p w14:paraId="14DDC953" w14:textId="116D2154" w:rsidR="007A0D18" w:rsidRPr="00F92547" w:rsidRDefault="007A0D18" w:rsidP="007A0D18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F261EA">
        <w:rPr>
          <w:b/>
          <w:sz w:val="22"/>
        </w:rPr>
        <w:t xml:space="preserve">Prezes </w:t>
      </w:r>
      <w:r w:rsidRPr="00F92547">
        <w:rPr>
          <w:b/>
          <w:color w:val="000000" w:themeColor="text1"/>
          <w:sz w:val="22"/>
        </w:rPr>
        <w:t xml:space="preserve">UOKiK Tomasz Chróstny </w:t>
      </w:r>
      <w:r w:rsidR="00115A0A">
        <w:rPr>
          <w:b/>
          <w:color w:val="000000" w:themeColor="text1"/>
          <w:sz w:val="22"/>
        </w:rPr>
        <w:t>postawił zarzuty</w:t>
      </w:r>
      <w:r w:rsidRPr="00F92547">
        <w:rPr>
          <w:b/>
          <w:color w:val="000000" w:themeColor="text1"/>
          <w:sz w:val="22"/>
        </w:rPr>
        <w:t xml:space="preserve"> spółce</w:t>
      </w:r>
      <w:r>
        <w:rPr>
          <w:b/>
          <w:color w:val="000000" w:themeColor="text1"/>
          <w:sz w:val="22"/>
        </w:rPr>
        <w:t>.</w:t>
      </w:r>
    </w:p>
    <w:p w14:paraId="1B812E53" w14:textId="77777777" w:rsidR="007A0D18" w:rsidRPr="00F92547" w:rsidRDefault="007A0D18" w:rsidP="007A0D18">
      <w:pPr>
        <w:pStyle w:val="Akapitzlist"/>
        <w:numPr>
          <w:ilvl w:val="0"/>
          <w:numId w:val="48"/>
        </w:numPr>
        <w:spacing w:after="240" w:line="360" w:lineRule="auto"/>
        <w:jc w:val="both"/>
        <w:rPr>
          <w:b/>
          <w:color w:val="000000" w:themeColor="text1"/>
          <w:sz w:val="22"/>
        </w:rPr>
      </w:pPr>
      <w:r w:rsidRPr="00F92547">
        <w:rPr>
          <w:b/>
          <w:color w:val="000000" w:themeColor="text1"/>
          <w:sz w:val="22"/>
        </w:rPr>
        <w:t xml:space="preserve">Zastrzeżenia budzi </w:t>
      </w:r>
      <w:r w:rsidRPr="00F92547">
        <w:rPr>
          <w:rStyle w:val="Pogrubienie"/>
          <w:rFonts w:cs="Tahoma"/>
          <w:color w:val="000000" w:themeColor="text1"/>
          <w:sz w:val="22"/>
          <w:shd w:val="clear" w:color="auto" w:fill="FFFFFF"/>
        </w:rPr>
        <w:t>nieuzasadnione pobieranie opłat od kontrahentów za tra</w:t>
      </w:r>
      <w:r>
        <w:rPr>
          <w:rStyle w:val="Pogrubienie"/>
          <w:rFonts w:cs="Tahoma"/>
          <w:color w:val="000000" w:themeColor="text1"/>
          <w:sz w:val="22"/>
          <w:shd w:val="clear" w:color="auto" w:fill="FFFFFF"/>
        </w:rPr>
        <w:t>n</w:t>
      </w:r>
      <w:r w:rsidRPr="00F92547">
        <w:rPr>
          <w:rStyle w:val="Pogrubienie"/>
          <w:rFonts w:cs="Tahoma"/>
          <w:color w:val="000000" w:themeColor="text1"/>
          <w:sz w:val="22"/>
          <w:shd w:val="clear" w:color="auto" w:fill="FFFFFF"/>
        </w:rPr>
        <w:t>sport towarów z magazynu centralnego do sklepów sieci.</w:t>
      </w:r>
    </w:p>
    <w:p w14:paraId="45DAF055" w14:textId="2AE4F35F" w:rsidR="007A0D18" w:rsidRPr="00F92547" w:rsidRDefault="007A0D18" w:rsidP="007A0D18">
      <w:pPr>
        <w:shd w:val="clear" w:color="auto" w:fill="FFFFFF"/>
        <w:spacing w:after="240" w:line="360" w:lineRule="auto"/>
        <w:jc w:val="both"/>
        <w:rPr>
          <w:rFonts w:cs="Segoe UI"/>
          <w:color w:val="000000" w:themeColor="text1"/>
          <w:sz w:val="22"/>
          <w:lang w:eastAsia="pl-PL"/>
        </w:rPr>
      </w:pPr>
      <w:r w:rsidRPr="0052644A">
        <w:rPr>
          <w:b/>
          <w:sz w:val="22"/>
        </w:rPr>
        <w:t xml:space="preserve">[Warszawa, </w:t>
      </w:r>
      <w:r w:rsidR="00F81CD2" w:rsidRPr="00F81CD2">
        <w:rPr>
          <w:b/>
          <w:sz w:val="22"/>
          <w:highlight w:val="yellow"/>
        </w:rPr>
        <w:t>XY</w:t>
      </w:r>
      <w:r w:rsidR="00F81CD2">
        <w:rPr>
          <w:b/>
          <w:sz w:val="22"/>
        </w:rPr>
        <w:t xml:space="preserve"> </w:t>
      </w:r>
      <w:r>
        <w:rPr>
          <w:b/>
          <w:sz w:val="22"/>
        </w:rPr>
        <w:t>września 2023</w:t>
      </w:r>
      <w:r w:rsidRPr="0052644A">
        <w:rPr>
          <w:b/>
          <w:sz w:val="22"/>
        </w:rPr>
        <w:t xml:space="preserve"> r.]</w:t>
      </w:r>
      <w:r w:rsidRPr="00F261EA">
        <w:rPr>
          <w:sz w:val="22"/>
        </w:rPr>
        <w:t xml:space="preserve"> </w:t>
      </w:r>
      <w:r w:rsidRPr="006562DA">
        <w:rPr>
          <w:rFonts w:cs="Segoe UI"/>
          <w:color w:val="000000"/>
          <w:sz w:val="22"/>
          <w:lang w:eastAsia="pl-PL"/>
        </w:rPr>
        <w:t xml:space="preserve">W ramach kompetencji związanych ze </w:t>
      </w:r>
      <w:r w:rsidR="00AE2030" w:rsidRPr="006562DA">
        <w:rPr>
          <w:rFonts w:cs="Segoe UI"/>
          <w:color w:val="000000"/>
          <w:sz w:val="22"/>
          <w:lang w:eastAsia="pl-PL"/>
        </w:rPr>
        <w:t>zwalcz</w:t>
      </w:r>
      <w:r w:rsidR="00AE2030">
        <w:rPr>
          <w:rFonts w:cs="Segoe UI"/>
          <w:color w:val="000000"/>
          <w:sz w:val="22"/>
          <w:lang w:eastAsia="pl-PL"/>
        </w:rPr>
        <w:t>a</w:t>
      </w:r>
      <w:r w:rsidR="00AE2030" w:rsidRPr="006562DA">
        <w:rPr>
          <w:rFonts w:cs="Segoe UI"/>
          <w:color w:val="000000"/>
          <w:sz w:val="22"/>
          <w:lang w:eastAsia="pl-PL"/>
        </w:rPr>
        <w:t xml:space="preserve">niem </w:t>
      </w:r>
      <w:r w:rsidRPr="006562DA">
        <w:rPr>
          <w:rFonts w:cs="Segoe UI"/>
          <w:color w:val="000000"/>
          <w:sz w:val="22"/>
          <w:lang w:eastAsia="pl-PL"/>
        </w:rPr>
        <w:t xml:space="preserve">nieuczciwego wykorzystywania przewagi kontraktowej Prezes UOKiK monitoruje relacje dużych sieci handlowych z dostawcami produktów rolno-spożywczych. Efektem </w:t>
      </w:r>
      <w:r>
        <w:rPr>
          <w:rFonts w:cs="Segoe UI"/>
          <w:color w:val="000000"/>
          <w:sz w:val="22"/>
          <w:lang w:eastAsia="pl-PL"/>
        </w:rPr>
        <w:t xml:space="preserve">tego </w:t>
      </w:r>
      <w:r w:rsidRPr="006562DA">
        <w:rPr>
          <w:rFonts w:cs="Segoe UI"/>
          <w:color w:val="000000"/>
          <w:sz w:val="22"/>
          <w:lang w:eastAsia="pl-PL"/>
        </w:rPr>
        <w:t xml:space="preserve">działania były m.in. dwa raporty. </w:t>
      </w:r>
      <w:hyperlink r:id="rId9" w:history="1">
        <w:r w:rsidRPr="00D2184C">
          <w:rPr>
            <w:rStyle w:val="Hipercze"/>
            <w:rFonts w:cs="Segoe UI"/>
            <w:sz w:val="22"/>
            <w:lang w:eastAsia="pl-PL"/>
          </w:rPr>
          <w:t>Pierwszy</w:t>
        </w:r>
      </w:hyperlink>
      <w:r w:rsidRPr="006562DA">
        <w:rPr>
          <w:rFonts w:cs="Segoe UI"/>
          <w:color w:val="000000"/>
          <w:sz w:val="22"/>
          <w:lang w:eastAsia="pl-PL"/>
        </w:rPr>
        <w:t xml:space="preserve"> z nich opisywał rabaty </w:t>
      </w:r>
      <w:r w:rsidR="00AE2030">
        <w:rPr>
          <w:rFonts w:cs="Segoe UI"/>
          <w:color w:val="000000"/>
          <w:sz w:val="22"/>
          <w:lang w:eastAsia="pl-PL"/>
        </w:rPr>
        <w:t xml:space="preserve">stosowane </w:t>
      </w:r>
      <w:r>
        <w:rPr>
          <w:rFonts w:cs="Segoe UI"/>
          <w:color w:val="000000"/>
          <w:sz w:val="22"/>
          <w:lang w:eastAsia="pl-PL"/>
        </w:rPr>
        <w:t xml:space="preserve">przez sieci handlowe. </w:t>
      </w:r>
      <w:hyperlink r:id="rId10" w:history="1">
        <w:r w:rsidRPr="00D2184C">
          <w:rPr>
            <w:rStyle w:val="Hipercze"/>
            <w:rFonts w:cs="Segoe UI"/>
            <w:sz w:val="22"/>
            <w:lang w:eastAsia="pl-PL"/>
          </w:rPr>
          <w:t>Drugi</w:t>
        </w:r>
      </w:hyperlink>
      <w:r w:rsidRPr="006562DA">
        <w:rPr>
          <w:rFonts w:cs="Segoe UI"/>
          <w:color w:val="000000"/>
          <w:sz w:val="22"/>
          <w:lang w:eastAsia="pl-PL"/>
        </w:rPr>
        <w:t xml:space="preserve"> dotyczył opłat okołosprzedażow</w:t>
      </w:r>
      <w:r>
        <w:rPr>
          <w:rFonts w:cs="Segoe UI"/>
          <w:color w:val="000000"/>
          <w:sz w:val="22"/>
          <w:lang w:eastAsia="pl-PL"/>
        </w:rPr>
        <w:t>ych</w:t>
      </w:r>
      <w:r w:rsidRPr="006562DA">
        <w:rPr>
          <w:rFonts w:cs="Segoe UI"/>
          <w:color w:val="000000"/>
          <w:sz w:val="22"/>
          <w:lang w:eastAsia="pl-PL"/>
        </w:rPr>
        <w:t xml:space="preserve">, pobieranych za </w:t>
      </w:r>
      <w:r w:rsidRPr="00F92547">
        <w:rPr>
          <w:color w:val="000000" w:themeColor="text1"/>
          <w:sz w:val="22"/>
        </w:rPr>
        <w:t>wykonywani</w:t>
      </w:r>
      <w:r>
        <w:rPr>
          <w:color w:val="000000" w:themeColor="text1"/>
          <w:sz w:val="22"/>
        </w:rPr>
        <w:t>e</w:t>
      </w:r>
      <w:r w:rsidRPr="00F92547">
        <w:rPr>
          <w:color w:val="000000" w:themeColor="text1"/>
          <w:sz w:val="22"/>
        </w:rPr>
        <w:t xml:space="preserve"> na rzecz dostawc</w:t>
      </w:r>
      <w:r w:rsidR="00386481">
        <w:rPr>
          <w:color w:val="000000" w:themeColor="text1"/>
          <w:sz w:val="22"/>
        </w:rPr>
        <w:t>ów</w:t>
      </w:r>
      <w:r w:rsidRPr="00F92547">
        <w:rPr>
          <w:color w:val="000000" w:themeColor="text1"/>
          <w:sz w:val="22"/>
        </w:rPr>
        <w:t xml:space="preserve"> świadczeń </w:t>
      </w:r>
      <w:r>
        <w:rPr>
          <w:color w:val="000000" w:themeColor="text1"/>
          <w:sz w:val="22"/>
        </w:rPr>
        <w:t>związanych</w:t>
      </w:r>
      <w:r w:rsidRPr="00F92547">
        <w:rPr>
          <w:color w:val="000000" w:themeColor="text1"/>
          <w:sz w:val="22"/>
        </w:rPr>
        <w:t xml:space="preserve"> z procesem sprzedaży towarów. </w:t>
      </w:r>
      <w:r w:rsidRPr="00F92547">
        <w:rPr>
          <w:rFonts w:cs="Tahoma"/>
          <w:color w:val="000000" w:themeColor="text1"/>
          <w:sz w:val="22"/>
          <w:shd w:val="clear" w:color="auto" w:fill="FFFFFF"/>
        </w:rPr>
        <w:t xml:space="preserve">Jedną z </w:t>
      </w:r>
      <w:r w:rsidR="00AE2030">
        <w:rPr>
          <w:rFonts w:cs="Tahoma"/>
          <w:color w:val="000000" w:themeColor="text1"/>
          <w:sz w:val="22"/>
          <w:shd w:val="clear" w:color="auto" w:fill="FFFFFF"/>
        </w:rPr>
        <w:t xml:space="preserve">nieuczciwych </w:t>
      </w:r>
      <w:r w:rsidRPr="00F92547">
        <w:rPr>
          <w:rFonts w:cs="Tahoma"/>
          <w:color w:val="000000" w:themeColor="text1"/>
          <w:sz w:val="22"/>
          <w:shd w:val="clear" w:color="auto" w:fill="FFFFFF"/>
        </w:rPr>
        <w:t>praktyk opisanych w raporcie było żądanie od dostawc</w:t>
      </w:r>
      <w:r w:rsidR="0052229E">
        <w:rPr>
          <w:rFonts w:cs="Tahoma"/>
          <w:color w:val="000000" w:themeColor="text1"/>
          <w:sz w:val="22"/>
          <w:shd w:val="clear" w:color="auto" w:fill="FFFFFF"/>
        </w:rPr>
        <w:t>ów</w:t>
      </w:r>
      <w:r w:rsidRPr="00F92547">
        <w:rPr>
          <w:rFonts w:cs="Tahoma"/>
          <w:color w:val="000000" w:themeColor="text1"/>
          <w:sz w:val="22"/>
          <w:shd w:val="clear" w:color="auto" w:fill="FFFFFF"/>
        </w:rPr>
        <w:t xml:space="preserve"> opłat za usługę rozwożenia produktów </w:t>
      </w:r>
      <w:r w:rsidR="00DD5FB8">
        <w:rPr>
          <w:rFonts w:cs="Tahoma"/>
          <w:color w:val="000000" w:themeColor="text1"/>
          <w:sz w:val="22"/>
          <w:shd w:val="clear" w:color="auto" w:fill="FFFFFF"/>
        </w:rPr>
        <w:t>z magazynów centralnych sieci do poszczególnych sklepów detalicznych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. </w:t>
      </w:r>
    </w:p>
    <w:p w14:paraId="7B42BFF9" w14:textId="2278C04D" w:rsidR="007A0D18" w:rsidRPr="006562DA" w:rsidRDefault="007A0D18" w:rsidP="007A0D18">
      <w:pPr>
        <w:shd w:val="clear" w:color="auto" w:fill="FFFFFF"/>
        <w:spacing w:after="240" w:line="360" w:lineRule="auto"/>
        <w:jc w:val="both"/>
        <w:rPr>
          <w:rFonts w:cs="Segoe UI"/>
          <w:color w:val="000000"/>
          <w:sz w:val="22"/>
          <w:lang w:eastAsia="pl-PL"/>
        </w:rPr>
      </w:pPr>
      <w:r w:rsidRPr="006562DA">
        <w:rPr>
          <w:rFonts w:cs="Segoe UI"/>
          <w:color w:val="000000"/>
          <w:sz w:val="22"/>
          <w:lang w:eastAsia="pl-PL"/>
        </w:rPr>
        <w:t xml:space="preserve">- </w:t>
      </w:r>
      <w:r w:rsidRPr="006956C4">
        <w:rPr>
          <w:rFonts w:cs="Segoe UI"/>
          <w:i/>
          <w:color w:val="000000"/>
          <w:sz w:val="22"/>
          <w:lang w:eastAsia="pl-PL"/>
        </w:rPr>
        <w:t xml:space="preserve">Centralna dystrybucja towarów </w:t>
      </w:r>
      <w:r w:rsidR="00115A0A">
        <w:rPr>
          <w:rFonts w:cs="Segoe UI"/>
          <w:i/>
          <w:color w:val="000000"/>
          <w:sz w:val="22"/>
          <w:lang w:eastAsia="pl-PL"/>
        </w:rPr>
        <w:t xml:space="preserve">jest integralną częścią modelu biznesu sieci handlowych i </w:t>
      </w:r>
      <w:r w:rsidRPr="006956C4">
        <w:rPr>
          <w:rFonts w:cs="Segoe UI"/>
          <w:i/>
          <w:color w:val="000000"/>
          <w:sz w:val="22"/>
          <w:lang w:eastAsia="pl-PL"/>
        </w:rPr>
        <w:t xml:space="preserve">leży w </w:t>
      </w:r>
      <w:r w:rsidR="00115A0A">
        <w:rPr>
          <w:rFonts w:cs="Segoe UI"/>
          <w:i/>
          <w:color w:val="000000"/>
          <w:sz w:val="22"/>
          <w:lang w:eastAsia="pl-PL"/>
        </w:rPr>
        <w:t xml:space="preserve">ich </w:t>
      </w:r>
      <w:r w:rsidRPr="006956C4">
        <w:rPr>
          <w:rFonts w:cs="Segoe UI"/>
          <w:i/>
          <w:color w:val="000000"/>
          <w:sz w:val="22"/>
          <w:lang w:eastAsia="pl-PL"/>
        </w:rPr>
        <w:t xml:space="preserve">interesie, dlatego niedopuszczalne jest żądanie </w:t>
      </w:r>
      <w:r>
        <w:rPr>
          <w:rFonts w:cs="Segoe UI"/>
          <w:i/>
          <w:color w:val="000000"/>
          <w:sz w:val="22"/>
          <w:lang w:eastAsia="pl-PL"/>
        </w:rPr>
        <w:t xml:space="preserve">od </w:t>
      </w:r>
      <w:r w:rsidRPr="006956C4">
        <w:rPr>
          <w:rFonts w:cs="Segoe UI"/>
          <w:i/>
          <w:color w:val="000000"/>
          <w:sz w:val="22"/>
          <w:lang w:eastAsia="pl-PL"/>
        </w:rPr>
        <w:t>dostawców opłat za transport</w:t>
      </w:r>
      <w:r>
        <w:rPr>
          <w:rFonts w:cs="Segoe UI"/>
          <w:i/>
          <w:color w:val="000000"/>
          <w:sz w:val="22"/>
          <w:lang w:eastAsia="pl-PL"/>
        </w:rPr>
        <w:t xml:space="preserve"> z</w:t>
      </w:r>
      <w:r w:rsidRPr="006956C4">
        <w:rPr>
          <w:rFonts w:cs="Segoe UI"/>
          <w:i/>
          <w:color w:val="000000"/>
          <w:sz w:val="22"/>
          <w:lang w:eastAsia="pl-PL"/>
        </w:rPr>
        <w:t xml:space="preserve"> głównego magazynu do sklepów. W rzeczywistości jest to przerzucenie przez sieć kosztów własnej działalności </w:t>
      </w:r>
      <w:r>
        <w:rPr>
          <w:rFonts w:cs="Segoe UI"/>
          <w:i/>
          <w:color w:val="000000"/>
          <w:sz w:val="22"/>
          <w:lang w:eastAsia="pl-PL"/>
        </w:rPr>
        <w:t>na</w:t>
      </w:r>
      <w:r w:rsidRPr="006956C4">
        <w:rPr>
          <w:rFonts w:cs="Segoe UI"/>
          <w:i/>
          <w:color w:val="000000"/>
          <w:sz w:val="22"/>
          <w:lang w:eastAsia="pl-PL"/>
        </w:rPr>
        <w:t xml:space="preserve"> kontrahentów. </w:t>
      </w:r>
      <w:r w:rsidR="00115A0A">
        <w:rPr>
          <w:rFonts w:cs="Segoe UI"/>
          <w:i/>
          <w:color w:val="000000"/>
          <w:sz w:val="22"/>
          <w:lang w:eastAsia="pl-PL"/>
        </w:rPr>
        <w:t xml:space="preserve">Ta nieuczciwa praktyka może dotyczyć </w:t>
      </w:r>
      <w:r w:rsidRPr="006956C4">
        <w:rPr>
          <w:rFonts w:cs="Segoe UI"/>
          <w:i/>
          <w:color w:val="000000"/>
          <w:sz w:val="22"/>
          <w:lang w:eastAsia="pl-PL"/>
        </w:rPr>
        <w:t>spółki Carrefour. Za nieuczciwe wykorzystywanie przewagi kontraktowej grozi jej kara do 3 proc. obrotu</w:t>
      </w:r>
      <w:r w:rsidRPr="006562DA">
        <w:rPr>
          <w:rFonts w:cs="Segoe UI"/>
          <w:color w:val="000000"/>
          <w:sz w:val="22"/>
          <w:lang w:eastAsia="pl-PL"/>
        </w:rPr>
        <w:t xml:space="preserve"> – mówi Prezes UOKiK Tomasz Chróstny.</w:t>
      </w:r>
    </w:p>
    <w:p w14:paraId="4ACB9E28" w14:textId="1625163F" w:rsidR="007A0D18" w:rsidRPr="006562DA" w:rsidRDefault="007A0D18" w:rsidP="007A0D18">
      <w:pPr>
        <w:tabs>
          <w:tab w:val="left" w:pos="0"/>
        </w:tabs>
        <w:spacing w:after="240" w:line="360" w:lineRule="auto"/>
        <w:jc w:val="both"/>
        <w:rPr>
          <w:rFonts w:cs="Calibri"/>
          <w:sz w:val="22"/>
        </w:rPr>
      </w:pPr>
      <w:r w:rsidRPr="006562DA">
        <w:rPr>
          <w:rFonts w:cs="Calibri"/>
          <w:sz w:val="22"/>
        </w:rPr>
        <w:t xml:space="preserve">Funkcjonowanie </w:t>
      </w:r>
      <w:r w:rsidR="0059382C">
        <w:rPr>
          <w:rFonts w:cs="Calibri"/>
          <w:sz w:val="22"/>
        </w:rPr>
        <w:t xml:space="preserve">kilkuset </w:t>
      </w:r>
      <w:r w:rsidRPr="006562DA">
        <w:rPr>
          <w:rFonts w:cs="Calibri"/>
          <w:sz w:val="22"/>
        </w:rPr>
        <w:t xml:space="preserve">sklepów </w:t>
      </w:r>
      <w:r>
        <w:rPr>
          <w:rFonts w:cs="Calibri"/>
          <w:sz w:val="22"/>
        </w:rPr>
        <w:t xml:space="preserve">należących do </w:t>
      </w:r>
      <w:r w:rsidRPr="006562DA">
        <w:rPr>
          <w:rFonts w:cs="Calibri"/>
          <w:sz w:val="22"/>
        </w:rPr>
        <w:t>sieci handlowej w oparciu o codzienne przyjęcia towarów od wielu dostawców byłoby niemożliwe lub nieopłacalne</w:t>
      </w:r>
      <w:r>
        <w:rPr>
          <w:rFonts w:cs="Calibri"/>
          <w:sz w:val="22"/>
        </w:rPr>
        <w:t xml:space="preserve">. </w:t>
      </w:r>
      <w:r w:rsidRPr="006562DA">
        <w:rPr>
          <w:rFonts w:cs="Calibri"/>
          <w:sz w:val="22"/>
        </w:rPr>
        <w:t>Szeroko pojęta centralizacja, obejmująca także logistyk</w:t>
      </w:r>
      <w:r w:rsidR="004858CE">
        <w:rPr>
          <w:rFonts w:cs="Calibri"/>
          <w:sz w:val="22"/>
        </w:rPr>
        <w:t>ę</w:t>
      </w:r>
      <w:r w:rsidRPr="006562DA">
        <w:rPr>
          <w:rFonts w:cs="Calibri"/>
          <w:sz w:val="22"/>
        </w:rPr>
        <w:t>, umożliwia sieciom wynegocjowanie korzystnych warunków handlowych, dzięki wykorzystaniu efektu skali.</w:t>
      </w:r>
      <w:r w:rsidRPr="00230E7F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>
        <w:rPr>
          <w:rFonts w:cs="Tahoma"/>
          <w:color w:val="000000" w:themeColor="text1"/>
          <w:sz w:val="22"/>
          <w:shd w:val="clear" w:color="auto" w:fill="FFFFFF"/>
        </w:rPr>
        <w:t>S</w:t>
      </w:r>
      <w:r w:rsidRPr="00F92547">
        <w:rPr>
          <w:rFonts w:cs="Tahoma"/>
          <w:color w:val="000000" w:themeColor="text1"/>
          <w:sz w:val="22"/>
          <w:shd w:val="clear" w:color="auto" w:fill="FFFFFF"/>
        </w:rPr>
        <w:t xml:space="preserve">tanowi 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to </w:t>
      </w:r>
      <w:r w:rsidRPr="00F92547">
        <w:rPr>
          <w:rFonts w:cs="Tahoma"/>
          <w:color w:val="000000" w:themeColor="text1"/>
          <w:sz w:val="22"/>
          <w:shd w:val="clear" w:color="auto" w:fill="FFFFFF"/>
        </w:rPr>
        <w:t>jeden z filarów nowoczesnego kanału dystrybucji i sukcesu sieci handlowych, będąc tym samym naturalnym elementem ich modelu biznesu.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>
        <w:rPr>
          <w:rFonts w:cs="Calibri"/>
          <w:sz w:val="22"/>
        </w:rPr>
        <w:t>Podmiot</w:t>
      </w:r>
      <w:r w:rsidRPr="006562DA">
        <w:rPr>
          <w:rFonts w:cs="Calibri"/>
          <w:sz w:val="22"/>
        </w:rPr>
        <w:t xml:space="preserve"> </w:t>
      </w:r>
      <w:r>
        <w:rPr>
          <w:rFonts w:cs="Calibri"/>
          <w:sz w:val="22"/>
        </w:rPr>
        <w:t>bez</w:t>
      </w:r>
      <w:r w:rsidRPr="006562DA">
        <w:rPr>
          <w:rFonts w:cs="Calibri"/>
          <w:sz w:val="22"/>
        </w:rPr>
        <w:t xml:space="preserve"> zaplecza infrastrukturalnego pozwalającego na centralizację dostaw nie byłby w stanie </w:t>
      </w:r>
      <w:r w:rsidR="00115A0A">
        <w:rPr>
          <w:rFonts w:cs="Calibri"/>
          <w:sz w:val="22"/>
        </w:rPr>
        <w:t>efektywnie konkurować z innymi sieciami handlowymi</w:t>
      </w:r>
      <w:r>
        <w:rPr>
          <w:rFonts w:cs="Calibri"/>
          <w:sz w:val="22"/>
        </w:rPr>
        <w:t>.</w:t>
      </w:r>
    </w:p>
    <w:p w14:paraId="007F3130" w14:textId="7C63B77E" w:rsidR="007A0D18" w:rsidRPr="006562DA" w:rsidRDefault="007A0D18" w:rsidP="007A0D18">
      <w:pPr>
        <w:tabs>
          <w:tab w:val="left" w:pos="0"/>
        </w:tabs>
        <w:spacing w:after="240" w:line="360" w:lineRule="auto"/>
        <w:jc w:val="both"/>
        <w:rPr>
          <w:sz w:val="22"/>
        </w:rPr>
      </w:pPr>
      <w:r w:rsidRPr="006562DA">
        <w:rPr>
          <w:rFonts w:cs="Calibri"/>
          <w:sz w:val="22"/>
        </w:rPr>
        <w:t>Tak jest również w przypadku spółki Carrefour</w:t>
      </w:r>
      <w:r>
        <w:rPr>
          <w:rFonts w:cs="Calibri"/>
          <w:sz w:val="22"/>
        </w:rPr>
        <w:t xml:space="preserve"> Polska</w:t>
      </w:r>
      <w:r w:rsidRPr="006562DA">
        <w:rPr>
          <w:rFonts w:cs="Calibri"/>
          <w:sz w:val="22"/>
        </w:rPr>
        <w:t xml:space="preserve">. </w:t>
      </w:r>
      <w:r>
        <w:rPr>
          <w:rFonts w:cs="Calibri"/>
          <w:sz w:val="22"/>
        </w:rPr>
        <w:t>W interesie p</w:t>
      </w:r>
      <w:r w:rsidRPr="006562DA">
        <w:rPr>
          <w:rFonts w:cs="Calibri"/>
          <w:sz w:val="22"/>
        </w:rPr>
        <w:t>rzedsiębiorc</w:t>
      </w:r>
      <w:r>
        <w:rPr>
          <w:rFonts w:cs="Calibri"/>
          <w:sz w:val="22"/>
        </w:rPr>
        <w:t xml:space="preserve">y </w:t>
      </w:r>
      <w:r w:rsidR="00115A0A">
        <w:rPr>
          <w:rFonts w:cs="Calibri"/>
          <w:sz w:val="22"/>
        </w:rPr>
        <w:t>leży</w:t>
      </w:r>
      <w:r>
        <w:rPr>
          <w:rFonts w:cs="Calibri"/>
          <w:sz w:val="22"/>
        </w:rPr>
        <w:t xml:space="preserve"> </w:t>
      </w:r>
      <w:r w:rsidRPr="006562DA">
        <w:rPr>
          <w:rFonts w:cs="Calibri"/>
          <w:sz w:val="22"/>
        </w:rPr>
        <w:t xml:space="preserve"> </w:t>
      </w:r>
      <w:r>
        <w:rPr>
          <w:sz w:val="22"/>
        </w:rPr>
        <w:t>d</w:t>
      </w:r>
      <w:r w:rsidRPr="006562DA">
        <w:rPr>
          <w:sz w:val="22"/>
        </w:rPr>
        <w:t>ystrybucj</w:t>
      </w:r>
      <w:r>
        <w:rPr>
          <w:sz w:val="22"/>
        </w:rPr>
        <w:t>a</w:t>
      </w:r>
      <w:r w:rsidRPr="006562DA">
        <w:rPr>
          <w:sz w:val="22"/>
        </w:rPr>
        <w:t xml:space="preserve"> towarów do poszczególnych sklepów</w:t>
      </w:r>
      <w:r>
        <w:rPr>
          <w:sz w:val="22"/>
        </w:rPr>
        <w:t>,</w:t>
      </w:r>
      <w:r w:rsidRPr="006562DA">
        <w:rPr>
          <w:sz w:val="22"/>
        </w:rPr>
        <w:t xml:space="preserve"> nawet gdyby nie </w:t>
      </w:r>
      <w:r>
        <w:rPr>
          <w:sz w:val="22"/>
        </w:rPr>
        <w:t xml:space="preserve">otrzymywał za to </w:t>
      </w:r>
      <w:r>
        <w:rPr>
          <w:sz w:val="22"/>
        </w:rPr>
        <w:lastRenderedPageBreak/>
        <w:t>pieniędzy</w:t>
      </w:r>
      <w:r w:rsidRPr="006562DA">
        <w:rPr>
          <w:sz w:val="22"/>
        </w:rPr>
        <w:t>.</w:t>
      </w:r>
      <w:r w:rsidR="00F453ED">
        <w:rPr>
          <w:sz w:val="22"/>
        </w:rPr>
        <w:t xml:space="preserve"> </w:t>
      </w:r>
      <w:r w:rsidR="0059382C">
        <w:rPr>
          <w:sz w:val="22"/>
        </w:rPr>
        <w:t>Jednocześnie</w:t>
      </w:r>
      <w:r w:rsidR="00567228">
        <w:rPr>
          <w:sz w:val="22"/>
        </w:rPr>
        <w:t xml:space="preserve"> u</w:t>
      </w:r>
      <w:r w:rsidR="0089364E">
        <w:rPr>
          <w:sz w:val="22"/>
        </w:rPr>
        <w:t xml:space="preserve">stalenia poczynione w toku </w:t>
      </w:r>
      <w:r w:rsidR="001C3BD1">
        <w:rPr>
          <w:sz w:val="22"/>
        </w:rPr>
        <w:t xml:space="preserve">dotychczasowych </w:t>
      </w:r>
      <w:r w:rsidR="0089364E">
        <w:rPr>
          <w:sz w:val="22"/>
        </w:rPr>
        <w:t xml:space="preserve">działań </w:t>
      </w:r>
      <w:bookmarkStart w:id="0" w:name="_GoBack"/>
      <w:bookmarkEnd w:id="0"/>
      <w:r w:rsidR="001C3BD1" w:rsidRPr="001C3BD1">
        <w:rPr>
          <w:sz w:val="22"/>
        </w:rPr>
        <w:t xml:space="preserve">UOKiK </w:t>
      </w:r>
      <w:r w:rsidR="00491B6F">
        <w:rPr>
          <w:sz w:val="22"/>
        </w:rPr>
        <w:t>dotyczących relacji sieci handlowych z dostawcami produktów rolno-spożywczych</w:t>
      </w:r>
      <w:r w:rsidR="0089364E">
        <w:rPr>
          <w:sz w:val="22"/>
        </w:rPr>
        <w:t xml:space="preserve"> </w:t>
      </w:r>
      <w:r w:rsidR="0042758B">
        <w:rPr>
          <w:sz w:val="22"/>
        </w:rPr>
        <w:t>w</w:t>
      </w:r>
      <w:r w:rsidR="0089364E">
        <w:rPr>
          <w:sz w:val="22"/>
        </w:rPr>
        <w:t>skazują</w:t>
      </w:r>
      <w:r w:rsidR="0042758B">
        <w:rPr>
          <w:sz w:val="22"/>
        </w:rPr>
        <w:t xml:space="preserve">, że </w:t>
      </w:r>
      <w:r w:rsidR="0059382C">
        <w:rPr>
          <w:sz w:val="22"/>
        </w:rPr>
        <w:t>na rynku występują</w:t>
      </w:r>
      <w:r w:rsidR="00491B6F">
        <w:rPr>
          <w:sz w:val="22"/>
        </w:rPr>
        <w:t xml:space="preserve"> </w:t>
      </w:r>
      <w:r w:rsidR="0042758B">
        <w:rPr>
          <w:sz w:val="22"/>
        </w:rPr>
        <w:t>podmioty</w:t>
      </w:r>
      <w:r w:rsidR="0059382C">
        <w:rPr>
          <w:sz w:val="22"/>
        </w:rPr>
        <w:t xml:space="preserve">, które na własny koszt </w:t>
      </w:r>
      <w:r w:rsidR="001C3BD1">
        <w:rPr>
          <w:sz w:val="22"/>
        </w:rPr>
        <w:t>wykonują</w:t>
      </w:r>
      <w:r w:rsidR="0089364E">
        <w:rPr>
          <w:sz w:val="22"/>
        </w:rPr>
        <w:t xml:space="preserve"> czynności związane z </w:t>
      </w:r>
      <w:r w:rsidR="00BF772B">
        <w:rPr>
          <w:sz w:val="22"/>
        </w:rPr>
        <w:t>rozwożeniem</w:t>
      </w:r>
      <w:r w:rsidR="00567228">
        <w:rPr>
          <w:sz w:val="22"/>
        </w:rPr>
        <w:t xml:space="preserve"> </w:t>
      </w:r>
      <w:r w:rsidR="0089364E">
        <w:rPr>
          <w:sz w:val="22"/>
        </w:rPr>
        <w:t>towarów z centrów dystrybucyjnych do placówek detalicznych.</w:t>
      </w:r>
      <w:r w:rsidR="001C3BD1">
        <w:rPr>
          <w:sz w:val="22"/>
        </w:rPr>
        <w:t xml:space="preserve"> </w:t>
      </w:r>
      <w:r w:rsidRPr="006562DA">
        <w:rPr>
          <w:sz w:val="22"/>
        </w:rPr>
        <w:t>Może to oznaczać</w:t>
      </w:r>
      <w:r>
        <w:rPr>
          <w:sz w:val="22"/>
        </w:rPr>
        <w:t>,</w:t>
      </w:r>
      <w:r w:rsidRPr="006562DA">
        <w:rPr>
          <w:sz w:val="22"/>
        </w:rPr>
        <w:t xml:space="preserve"> że</w:t>
      </w:r>
      <w:r w:rsidR="0089364E">
        <w:rPr>
          <w:sz w:val="22"/>
        </w:rPr>
        <w:t xml:space="preserve"> Carrefour Polska</w:t>
      </w:r>
      <w:r w:rsidRPr="006562DA">
        <w:rPr>
          <w:sz w:val="22"/>
        </w:rPr>
        <w:t xml:space="preserve"> pobierając opł</w:t>
      </w:r>
      <w:r>
        <w:rPr>
          <w:sz w:val="22"/>
        </w:rPr>
        <w:t>a</w:t>
      </w:r>
      <w:r w:rsidRPr="006562DA">
        <w:rPr>
          <w:sz w:val="22"/>
        </w:rPr>
        <w:t xml:space="preserve">ty </w:t>
      </w:r>
      <w:r>
        <w:rPr>
          <w:sz w:val="22"/>
        </w:rPr>
        <w:t>z</w:t>
      </w:r>
      <w:r w:rsidRPr="006562DA">
        <w:rPr>
          <w:sz w:val="22"/>
        </w:rPr>
        <w:t xml:space="preserve">a transport z </w:t>
      </w:r>
      <w:r w:rsidR="001C3BD1">
        <w:rPr>
          <w:sz w:val="22"/>
        </w:rPr>
        <w:t xml:space="preserve">magazynów centralnych </w:t>
      </w:r>
      <w:r w:rsidRPr="006562DA">
        <w:rPr>
          <w:sz w:val="22"/>
        </w:rPr>
        <w:t>do sklep</w:t>
      </w:r>
      <w:r w:rsidR="001C3BD1">
        <w:rPr>
          <w:sz w:val="22"/>
        </w:rPr>
        <w:t>ów</w:t>
      </w:r>
      <w:r w:rsidRPr="006562DA">
        <w:rPr>
          <w:sz w:val="22"/>
        </w:rPr>
        <w:t xml:space="preserve"> </w:t>
      </w:r>
      <w:r>
        <w:rPr>
          <w:sz w:val="22"/>
        </w:rPr>
        <w:t xml:space="preserve">przerzuca na dostawców </w:t>
      </w:r>
      <w:r w:rsidRPr="006562DA">
        <w:rPr>
          <w:sz w:val="22"/>
        </w:rPr>
        <w:t>koszty swojej działalności</w:t>
      </w:r>
      <w:r>
        <w:rPr>
          <w:sz w:val="22"/>
        </w:rPr>
        <w:t>. Taka praktyka może być przejawem nieuczciwego wykorzystywania przewagi kontraktowej i jest zagrożona karą do 3 proc. rocznego obrotu przedsiębiorcy.</w:t>
      </w:r>
    </w:p>
    <w:p w14:paraId="2A8EAAF2" w14:textId="2DCE487C" w:rsidR="007A0D18" w:rsidRPr="006562DA" w:rsidRDefault="007A0D18" w:rsidP="007A0D18">
      <w:pPr>
        <w:shd w:val="clear" w:color="auto" w:fill="FFFFFF"/>
        <w:spacing w:after="240" w:line="360" w:lineRule="auto"/>
        <w:jc w:val="both"/>
        <w:rPr>
          <w:rFonts w:cs="Segoe UI"/>
          <w:color w:val="000000"/>
          <w:sz w:val="22"/>
          <w:lang w:eastAsia="pl-PL"/>
        </w:rPr>
      </w:pPr>
      <w:r w:rsidRPr="006562DA">
        <w:rPr>
          <w:rFonts w:cs="Segoe UI"/>
          <w:color w:val="000000"/>
          <w:sz w:val="22"/>
          <w:lang w:eastAsia="pl-PL"/>
        </w:rPr>
        <w:t xml:space="preserve">To nie jedyne postępowanie dotyczące opłat za przewożenie towarów z magazynów centralnych do sklepów sieci handlowych. Wcześniej Prezes UOKiK postawił zarzut nieuczciwego wykorzystywania przewagi kontraktowej spółce </w:t>
      </w:r>
      <w:hyperlink r:id="rId11" w:history="1">
        <w:r w:rsidRPr="00326D7F">
          <w:rPr>
            <w:rStyle w:val="Hipercze"/>
            <w:rFonts w:cs="Segoe UI"/>
            <w:sz w:val="22"/>
            <w:lang w:eastAsia="pl-PL"/>
          </w:rPr>
          <w:t>Auchan Polska</w:t>
        </w:r>
      </w:hyperlink>
      <w:r>
        <w:rPr>
          <w:rFonts w:cs="Segoe UI"/>
          <w:color w:val="000000"/>
          <w:sz w:val="22"/>
          <w:lang w:eastAsia="pl-PL"/>
        </w:rPr>
        <w:t>.</w:t>
      </w:r>
    </w:p>
    <w:p w14:paraId="3E40DBB5" w14:textId="77777777" w:rsidR="007A0D18" w:rsidRPr="006562DA" w:rsidRDefault="007A0D18" w:rsidP="007A0D18">
      <w:pPr>
        <w:spacing w:before="240" w:line="360" w:lineRule="auto"/>
        <w:jc w:val="both"/>
        <w:rPr>
          <w:sz w:val="22"/>
        </w:rPr>
      </w:pPr>
      <w:r w:rsidRPr="006562DA">
        <w:rPr>
          <w:sz w:val="22"/>
        </w:rPr>
        <w:t xml:space="preserve">Przedsiębiorco, rolniku, jeżeli działasz w branży rolno-spożywczej i twój duży kontrahent wykorzystuje swoją przewagę, narzucając niekorzystne dla ciebie warunki współpracy – </w:t>
      </w:r>
      <w:r w:rsidRPr="006562DA">
        <w:rPr>
          <w:b/>
          <w:sz w:val="22"/>
        </w:rPr>
        <w:t>zawiadom UOKiK</w:t>
      </w:r>
      <w:r w:rsidRPr="006562DA">
        <w:rPr>
          <w:sz w:val="22"/>
        </w:rPr>
        <w:t xml:space="preserve">. Uruchomiliśmy specjalny </w:t>
      </w:r>
      <w:r w:rsidRPr="006562DA">
        <w:rPr>
          <w:b/>
          <w:sz w:val="22"/>
        </w:rPr>
        <w:t>formularz</w:t>
      </w:r>
      <w:r w:rsidRPr="006562DA">
        <w:rPr>
          <w:sz w:val="22"/>
        </w:rPr>
        <w:t xml:space="preserve">, który ułatwi ci zgłoszenie nieprawidłowości. Wejdź i wypełnij: </w:t>
      </w:r>
      <w:hyperlink r:id="rId12" w:history="1">
        <w:r w:rsidRPr="006562DA">
          <w:rPr>
            <w:rStyle w:val="Hipercze"/>
            <w:sz w:val="22"/>
          </w:rPr>
          <w:t>https://ankieta.uokik.gov.pl/formularz-zgloszenie-przewaga/</w:t>
        </w:r>
      </w:hyperlink>
      <w:r w:rsidRPr="006562DA">
        <w:rPr>
          <w:sz w:val="22"/>
        </w:rPr>
        <w:t xml:space="preserve">. </w:t>
      </w:r>
    </w:p>
    <w:p w14:paraId="034BC9CA" w14:textId="77777777" w:rsidR="003F4064" w:rsidRPr="007A0D18" w:rsidRDefault="003F4064" w:rsidP="007A0D18"/>
    <w:sectPr w:rsidR="003F4064" w:rsidRPr="007A0D18" w:rsidSect="00717D54">
      <w:headerReference w:type="default" r:id="rId13"/>
      <w:footerReference w:type="default" r:id="rId14"/>
      <w:pgSz w:w="11906" w:h="16838"/>
      <w:pgMar w:top="1985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86D0D" w14:textId="77777777" w:rsidR="00183064" w:rsidRDefault="00183064">
      <w:r>
        <w:separator/>
      </w:r>
    </w:p>
  </w:endnote>
  <w:endnote w:type="continuationSeparator" w:id="0">
    <w:p w14:paraId="7E4731FE" w14:textId="77777777" w:rsidR="00183064" w:rsidRDefault="0018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FB97" w14:textId="77777777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A9E032" wp14:editId="0C0AA84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2890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1F5BBFCD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D48F4" w14:textId="77777777" w:rsidR="00183064" w:rsidRDefault="00183064">
      <w:r>
        <w:separator/>
      </w:r>
    </w:p>
  </w:footnote>
  <w:footnote w:type="continuationSeparator" w:id="0">
    <w:p w14:paraId="586F21F3" w14:textId="77777777" w:rsidR="00183064" w:rsidRDefault="0018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0D077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23107E5" wp14:editId="7E08A4DE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495A"/>
    <w:multiLevelType w:val="hybridMultilevel"/>
    <w:tmpl w:val="808CD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0038"/>
    <w:multiLevelType w:val="hybridMultilevel"/>
    <w:tmpl w:val="2834D934"/>
    <w:lvl w:ilvl="0" w:tplc="3A4824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2AB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DA21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CEE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65CA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8D6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0FE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2CAA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9E28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1A0E"/>
    <w:multiLevelType w:val="multilevel"/>
    <w:tmpl w:val="9F54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910AB"/>
    <w:multiLevelType w:val="hybridMultilevel"/>
    <w:tmpl w:val="B06EFD3E"/>
    <w:lvl w:ilvl="0" w:tplc="BC8485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9E7A407E">
      <w:start w:val="1"/>
      <w:numFmt w:val="decimal"/>
      <w:lvlText w:val="%3)"/>
      <w:lvlJc w:val="left"/>
      <w:pPr>
        <w:ind w:left="2122" w:hanging="360"/>
      </w:pPr>
      <w:rPr>
        <w:rFonts w:ascii="Trebuchet MS" w:hAnsi="Trebuchet MS" w:hint="default"/>
        <w:b w:val="0"/>
        <w:sz w:val="22"/>
        <w:szCs w:val="22"/>
      </w:rPr>
    </w:lvl>
    <w:lvl w:ilvl="3" w:tplc="754413A6">
      <w:start w:val="1"/>
      <w:numFmt w:val="lowerLetter"/>
      <w:lvlText w:val="%4)"/>
      <w:lvlJc w:val="left"/>
      <w:pPr>
        <w:ind w:left="2662" w:hanging="360"/>
      </w:pPr>
      <w:rPr>
        <w:rFonts w:hint="default"/>
      </w:rPr>
    </w:lvl>
    <w:lvl w:ilvl="4" w:tplc="CBA4E416">
      <w:start w:val="1"/>
      <w:numFmt w:val="upperLetter"/>
      <w:lvlText w:val="%5."/>
      <w:lvlJc w:val="left"/>
      <w:pPr>
        <w:ind w:left="3382" w:hanging="360"/>
      </w:pPr>
      <w:rPr>
        <w:rFonts w:hint="default"/>
        <w:b w:val="0"/>
      </w:rPr>
    </w:lvl>
    <w:lvl w:ilvl="5" w:tplc="98B4B452">
      <w:start w:val="2"/>
      <w:numFmt w:val="decimal"/>
      <w:lvlText w:val="%6"/>
      <w:lvlJc w:val="left"/>
      <w:pPr>
        <w:ind w:left="4282" w:hanging="360"/>
      </w:pPr>
      <w:rPr>
        <w:rFonts w:hint="default"/>
      </w:rPr>
    </w:lvl>
    <w:lvl w:ilvl="6" w:tplc="5EC06C58">
      <w:start w:val="2"/>
      <w:numFmt w:val="decimal"/>
      <w:lvlText w:val="%7-"/>
      <w:lvlJc w:val="left"/>
      <w:pPr>
        <w:ind w:left="482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DE6A42"/>
    <w:multiLevelType w:val="hybridMultilevel"/>
    <w:tmpl w:val="B06EFD3E"/>
    <w:lvl w:ilvl="0" w:tplc="BC8485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9E7A407E">
      <w:start w:val="1"/>
      <w:numFmt w:val="decimal"/>
      <w:lvlText w:val="%3)"/>
      <w:lvlJc w:val="left"/>
      <w:pPr>
        <w:ind w:left="2122" w:hanging="360"/>
      </w:pPr>
      <w:rPr>
        <w:rFonts w:ascii="Trebuchet MS" w:hAnsi="Trebuchet MS" w:hint="default"/>
        <w:b w:val="0"/>
        <w:sz w:val="22"/>
        <w:szCs w:val="22"/>
      </w:rPr>
    </w:lvl>
    <w:lvl w:ilvl="3" w:tplc="754413A6">
      <w:start w:val="1"/>
      <w:numFmt w:val="lowerLetter"/>
      <w:lvlText w:val="%4)"/>
      <w:lvlJc w:val="left"/>
      <w:pPr>
        <w:ind w:left="2662" w:hanging="360"/>
      </w:pPr>
      <w:rPr>
        <w:rFonts w:hint="default"/>
      </w:rPr>
    </w:lvl>
    <w:lvl w:ilvl="4" w:tplc="CBA4E416">
      <w:start w:val="1"/>
      <w:numFmt w:val="upperLetter"/>
      <w:lvlText w:val="%5."/>
      <w:lvlJc w:val="left"/>
      <w:pPr>
        <w:ind w:left="3382" w:hanging="360"/>
      </w:pPr>
      <w:rPr>
        <w:rFonts w:hint="default"/>
        <w:b w:val="0"/>
      </w:rPr>
    </w:lvl>
    <w:lvl w:ilvl="5" w:tplc="98B4B452">
      <w:start w:val="2"/>
      <w:numFmt w:val="decimal"/>
      <w:lvlText w:val="%6"/>
      <w:lvlJc w:val="left"/>
      <w:pPr>
        <w:ind w:left="4282" w:hanging="360"/>
      </w:pPr>
      <w:rPr>
        <w:rFonts w:hint="default"/>
      </w:rPr>
    </w:lvl>
    <w:lvl w:ilvl="6" w:tplc="5EC06C58">
      <w:start w:val="2"/>
      <w:numFmt w:val="decimal"/>
      <w:lvlText w:val="%7-"/>
      <w:lvlJc w:val="left"/>
      <w:pPr>
        <w:ind w:left="482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E7FE5"/>
    <w:multiLevelType w:val="hybridMultilevel"/>
    <w:tmpl w:val="28FA7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E6D89"/>
    <w:multiLevelType w:val="multilevel"/>
    <w:tmpl w:val="D9E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858C8"/>
    <w:multiLevelType w:val="multilevel"/>
    <w:tmpl w:val="71F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30D6A"/>
    <w:multiLevelType w:val="hybridMultilevel"/>
    <w:tmpl w:val="85CC7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D3502"/>
    <w:multiLevelType w:val="multilevel"/>
    <w:tmpl w:val="BAAA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6613D"/>
    <w:multiLevelType w:val="multilevel"/>
    <w:tmpl w:val="79E6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430B03"/>
    <w:multiLevelType w:val="multilevel"/>
    <w:tmpl w:val="603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300EED"/>
    <w:multiLevelType w:val="hybridMultilevel"/>
    <w:tmpl w:val="BC1C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F4F0896"/>
    <w:multiLevelType w:val="hybridMultilevel"/>
    <w:tmpl w:val="C7AE04B2"/>
    <w:lvl w:ilvl="0" w:tplc="9FEA6BA2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4"/>
  </w:num>
  <w:num w:numId="4">
    <w:abstractNumId w:val="43"/>
  </w:num>
  <w:num w:numId="5">
    <w:abstractNumId w:val="16"/>
  </w:num>
  <w:num w:numId="6">
    <w:abstractNumId w:val="27"/>
  </w:num>
  <w:num w:numId="7">
    <w:abstractNumId w:val="26"/>
  </w:num>
  <w:num w:numId="8">
    <w:abstractNumId w:val="3"/>
  </w:num>
  <w:num w:numId="9">
    <w:abstractNumId w:val="36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40"/>
  </w:num>
  <w:num w:numId="13">
    <w:abstractNumId w:val="24"/>
  </w:num>
  <w:num w:numId="14">
    <w:abstractNumId w:val="17"/>
  </w:num>
  <w:num w:numId="15">
    <w:abstractNumId w:val="35"/>
  </w:num>
  <w:num w:numId="16">
    <w:abstractNumId w:val="8"/>
  </w:num>
  <w:num w:numId="17">
    <w:abstractNumId w:val="44"/>
  </w:num>
  <w:num w:numId="18">
    <w:abstractNumId w:val="31"/>
  </w:num>
  <w:num w:numId="19">
    <w:abstractNumId w:val="28"/>
  </w:num>
  <w:num w:numId="20">
    <w:abstractNumId w:val="29"/>
  </w:num>
  <w:num w:numId="21">
    <w:abstractNumId w:val="13"/>
  </w:num>
  <w:num w:numId="22">
    <w:abstractNumId w:val="42"/>
  </w:num>
  <w:num w:numId="23">
    <w:abstractNumId w:val="34"/>
  </w:num>
  <w:num w:numId="24">
    <w:abstractNumId w:val="11"/>
  </w:num>
  <w:num w:numId="25">
    <w:abstractNumId w:val="30"/>
  </w:num>
  <w:num w:numId="26">
    <w:abstractNumId w:val="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0"/>
  </w:num>
  <w:num w:numId="30">
    <w:abstractNumId w:val="1"/>
  </w:num>
  <w:num w:numId="31">
    <w:abstractNumId w:val="7"/>
  </w:num>
  <w:num w:numId="32">
    <w:abstractNumId w:val="9"/>
  </w:num>
  <w:num w:numId="33">
    <w:abstractNumId w:val="12"/>
  </w:num>
  <w:num w:numId="34">
    <w:abstractNumId w:val="6"/>
  </w:num>
  <w:num w:numId="35">
    <w:abstractNumId w:val="2"/>
  </w:num>
  <w:num w:numId="36">
    <w:abstractNumId w:val="39"/>
  </w:num>
  <w:num w:numId="37">
    <w:abstractNumId w:val="38"/>
  </w:num>
  <w:num w:numId="38">
    <w:abstractNumId w:val="10"/>
  </w:num>
  <w:num w:numId="39">
    <w:abstractNumId w:val="37"/>
  </w:num>
  <w:num w:numId="40">
    <w:abstractNumId w:val="41"/>
  </w:num>
  <w:num w:numId="41">
    <w:abstractNumId w:val="21"/>
  </w:num>
  <w:num w:numId="42">
    <w:abstractNumId w:val="22"/>
  </w:num>
  <w:num w:numId="43">
    <w:abstractNumId w:val="15"/>
  </w:num>
  <w:num w:numId="44">
    <w:abstractNumId w:val="14"/>
  </w:num>
  <w:num w:numId="45">
    <w:abstractNumId w:val="32"/>
  </w:num>
  <w:num w:numId="46">
    <w:abstractNumId w:val="0"/>
  </w:num>
  <w:num w:numId="47">
    <w:abstractNumId w:val="25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D39"/>
    <w:rsid w:val="0000236E"/>
    <w:rsid w:val="00002C19"/>
    <w:rsid w:val="000033E9"/>
    <w:rsid w:val="000034BE"/>
    <w:rsid w:val="00003B8A"/>
    <w:rsid w:val="000058D4"/>
    <w:rsid w:val="00005ADD"/>
    <w:rsid w:val="0000648A"/>
    <w:rsid w:val="0000713A"/>
    <w:rsid w:val="00007AE8"/>
    <w:rsid w:val="00007E00"/>
    <w:rsid w:val="00010AAE"/>
    <w:rsid w:val="00011AF2"/>
    <w:rsid w:val="00012763"/>
    <w:rsid w:val="000132DB"/>
    <w:rsid w:val="000138E7"/>
    <w:rsid w:val="000215D9"/>
    <w:rsid w:val="00023634"/>
    <w:rsid w:val="00023AC3"/>
    <w:rsid w:val="000243F6"/>
    <w:rsid w:val="0002523D"/>
    <w:rsid w:val="00025538"/>
    <w:rsid w:val="000266E4"/>
    <w:rsid w:val="0003037E"/>
    <w:rsid w:val="0003153F"/>
    <w:rsid w:val="00032EB0"/>
    <w:rsid w:val="00033699"/>
    <w:rsid w:val="00035800"/>
    <w:rsid w:val="00035CF5"/>
    <w:rsid w:val="000408E2"/>
    <w:rsid w:val="00040DB1"/>
    <w:rsid w:val="000418BA"/>
    <w:rsid w:val="00042F96"/>
    <w:rsid w:val="0004321C"/>
    <w:rsid w:val="00043570"/>
    <w:rsid w:val="000456DA"/>
    <w:rsid w:val="000475E5"/>
    <w:rsid w:val="000511F7"/>
    <w:rsid w:val="000517B6"/>
    <w:rsid w:val="000518D0"/>
    <w:rsid w:val="000529E3"/>
    <w:rsid w:val="00054529"/>
    <w:rsid w:val="0005475A"/>
    <w:rsid w:val="000557A0"/>
    <w:rsid w:val="000609D3"/>
    <w:rsid w:val="00061913"/>
    <w:rsid w:val="000628EA"/>
    <w:rsid w:val="00062A85"/>
    <w:rsid w:val="00062B57"/>
    <w:rsid w:val="000651E9"/>
    <w:rsid w:val="00066BFC"/>
    <w:rsid w:val="00066C31"/>
    <w:rsid w:val="00067D68"/>
    <w:rsid w:val="00070C04"/>
    <w:rsid w:val="00072461"/>
    <w:rsid w:val="00073AA7"/>
    <w:rsid w:val="00073BB5"/>
    <w:rsid w:val="00075E73"/>
    <w:rsid w:val="00076B4D"/>
    <w:rsid w:val="0008080A"/>
    <w:rsid w:val="00080B84"/>
    <w:rsid w:val="000824E6"/>
    <w:rsid w:val="00083B1D"/>
    <w:rsid w:val="000846D0"/>
    <w:rsid w:val="000851F7"/>
    <w:rsid w:val="00087890"/>
    <w:rsid w:val="00090B57"/>
    <w:rsid w:val="00090C0D"/>
    <w:rsid w:val="00090C3A"/>
    <w:rsid w:val="00095A26"/>
    <w:rsid w:val="00095D2F"/>
    <w:rsid w:val="000964D4"/>
    <w:rsid w:val="00096C9D"/>
    <w:rsid w:val="000A0163"/>
    <w:rsid w:val="000A0E5E"/>
    <w:rsid w:val="000A0F5B"/>
    <w:rsid w:val="000A0FDC"/>
    <w:rsid w:val="000A1502"/>
    <w:rsid w:val="000A5494"/>
    <w:rsid w:val="000A74FA"/>
    <w:rsid w:val="000B11F1"/>
    <w:rsid w:val="000B149D"/>
    <w:rsid w:val="000B14E4"/>
    <w:rsid w:val="000B1AC5"/>
    <w:rsid w:val="000B1D66"/>
    <w:rsid w:val="000B216A"/>
    <w:rsid w:val="000B2C35"/>
    <w:rsid w:val="000B33AC"/>
    <w:rsid w:val="000B45E0"/>
    <w:rsid w:val="000B5736"/>
    <w:rsid w:val="000B5F3C"/>
    <w:rsid w:val="000B7247"/>
    <w:rsid w:val="000C059A"/>
    <w:rsid w:val="000C07D2"/>
    <w:rsid w:val="000C0829"/>
    <w:rsid w:val="000C08B8"/>
    <w:rsid w:val="000C3784"/>
    <w:rsid w:val="000C397F"/>
    <w:rsid w:val="000C3ED9"/>
    <w:rsid w:val="000C55FD"/>
    <w:rsid w:val="000C5E51"/>
    <w:rsid w:val="000C7A93"/>
    <w:rsid w:val="000D1D83"/>
    <w:rsid w:val="000D1EB0"/>
    <w:rsid w:val="000D33D9"/>
    <w:rsid w:val="000D3533"/>
    <w:rsid w:val="000D35F2"/>
    <w:rsid w:val="000D35F8"/>
    <w:rsid w:val="000D459B"/>
    <w:rsid w:val="000D6449"/>
    <w:rsid w:val="000D6A02"/>
    <w:rsid w:val="000D753A"/>
    <w:rsid w:val="000E12AE"/>
    <w:rsid w:val="000E1518"/>
    <w:rsid w:val="000E189A"/>
    <w:rsid w:val="000E1AA4"/>
    <w:rsid w:val="000E1C2F"/>
    <w:rsid w:val="000E2416"/>
    <w:rsid w:val="000E2DB2"/>
    <w:rsid w:val="000E415F"/>
    <w:rsid w:val="000E4505"/>
    <w:rsid w:val="000E5B95"/>
    <w:rsid w:val="000E5E04"/>
    <w:rsid w:val="000E696B"/>
    <w:rsid w:val="000E6E74"/>
    <w:rsid w:val="000E75D6"/>
    <w:rsid w:val="000F0659"/>
    <w:rsid w:val="000F0806"/>
    <w:rsid w:val="000F09CE"/>
    <w:rsid w:val="000F1C07"/>
    <w:rsid w:val="000F5D6A"/>
    <w:rsid w:val="000F5E44"/>
    <w:rsid w:val="000F66F0"/>
    <w:rsid w:val="000F6A92"/>
    <w:rsid w:val="000F6AA3"/>
    <w:rsid w:val="000F6C0A"/>
    <w:rsid w:val="00102ADB"/>
    <w:rsid w:val="00104A77"/>
    <w:rsid w:val="001050AC"/>
    <w:rsid w:val="0010559C"/>
    <w:rsid w:val="00107844"/>
    <w:rsid w:val="001137DE"/>
    <w:rsid w:val="00114DB8"/>
    <w:rsid w:val="00115A0A"/>
    <w:rsid w:val="0011686B"/>
    <w:rsid w:val="00120BAF"/>
    <w:rsid w:val="00120FBD"/>
    <w:rsid w:val="0012220B"/>
    <w:rsid w:val="001224AA"/>
    <w:rsid w:val="00122F1C"/>
    <w:rsid w:val="0012424D"/>
    <w:rsid w:val="001251CB"/>
    <w:rsid w:val="00126E55"/>
    <w:rsid w:val="00127093"/>
    <w:rsid w:val="00130BC1"/>
    <w:rsid w:val="0013159A"/>
    <w:rsid w:val="0013249E"/>
    <w:rsid w:val="001326A7"/>
    <w:rsid w:val="001327CC"/>
    <w:rsid w:val="00133F3F"/>
    <w:rsid w:val="00135455"/>
    <w:rsid w:val="001357D4"/>
    <w:rsid w:val="0013583B"/>
    <w:rsid w:val="00137C4D"/>
    <w:rsid w:val="00140132"/>
    <w:rsid w:val="0014036B"/>
    <w:rsid w:val="00141138"/>
    <w:rsid w:val="00141643"/>
    <w:rsid w:val="00142163"/>
    <w:rsid w:val="00142339"/>
    <w:rsid w:val="00142627"/>
    <w:rsid w:val="001429B2"/>
    <w:rsid w:val="00143310"/>
    <w:rsid w:val="00143B88"/>
    <w:rsid w:val="00144138"/>
    <w:rsid w:val="0014463B"/>
    <w:rsid w:val="00144E9C"/>
    <w:rsid w:val="00147B97"/>
    <w:rsid w:val="00150858"/>
    <w:rsid w:val="001510F0"/>
    <w:rsid w:val="00151EEC"/>
    <w:rsid w:val="00152247"/>
    <w:rsid w:val="0015230D"/>
    <w:rsid w:val="001547A5"/>
    <w:rsid w:val="00161094"/>
    <w:rsid w:val="0016164B"/>
    <w:rsid w:val="00161EBF"/>
    <w:rsid w:val="001636B7"/>
    <w:rsid w:val="00163936"/>
    <w:rsid w:val="00163B50"/>
    <w:rsid w:val="00163DF9"/>
    <w:rsid w:val="00165F71"/>
    <w:rsid w:val="001660FE"/>
    <w:rsid w:val="00166630"/>
    <w:rsid w:val="001666D6"/>
    <w:rsid w:val="00166A8B"/>
    <w:rsid w:val="00166B5D"/>
    <w:rsid w:val="001675EF"/>
    <w:rsid w:val="00167FBE"/>
    <w:rsid w:val="0017028A"/>
    <w:rsid w:val="001709A7"/>
    <w:rsid w:val="00171DD2"/>
    <w:rsid w:val="00172A8D"/>
    <w:rsid w:val="00172D1B"/>
    <w:rsid w:val="0017317B"/>
    <w:rsid w:val="00174C39"/>
    <w:rsid w:val="00174D09"/>
    <w:rsid w:val="0017713A"/>
    <w:rsid w:val="001774F1"/>
    <w:rsid w:val="00177F28"/>
    <w:rsid w:val="00180131"/>
    <w:rsid w:val="00181546"/>
    <w:rsid w:val="00181677"/>
    <w:rsid w:val="001819C9"/>
    <w:rsid w:val="00181B5E"/>
    <w:rsid w:val="00181D70"/>
    <w:rsid w:val="00182AFF"/>
    <w:rsid w:val="00183064"/>
    <w:rsid w:val="001849D5"/>
    <w:rsid w:val="00184AEE"/>
    <w:rsid w:val="00184C57"/>
    <w:rsid w:val="00186CE0"/>
    <w:rsid w:val="00186FBE"/>
    <w:rsid w:val="001872F9"/>
    <w:rsid w:val="0019028A"/>
    <w:rsid w:val="00190D5A"/>
    <w:rsid w:val="001913E5"/>
    <w:rsid w:val="00193A9E"/>
    <w:rsid w:val="0019507F"/>
    <w:rsid w:val="001956EE"/>
    <w:rsid w:val="00196EBE"/>
    <w:rsid w:val="001979B5"/>
    <w:rsid w:val="001A125C"/>
    <w:rsid w:val="001A17AA"/>
    <w:rsid w:val="001A1A34"/>
    <w:rsid w:val="001A1B47"/>
    <w:rsid w:val="001A2A93"/>
    <w:rsid w:val="001A31EA"/>
    <w:rsid w:val="001A4AC7"/>
    <w:rsid w:val="001A5F7C"/>
    <w:rsid w:val="001A5FDA"/>
    <w:rsid w:val="001A6B58"/>
    <w:rsid w:val="001A6CEC"/>
    <w:rsid w:val="001A6E5B"/>
    <w:rsid w:val="001A73F4"/>
    <w:rsid w:val="001A7451"/>
    <w:rsid w:val="001B0B39"/>
    <w:rsid w:val="001B0CFD"/>
    <w:rsid w:val="001B141C"/>
    <w:rsid w:val="001B223E"/>
    <w:rsid w:val="001B46CA"/>
    <w:rsid w:val="001B6E69"/>
    <w:rsid w:val="001B6FDA"/>
    <w:rsid w:val="001C072F"/>
    <w:rsid w:val="001C14FE"/>
    <w:rsid w:val="001C1FAD"/>
    <w:rsid w:val="001C1FE2"/>
    <w:rsid w:val="001C25AF"/>
    <w:rsid w:val="001C3BD1"/>
    <w:rsid w:val="001C5081"/>
    <w:rsid w:val="001C56DC"/>
    <w:rsid w:val="001C6E8E"/>
    <w:rsid w:val="001C7B79"/>
    <w:rsid w:val="001D0390"/>
    <w:rsid w:val="001D252B"/>
    <w:rsid w:val="001D2D46"/>
    <w:rsid w:val="001D2DF8"/>
    <w:rsid w:val="001D3145"/>
    <w:rsid w:val="001D5F94"/>
    <w:rsid w:val="001D62DD"/>
    <w:rsid w:val="001D6BF4"/>
    <w:rsid w:val="001D7C60"/>
    <w:rsid w:val="001D7F1E"/>
    <w:rsid w:val="001E038D"/>
    <w:rsid w:val="001E0D73"/>
    <w:rsid w:val="001E1641"/>
    <w:rsid w:val="001E188E"/>
    <w:rsid w:val="001E20BB"/>
    <w:rsid w:val="001E2184"/>
    <w:rsid w:val="001E21BF"/>
    <w:rsid w:val="001E29BD"/>
    <w:rsid w:val="001E38F6"/>
    <w:rsid w:val="001E4F92"/>
    <w:rsid w:val="001E560E"/>
    <w:rsid w:val="001E618C"/>
    <w:rsid w:val="001E6A40"/>
    <w:rsid w:val="001E6A8E"/>
    <w:rsid w:val="001F09DD"/>
    <w:rsid w:val="001F0FBB"/>
    <w:rsid w:val="001F227E"/>
    <w:rsid w:val="001F4A73"/>
    <w:rsid w:val="001F6114"/>
    <w:rsid w:val="001F6427"/>
    <w:rsid w:val="00200041"/>
    <w:rsid w:val="00200177"/>
    <w:rsid w:val="002001CA"/>
    <w:rsid w:val="00200397"/>
    <w:rsid w:val="002009AB"/>
    <w:rsid w:val="00200A99"/>
    <w:rsid w:val="0020212D"/>
    <w:rsid w:val="0020219C"/>
    <w:rsid w:val="0020303A"/>
    <w:rsid w:val="00203D83"/>
    <w:rsid w:val="00204480"/>
    <w:rsid w:val="00205580"/>
    <w:rsid w:val="00210123"/>
    <w:rsid w:val="0021100C"/>
    <w:rsid w:val="00213E15"/>
    <w:rsid w:val="00214215"/>
    <w:rsid w:val="00214FC1"/>
    <w:rsid w:val="002157BB"/>
    <w:rsid w:val="00217837"/>
    <w:rsid w:val="0022139C"/>
    <w:rsid w:val="002218CA"/>
    <w:rsid w:val="0022207C"/>
    <w:rsid w:val="00222399"/>
    <w:rsid w:val="002225C0"/>
    <w:rsid w:val="00223B3D"/>
    <w:rsid w:val="002247E9"/>
    <w:rsid w:val="00225A5B"/>
    <w:rsid w:val="002262B5"/>
    <w:rsid w:val="0023138D"/>
    <w:rsid w:val="00231F98"/>
    <w:rsid w:val="00234A2D"/>
    <w:rsid w:val="00236C7E"/>
    <w:rsid w:val="00240013"/>
    <w:rsid w:val="00240823"/>
    <w:rsid w:val="0024118E"/>
    <w:rsid w:val="00241B1F"/>
    <w:rsid w:val="00241BAC"/>
    <w:rsid w:val="002421DE"/>
    <w:rsid w:val="00242E53"/>
    <w:rsid w:val="0024365D"/>
    <w:rsid w:val="00244A3E"/>
    <w:rsid w:val="0024583D"/>
    <w:rsid w:val="00245A3A"/>
    <w:rsid w:val="00246AF4"/>
    <w:rsid w:val="00246E9C"/>
    <w:rsid w:val="002472F3"/>
    <w:rsid w:val="00247661"/>
    <w:rsid w:val="002534FF"/>
    <w:rsid w:val="00254498"/>
    <w:rsid w:val="002568D2"/>
    <w:rsid w:val="00256FE7"/>
    <w:rsid w:val="00257EE8"/>
    <w:rsid w:val="00260382"/>
    <w:rsid w:val="00260812"/>
    <w:rsid w:val="00261374"/>
    <w:rsid w:val="0026210B"/>
    <w:rsid w:val="00262E81"/>
    <w:rsid w:val="002630AA"/>
    <w:rsid w:val="00263307"/>
    <w:rsid w:val="002635EB"/>
    <w:rsid w:val="00266256"/>
    <w:rsid w:val="00266281"/>
    <w:rsid w:val="00266900"/>
    <w:rsid w:val="00266B38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606F"/>
    <w:rsid w:val="0027623D"/>
    <w:rsid w:val="00276DCC"/>
    <w:rsid w:val="00277CBA"/>
    <w:rsid w:val="002801AA"/>
    <w:rsid w:val="00281115"/>
    <w:rsid w:val="00284AC8"/>
    <w:rsid w:val="00284F55"/>
    <w:rsid w:val="0028569D"/>
    <w:rsid w:val="00285EAE"/>
    <w:rsid w:val="00286C9E"/>
    <w:rsid w:val="00287AAE"/>
    <w:rsid w:val="00291BDD"/>
    <w:rsid w:val="002924FD"/>
    <w:rsid w:val="00294FB1"/>
    <w:rsid w:val="00295B34"/>
    <w:rsid w:val="002A00FA"/>
    <w:rsid w:val="002A0345"/>
    <w:rsid w:val="002A117E"/>
    <w:rsid w:val="002A20C3"/>
    <w:rsid w:val="002A415E"/>
    <w:rsid w:val="002A5D69"/>
    <w:rsid w:val="002A6711"/>
    <w:rsid w:val="002A7A6D"/>
    <w:rsid w:val="002B067B"/>
    <w:rsid w:val="002B105F"/>
    <w:rsid w:val="002B13C2"/>
    <w:rsid w:val="002B1DBF"/>
    <w:rsid w:val="002B2B48"/>
    <w:rsid w:val="002B383D"/>
    <w:rsid w:val="002B3A4D"/>
    <w:rsid w:val="002B43C3"/>
    <w:rsid w:val="002B473B"/>
    <w:rsid w:val="002B4D70"/>
    <w:rsid w:val="002B5904"/>
    <w:rsid w:val="002B658E"/>
    <w:rsid w:val="002B6602"/>
    <w:rsid w:val="002B7F97"/>
    <w:rsid w:val="002C03AB"/>
    <w:rsid w:val="002C0D5D"/>
    <w:rsid w:val="002C1A7E"/>
    <w:rsid w:val="002C1BF9"/>
    <w:rsid w:val="002C284C"/>
    <w:rsid w:val="002C40B4"/>
    <w:rsid w:val="002C49C2"/>
    <w:rsid w:val="002C6791"/>
    <w:rsid w:val="002C692D"/>
    <w:rsid w:val="002C6ABE"/>
    <w:rsid w:val="002C7134"/>
    <w:rsid w:val="002C74C0"/>
    <w:rsid w:val="002C7775"/>
    <w:rsid w:val="002D0184"/>
    <w:rsid w:val="002D0410"/>
    <w:rsid w:val="002D205F"/>
    <w:rsid w:val="002D212A"/>
    <w:rsid w:val="002D2D27"/>
    <w:rsid w:val="002D3643"/>
    <w:rsid w:val="002D3E86"/>
    <w:rsid w:val="002D7388"/>
    <w:rsid w:val="002D76D6"/>
    <w:rsid w:val="002E0930"/>
    <w:rsid w:val="002E121F"/>
    <w:rsid w:val="002E1A5B"/>
    <w:rsid w:val="002E388C"/>
    <w:rsid w:val="002E59AC"/>
    <w:rsid w:val="002E5CC8"/>
    <w:rsid w:val="002E77A2"/>
    <w:rsid w:val="002E78C5"/>
    <w:rsid w:val="002E7D1C"/>
    <w:rsid w:val="002F11AC"/>
    <w:rsid w:val="002F1977"/>
    <w:rsid w:val="002F1BF3"/>
    <w:rsid w:val="002F2283"/>
    <w:rsid w:val="002F2B37"/>
    <w:rsid w:val="002F4D43"/>
    <w:rsid w:val="002F4F2B"/>
    <w:rsid w:val="002F5221"/>
    <w:rsid w:val="002F52C3"/>
    <w:rsid w:val="002F539F"/>
    <w:rsid w:val="002F624A"/>
    <w:rsid w:val="00300B78"/>
    <w:rsid w:val="0030182B"/>
    <w:rsid w:val="00302194"/>
    <w:rsid w:val="003043B1"/>
    <w:rsid w:val="00304937"/>
    <w:rsid w:val="003056C6"/>
    <w:rsid w:val="00305CE7"/>
    <w:rsid w:val="00306298"/>
    <w:rsid w:val="003064B5"/>
    <w:rsid w:val="003079AE"/>
    <w:rsid w:val="00311B14"/>
    <w:rsid w:val="003124F8"/>
    <w:rsid w:val="003134D1"/>
    <w:rsid w:val="003145A5"/>
    <w:rsid w:val="00315CEE"/>
    <w:rsid w:val="00316488"/>
    <w:rsid w:val="00321123"/>
    <w:rsid w:val="0032426F"/>
    <w:rsid w:val="00324306"/>
    <w:rsid w:val="0032443A"/>
    <w:rsid w:val="003247E6"/>
    <w:rsid w:val="003258BE"/>
    <w:rsid w:val="00326EF9"/>
    <w:rsid w:val="003278D6"/>
    <w:rsid w:val="003303F0"/>
    <w:rsid w:val="00330993"/>
    <w:rsid w:val="0033190F"/>
    <w:rsid w:val="00333ABB"/>
    <w:rsid w:val="00335AFD"/>
    <w:rsid w:val="00335EF3"/>
    <w:rsid w:val="0033629D"/>
    <w:rsid w:val="00336BE6"/>
    <w:rsid w:val="003377A4"/>
    <w:rsid w:val="003379DB"/>
    <w:rsid w:val="00337B49"/>
    <w:rsid w:val="0034059B"/>
    <w:rsid w:val="0034136C"/>
    <w:rsid w:val="0034262E"/>
    <w:rsid w:val="00343B6B"/>
    <w:rsid w:val="00343B89"/>
    <w:rsid w:val="0034406A"/>
    <w:rsid w:val="0034615A"/>
    <w:rsid w:val="00346816"/>
    <w:rsid w:val="00347F95"/>
    <w:rsid w:val="0035019C"/>
    <w:rsid w:val="00350EB7"/>
    <w:rsid w:val="003515E0"/>
    <w:rsid w:val="00351A52"/>
    <w:rsid w:val="00351F4F"/>
    <w:rsid w:val="0035398C"/>
    <w:rsid w:val="00353CDD"/>
    <w:rsid w:val="00355E22"/>
    <w:rsid w:val="00357E68"/>
    <w:rsid w:val="00360248"/>
    <w:rsid w:val="00360EDB"/>
    <w:rsid w:val="00361AA8"/>
    <w:rsid w:val="00362C94"/>
    <w:rsid w:val="003645B2"/>
    <w:rsid w:val="00365A4A"/>
    <w:rsid w:val="00366480"/>
    <w:rsid w:val="00366A46"/>
    <w:rsid w:val="00366CE6"/>
    <w:rsid w:val="003701D6"/>
    <w:rsid w:val="0037248C"/>
    <w:rsid w:val="00372845"/>
    <w:rsid w:val="00372C99"/>
    <w:rsid w:val="003736FC"/>
    <w:rsid w:val="003755CF"/>
    <w:rsid w:val="0037717E"/>
    <w:rsid w:val="00377A0D"/>
    <w:rsid w:val="00380001"/>
    <w:rsid w:val="0038055D"/>
    <w:rsid w:val="00381BA9"/>
    <w:rsid w:val="0038246D"/>
    <w:rsid w:val="003824C7"/>
    <w:rsid w:val="00382E81"/>
    <w:rsid w:val="00383739"/>
    <w:rsid w:val="00383C65"/>
    <w:rsid w:val="00384E26"/>
    <w:rsid w:val="00384F75"/>
    <w:rsid w:val="00385D99"/>
    <w:rsid w:val="00386481"/>
    <w:rsid w:val="0038677D"/>
    <w:rsid w:val="00386D24"/>
    <w:rsid w:val="00387DE6"/>
    <w:rsid w:val="003930D3"/>
    <w:rsid w:val="00393350"/>
    <w:rsid w:val="003957EE"/>
    <w:rsid w:val="003A1733"/>
    <w:rsid w:val="003A1BC2"/>
    <w:rsid w:val="003A3840"/>
    <w:rsid w:val="003A4F2A"/>
    <w:rsid w:val="003A542B"/>
    <w:rsid w:val="003A5CD1"/>
    <w:rsid w:val="003A71C7"/>
    <w:rsid w:val="003A74AD"/>
    <w:rsid w:val="003B2E8C"/>
    <w:rsid w:val="003B6335"/>
    <w:rsid w:val="003B64B2"/>
    <w:rsid w:val="003C169B"/>
    <w:rsid w:val="003C1C56"/>
    <w:rsid w:val="003C307D"/>
    <w:rsid w:val="003C4314"/>
    <w:rsid w:val="003C4663"/>
    <w:rsid w:val="003C48AC"/>
    <w:rsid w:val="003C6384"/>
    <w:rsid w:val="003C65A5"/>
    <w:rsid w:val="003D2D64"/>
    <w:rsid w:val="003D3FF4"/>
    <w:rsid w:val="003D4CB5"/>
    <w:rsid w:val="003D4F5E"/>
    <w:rsid w:val="003D5D0B"/>
    <w:rsid w:val="003D657A"/>
    <w:rsid w:val="003D7161"/>
    <w:rsid w:val="003E0222"/>
    <w:rsid w:val="003E0E09"/>
    <w:rsid w:val="003E3F9D"/>
    <w:rsid w:val="003E4D36"/>
    <w:rsid w:val="003E69E5"/>
    <w:rsid w:val="003E7410"/>
    <w:rsid w:val="003F3733"/>
    <w:rsid w:val="003F4064"/>
    <w:rsid w:val="003F4437"/>
    <w:rsid w:val="003F480B"/>
    <w:rsid w:val="003F4921"/>
    <w:rsid w:val="003F5976"/>
    <w:rsid w:val="003F6DDA"/>
    <w:rsid w:val="003F7610"/>
    <w:rsid w:val="003F7FD6"/>
    <w:rsid w:val="0040011E"/>
    <w:rsid w:val="00400220"/>
    <w:rsid w:val="00404F30"/>
    <w:rsid w:val="00405490"/>
    <w:rsid w:val="00405A26"/>
    <w:rsid w:val="0040748E"/>
    <w:rsid w:val="00407BAF"/>
    <w:rsid w:val="00412206"/>
    <w:rsid w:val="00414036"/>
    <w:rsid w:val="00415865"/>
    <w:rsid w:val="004160D7"/>
    <w:rsid w:val="0042000C"/>
    <w:rsid w:val="004208BA"/>
    <w:rsid w:val="00421C8D"/>
    <w:rsid w:val="00422F8F"/>
    <w:rsid w:val="004252AC"/>
    <w:rsid w:val="0042563C"/>
    <w:rsid w:val="00425C3A"/>
    <w:rsid w:val="0042758B"/>
    <w:rsid w:val="00427E08"/>
    <w:rsid w:val="00427E69"/>
    <w:rsid w:val="004326FD"/>
    <w:rsid w:val="00433510"/>
    <w:rsid w:val="00433E52"/>
    <w:rsid w:val="004349BA"/>
    <w:rsid w:val="00435649"/>
    <w:rsid w:val="0043575C"/>
    <w:rsid w:val="00435C7F"/>
    <w:rsid w:val="004365C7"/>
    <w:rsid w:val="00442000"/>
    <w:rsid w:val="004424CB"/>
    <w:rsid w:val="004425B7"/>
    <w:rsid w:val="00442680"/>
    <w:rsid w:val="0044449E"/>
    <w:rsid w:val="00444A85"/>
    <w:rsid w:val="00446CB1"/>
    <w:rsid w:val="00446DE4"/>
    <w:rsid w:val="00447C50"/>
    <w:rsid w:val="004507DE"/>
    <w:rsid w:val="0045087C"/>
    <w:rsid w:val="0045181A"/>
    <w:rsid w:val="00454112"/>
    <w:rsid w:val="00456436"/>
    <w:rsid w:val="004567C6"/>
    <w:rsid w:val="004570C7"/>
    <w:rsid w:val="00460878"/>
    <w:rsid w:val="00460FE3"/>
    <w:rsid w:val="00462242"/>
    <w:rsid w:val="00462B85"/>
    <w:rsid w:val="00462CFA"/>
    <w:rsid w:val="004637C6"/>
    <w:rsid w:val="004649E8"/>
    <w:rsid w:val="004649EB"/>
    <w:rsid w:val="00464E19"/>
    <w:rsid w:val="0046512D"/>
    <w:rsid w:val="00467D4B"/>
    <w:rsid w:val="004700F1"/>
    <w:rsid w:val="0047045A"/>
    <w:rsid w:val="00471CB6"/>
    <w:rsid w:val="00473380"/>
    <w:rsid w:val="0047429F"/>
    <w:rsid w:val="00474300"/>
    <w:rsid w:val="004746C2"/>
    <w:rsid w:val="004759DC"/>
    <w:rsid w:val="00475F23"/>
    <w:rsid w:val="004772E6"/>
    <w:rsid w:val="004807F9"/>
    <w:rsid w:val="00481236"/>
    <w:rsid w:val="00481B9B"/>
    <w:rsid w:val="00482949"/>
    <w:rsid w:val="004831FE"/>
    <w:rsid w:val="00484210"/>
    <w:rsid w:val="0048479A"/>
    <w:rsid w:val="004850F4"/>
    <w:rsid w:val="0048518B"/>
    <w:rsid w:val="004857D0"/>
    <w:rsid w:val="004858CE"/>
    <w:rsid w:val="00485960"/>
    <w:rsid w:val="00486DB1"/>
    <w:rsid w:val="00487329"/>
    <w:rsid w:val="00491B6F"/>
    <w:rsid w:val="00492F7D"/>
    <w:rsid w:val="004937EB"/>
    <w:rsid w:val="00493BCC"/>
    <w:rsid w:val="00493E10"/>
    <w:rsid w:val="004940B6"/>
    <w:rsid w:val="00494945"/>
    <w:rsid w:val="00494A6A"/>
    <w:rsid w:val="00495097"/>
    <w:rsid w:val="004955A2"/>
    <w:rsid w:val="004972E8"/>
    <w:rsid w:val="00497F3E"/>
    <w:rsid w:val="004A2907"/>
    <w:rsid w:val="004A3110"/>
    <w:rsid w:val="004A3AD0"/>
    <w:rsid w:val="004A4814"/>
    <w:rsid w:val="004A7318"/>
    <w:rsid w:val="004A799E"/>
    <w:rsid w:val="004B1408"/>
    <w:rsid w:val="004C03DC"/>
    <w:rsid w:val="004C04B3"/>
    <w:rsid w:val="004C0F9E"/>
    <w:rsid w:val="004C10B1"/>
    <w:rsid w:val="004C1243"/>
    <w:rsid w:val="004C15F3"/>
    <w:rsid w:val="004C2F3A"/>
    <w:rsid w:val="004C3BF0"/>
    <w:rsid w:val="004C5489"/>
    <w:rsid w:val="004C586A"/>
    <w:rsid w:val="004C5C26"/>
    <w:rsid w:val="004C6BC3"/>
    <w:rsid w:val="004D08D2"/>
    <w:rsid w:val="004D0F58"/>
    <w:rsid w:val="004D1295"/>
    <w:rsid w:val="004D2141"/>
    <w:rsid w:val="004D249B"/>
    <w:rsid w:val="004D2BAC"/>
    <w:rsid w:val="004D3A1C"/>
    <w:rsid w:val="004D3CF6"/>
    <w:rsid w:val="004D4B57"/>
    <w:rsid w:val="004D4F79"/>
    <w:rsid w:val="004D4FE4"/>
    <w:rsid w:val="004D5799"/>
    <w:rsid w:val="004E0E1A"/>
    <w:rsid w:val="004E221C"/>
    <w:rsid w:val="004E2476"/>
    <w:rsid w:val="004E31C2"/>
    <w:rsid w:val="004E3408"/>
    <w:rsid w:val="004E3765"/>
    <w:rsid w:val="004E391B"/>
    <w:rsid w:val="004E4111"/>
    <w:rsid w:val="004E5198"/>
    <w:rsid w:val="004E57C9"/>
    <w:rsid w:val="004F1D8D"/>
    <w:rsid w:val="004F1FA5"/>
    <w:rsid w:val="004F280A"/>
    <w:rsid w:val="004F35F3"/>
    <w:rsid w:val="004F37B1"/>
    <w:rsid w:val="004F416D"/>
    <w:rsid w:val="004F4D8E"/>
    <w:rsid w:val="004F5DB3"/>
    <w:rsid w:val="004F6D89"/>
    <w:rsid w:val="004F7E99"/>
    <w:rsid w:val="005003F9"/>
    <w:rsid w:val="005015CB"/>
    <w:rsid w:val="0050417B"/>
    <w:rsid w:val="005041E7"/>
    <w:rsid w:val="00504A98"/>
    <w:rsid w:val="005063B3"/>
    <w:rsid w:val="005076FE"/>
    <w:rsid w:val="00507914"/>
    <w:rsid w:val="00512761"/>
    <w:rsid w:val="00513078"/>
    <w:rsid w:val="005133CE"/>
    <w:rsid w:val="00514DC2"/>
    <w:rsid w:val="005155C8"/>
    <w:rsid w:val="005211B6"/>
    <w:rsid w:val="00521BA3"/>
    <w:rsid w:val="00521E69"/>
    <w:rsid w:val="0052229E"/>
    <w:rsid w:val="00523693"/>
    <w:rsid w:val="00523E0D"/>
    <w:rsid w:val="00524739"/>
    <w:rsid w:val="00524FBF"/>
    <w:rsid w:val="005253CA"/>
    <w:rsid w:val="00525588"/>
    <w:rsid w:val="00525DF3"/>
    <w:rsid w:val="005261A5"/>
    <w:rsid w:val="00526A73"/>
    <w:rsid w:val="0052710E"/>
    <w:rsid w:val="0053070E"/>
    <w:rsid w:val="00530782"/>
    <w:rsid w:val="00530E54"/>
    <w:rsid w:val="005325BE"/>
    <w:rsid w:val="00535C92"/>
    <w:rsid w:val="0053782D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98A"/>
    <w:rsid w:val="00554FCF"/>
    <w:rsid w:val="005550DC"/>
    <w:rsid w:val="0055631D"/>
    <w:rsid w:val="00557464"/>
    <w:rsid w:val="00557F33"/>
    <w:rsid w:val="00560948"/>
    <w:rsid w:val="00561F66"/>
    <w:rsid w:val="00561FE7"/>
    <w:rsid w:val="00563D9C"/>
    <w:rsid w:val="00565244"/>
    <w:rsid w:val="00565760"/>
    <w:rsid w:val="00566BB0"/>
    <w:rsid w:val="00567228"/>
    <w:rsid w:val="00567798"/>
    <w:rsid w:val="00567E03"/>
    <w:rsid w:val="00567FDA"/>
    <w:rsid w:val="005702CB"/>
    <w:rsid w:val="00571DA4"/>
    <w:rsid w:val="00574DD3"/>
    <w:rsid w:val="00575F8C"/>
    <w:rsid w:val="00577191"/>
    <w:rsid w:val="005779EA"/>
    <w:rsid w:val="0058203C"/>
    <w:rsid w:val="00582C29"/>
    <w:rsid w:val="00585AB6"/>
    <w:rsid w:val="0058675B"/>
    <w:rsid w:val="0058777C"/>
    <w:rsid w:val="00591B6B"/>
    <w:rsid w:val="00591F80"/>
    <w:rsid w:val="0059345E"/>
    <w:rsid w:val="005935A8"/>
    <w:rsid w:val="0059382C"/>
    <w:rsid w:val="00593935"/>
    <w:rsid w:val="005941B0"/>
    <w:rsid w:val="00594C9B"/>
    <w:rsid w:val="00595241"/>
    <w:rsid w:val="00596ABC"/>
    <w:rsid w:val="005972E4"/>
    <w:rsid w:val="005973FD"/>
    <w:rsid w:val="00597C68"/>
    <w:rsid w:val="005A01A2"/>
    <w:rsid w:val="005A2A92"/>
    <w:rsid w:val="005A382B"/>
    <w:rsid w:val="005A4047"/>
    <w:rsid w:val="005A45B9"/>
    <w:rsid w:val="005A46F3"/>
    <w:rsid w:val="005B004E"/>
    <w:rsid w:val="005B0127"/>
    <w:rsid w:val="005B030A"/>
    <w:rsid w:val="005B059A"/>
    <w:rsid w:val="005B06E8"/>
    <w:rsid w:val="005B19BE"/>
    <w:rsid w:val="005B32A3"/>
    <w:rsid w:val="005B371A"/>
    <w:rsid w:val="005B3F71"/>
    <w:rsid w:val="005B6BEC"/>
    <w:rsid w:val="005B737F"/>
    <w:rsid w:val="005C0C17"/>
    <w:rsid w:val="005C0D39"/>
    <w:rsid w:val="005C1C8F"/>
    <w:rsid w:val="005C4531"/>
    <w:rsid w:val="005C5051"/>
    <w:rsid w:val="005C575A"/>
    <w:rsid w:val="005C6232"/>
    <w:rsid w:val="005C6A02"/>
    <w:rsid w:val="005C78BB"/>
    <w:rsid w:val="005C7AFA"/>
    <w:rsid w:val="005C7C42"/>
    <w:rsid w:val="005D40F0"/>
    <w:rsid w:val="005D6F7A"/>
    <w:rsid w:val="005D7A83"/>
    <w:rsid w:val="005D7F44"/>
    <w:rsid w:val="005E0921"/>
    <w:rsid w:val="005E123B"/>
    <w:rsid w:val="005E12CA"/>
    <w:rsid w:val="005E26BC"/>
    <w:rsid w:val="005E307E"/>
    <w:rsid w:val="005E55EF"/>
    <w:rsid w:val="005E5805"/>
    <w:rsid w:val="005E5B88"/>
    <w:rsid w:val="005E78EE"/>
    <w:rsid w:val="005F139F"/>
    <w:rsid w:val="005F169D"/>
    <w:rsid w:val="005F1EBD"/>
    <w:rsid w:val="005F2BBC"/>
    <w:rsid w:val="005F3811"/>
    <w:rsid w:val="005F4D73"/>
    <w:rsid w:val="005F682E"/>
    <w:rsid w:val="005F7341"/>
    <w:rsid w:val="005F783C"/>
    <w:rsid w:val="0060045D"/>
    <w:rsid w:val="006008FB"/>
    <w:rsid w:val="006010FA"/>
    <w:rsid w:val="00602432"/>
    <w:rsid w:val="006030C7"/>
    <w:rsid w:val="006046B7"/>
    <w:rsid w:val="006063D0"/>
    <w:rsid w:val="00610470"/>
    <w:rsid w:val="00610E57"/>
    <w:rsid w:val="00610F00"/>
    <w:rsid w:val="00612119"/>
    <w:rsid w:val="006129D0"/>
    <w:rsid w:val="00613C45"/>
    <w:rsid w:val="00615A6C"/>
    <w:rsid w:val="00616EBD"/>
    <w:rsid w:val="00617245"/>
    <w:rsid w:val="00620DB4"/>
    <w:rsid w:val="006211ED"/>
    <w:rsid w:val="00621457"/>
    <w:rsid w:val="00621548"/>
    <w:rsid w:val="00623664"/>
    <w:rsid w:val="00623DAF"/>
    <w:rsid w:val="00623EE1"/>
    <w:rsid w:val="00624C88"/>
    <w:rsid w:val="006253FD"/>
    <w:rsid w:val="00631863"/>
    <w:rsid w:val="00631D28"/>
    <w:rsid w:val="0063281B"/>
    <w:rsid w:val="00632E71"/>
    <w:rsid w:val="00633104"/>
    <w:rsid w:val="0063316E"/>
    <w:rsid w:val="0063350F"/>
    <w:rsid w:val="00633D4E"/>
    <w:rsid w:val="00633F15"/>
    <w:rsid w:val="0063526F"/>
    <w:rsid w:val="00635443"/>
    <w:rsid w:val="006374E2"/>
    <w:rsid w:val="00637E86"/>
    <w:rsid w:val="006422DE"/>
    <w:rsid w:val="0064249B"/>
    <w:rsid w:val="006438E4"/>
    <w:rsid w:val="006439FA"/>
    <w:rsid w:val="006448A8"/>
    <w:rsid w:val="00647903"/>
    <w:rsid w:val="00647D2E"/>
    <w:rsid w:val="00650D5F"/>
    <w:rsid w:val="0065163B"/>
    <w:rsid w:val="006524E4"/>
    <w:rsid w:val="00652D1F"/>
    <w:rsid w:val="006531E3"/>
    <w:rsid w:val="006554CA"/>
    <w:rsid w:val="0065575E"/>
    <w:rsid w:val="0066204D"/>
    <w:rsid w:val="00663E02"/>
    <w:rsid w:val="00664525"/>
    <w:rsid w:val="00665264"/>
    <w:rsid w:val="006657FF"/>
    <w:rsid w:val="00670421"/>
    <w:rsid w:val="00673769"/>
    <w:rsid w:val="0067485D"/>
    <w:rsid w:val="0067581C"/>
    <w:rsid w:val="006773A3"/>
    <w:rsid w:val="00677AA9"/>
    <w:rsid w:val="00683C38"/>
    <w:rsid w:val="00684030"/>
    <w:rsid w:val="00684FF2"/>
    <w:rsid w:val="0068521A"/>
    <w:rsid w:val="00685D44"/>
    <w:rsid w:val="00690E22"/>
    <w:rsid w:val="006911EB"/>
    <w:rsid w:val="00692A60"/>
    <w:rsid w:val="00693140"/>
    <w:rsid w:val="00696C06"/>
    <w:rsid w:val="006A1127"/>
    <w:rsid w:val="006A2065"/>
    <w:rsid w:val="006A3D88"/>
    <w:rsid w:val="006A42DD"/>
    <w:rsid w:val="006A4A7A"/>
    <w:rsid w:val="006A5EB9"/>
    <w:rsid w:val="006A5FCF"/>
    <w:rsid w:val="006A6A73"/>
    <w:rsid w:val="006A6B18"/>
    <w:rsid w:val="006A76DA"/>
    <w:rsid w:val="006B02DD"/>
    <w:rsid w:val="006B0719"/>
    <w:rsid w:val="006B0848"/>
    <w:rsid w:val="006B0F4E"/>
    <w:rsid w:val="006B3F76"/>
    <w:rsid w:val="006B48EC"/>
    <w:rsid w:val="006B519A"/>
    <w:rsid w:val="006B5734"/>
    <w:rsid w:val="006B5A1E"/>
    <w:rsid w:val="006B6F08"/>
    <w:rsid w:val="006B733D"/>
    <w:rsid w:val="006B73E2"/>
    <w:rsid w:val="006C048D"/>
    <w:rsid w:val="006C34AE"/>
    <w:rsid w:val="006C53EC"/>
    <w:rsid w:val="006C609C"/>
    <w:rsid w:val="006C65B3"/>
    <w:rsid w:val="006C67AF"/>
    <w:rsid w:val="006C6E67"/>
    <w:rsid w:val="006C75EB"/>
    <w:rsid w:val="006C76BE"/>
    <w:rsid w:val="006D050B"/>
    <w:rsid w:val="006D0B53"/>
    <w:rsid w:val="006D13C0"/>
    <w:rsid w:val="006D17BE"/>
    <w:rsid w:val="006D17E9"/>
    <w:rsid w:val="006D3DC5"/>
    <w:rsid w:val="006D466F"/>
    <w:rsid w:val="006D650F"/>
    <w:rsid w:val="006E1AB6"/>
    <w:rsid w:val="006E4670"/>
    <w:rsid w:val="006E4E62"/>
    <w:rsid w:val="006E5978"/>
    <w:rsid w:val="006E6894"/>
    <w:rsid w:val="006E6ACC"/>
    <w:rsid w:val="006F110E"/>
    <w:rsid w:val="006F143B"/>
    <w:rsid w:val="006F1BE7"/>
    <w:rsid w:val="006F2560"/>
    <w:rsid w:val="006F2F0E"/>
    <w:rsid w:val="006F34BD"/>
    <w:rsid w:val="006F3A28"/>
    <w:rsid w:val="006F3A58"/>
    <w:rsid w:val="006F4B71"/>
    <w:rsid w:val="006F4EA7"/>
    <w:rsid w:val="006F51F1"/>
    <w:rsid w:val="006F55F1"/>
    <w:rsid w:val="006F5867"/>
    <w:rsid w:val="006F683B"/>
    <w:rsid w:val="006F6896"/>
    <w:rsid w:val="006F6EF6"/>
    <w:rsid w:val="007004CD"/>
    <w:rsid w:val="0070121D"/>
    <w:rsid w:val="00702C5E"/>
    <w:rsid w:val="007039EC"/>
    <w:rsid w:val="0070408F"/>
    <w:rsid w:val="00705E92"/>
    <w:rsid w:val="007065AF"/>
    <w:rsid w:val="00711146"/>
    <w:rsid w:val="00712623"/>
    <w:rsid w:val="00714087"/>
    <w:rsid w:val="007153AD"/>
    <w:rsid w:val="007154EB"/>
    <w:rsid w:val="0071572D"/>
    <w:rsid w:val="007157BA"/>
    <w:rsid w:val="007159BF"/>
    <w:rsid w:val="00716338"/>
    <w:rsid w:val="007169F9"/>
    <w:rsid w:val="00716B31"/>
    <w:rsid w:val="00716E55"/>
    <w:rsid w:val="007171BA"/>
    <w:rsid w:val="007174A6"/>
    <w:rsid w:val="007175EA"/>
    <w:rsid w:val="00717D54"/>
    <w:rsid w:val="00721EE8"/>
    <w:rsid w:val="007224B3"/>
    <w:rsid w:val="007229D8"/>
    <w:rsid w:val="007247E4"/>
    <w:rsid w:val="00725481"/>
    <w:rsid w:val="00726BB4"/>
    <w:rsid w:val="0072753E"/>
    <w:rsid w:val="00730368"/>
    <w:rsid w:val="00731303"/>
    <w:rsid w:val="00732B28"/>
    <w:rsid w:val="00733DF9"/>
    <w:rsid w:val="00734A27"/>
    <w:rsid w:val="00736423"/>
    <w:rsid w:val="00736708"/>
    <w:rsid w:val="00736E6A"/>
    <w:rsid w:val="007402E0"/>
    <w:rsid w:val="0074098D"/>
    <w:rsid w:val="0074156C"/>
    <w:rsid w:val="0074285D"/>
    <w:rsid w:val="0074388C"/>
    <w:rsid w:val="00743D3C"/>
    <w:rsid w:val="0074489D"/>
    <w:rsid w:val="00744BC0"/>
    <w:rsid w:val="00745FF9"/>
    <w:rsid w:val="0074619F"/>
    <w:rsid w:val="00746549"/>
    <w:rsid w:val="00746C0E"/>
    <w:rsid w:val="007514AD"/>
    <w:rsid w:val="00751B77"/>
    <w:rsid w:val="0075320C"/>
    <w:rsid w:val="00753931"/>
    <w:rsid w:val="00754EE9"/>
    <w:rsid w:val="007550A6"/>
    <w:rsid w:val="0075524D"/>
    <w:rsid w:val="007560B0"/>
    <w:rsid w:val="00756BDD"/>
    <w:rsid w:val="00756F9F"/>
    <w:rsid w:val="0075708D"/>
    <w:rsid w:val="00757966"/>
    <w:rsid w:val="00757D59"/>
    <w:rsid w:val="00761B4C"/>
    <w:rsid w:val="007627D7"/>
    <w:rsid w:val="00763202"/>
    <w:rsid w:val="00763623"/>
    <w:rsid w:val="007645AD"/>
    <w:rsid w:val="00764CE9"/>
    <w:rsid w:val="00764E8E"/>
    <w:rsid w:val="00765A42"/>
    <w:rsid w:val="00766793"/>
    <w:rsid w:val="00766CD2"/>
    <w:rsid w:val="00766F2B"/>
    <w:rsid w:val="007671C8"/>
    <w:rsid w:val="007673CA"/>
    <w:rsid w:val="00767EAD"/>
    <w:rsid w:val="00770A35"/>
    <w:rsid w:val="00771995"/>
    <w:rsid w:val="00771D20"/>
    <w:rsid w:val="00774628"/>
    <w:rsid w:val="00775163"/>
    <w:rsid w:val="00775AA0"/>
    <w:rsid w:val="00775ED6"/>
    <w:rsid w:val="007761E7"/>
    <w:rsid w:val="00776C4F"/>
    <w:rsid w:val="00776F93"/>
    <w:rsid w:val="00777DEE"/>
    <w:rsid w:val="00780D02"/>
    <w:rsid w:val="0078121E"/>
    <w:rsid w:val="007824E6"/>
    <w:rsid w:val="007838E4"/>
    <w:rsid w:val="007846DC"/>
    <w:rsid w:val="00785104"/>
    <w:rsid w:val="00786975"/>
    <w:rsid w:val="0078785A"/>
    <w:rsid w:val="0079001B"/>
    <w:rsid w:val="00790B5B"/>
    <w:rsid w:val="00790B92"/>
    <w:rsid w:val="00790EFE"/>
    <w:rsid w:val="007919FF"/>
    <w:rsid w:val="0079372C"/>
    <w:rsid w:val="0079466F"/>
    <w:rsid w:val="007947AA"/>
    <w:rsid w:val="00795184"/>
    <w:rsid w:val="00796DD4"/>
    <w:rsid w:val="0079711A"/>
    <w:rsid w:val="0079784E"/>
    <w:rsid w:val="00797863"/>
    <w:rsid w:val="00797D51"/>
    <w:rsid w:val="007A0D18"/>
    <w:rsid w:val="007A19D8"/>
    <w:rsid w:val="007A4286"/>
    <w:rsid w:val="007A4408"/>
    <w:rsid w:val="007A48EE"/>
    <w:rsid w:val="007A5600"/>
    <w:rsid w:val="007A5B3B"/>
    <w:rsid w:val="007A6CA3"/>
    <w:rsid w:val="007A7357"/>
    <w:rsid w:val="007B101D"/>
    <w:rsid w:val="007B10C2"/>
    <w:rsid w:val="007B1BE0"/>
    <w:rsid w:val="007B20E4"/>
    <w:rsid w:val="007B2EA1"/>
    <w:rsid w:val="007B39DD"/>
    <w:rsid w:val="007B60F2"/>
    <w:rsid w:val="007B6867"/>
    <w:rsid w:val="007B7B59"/>
    <w:rsid w:val="007C1E8D"/>
    <w:rsid w:val="007C277F"/>
    <w:rsid w:val="007C297F"/>
    <w:rsid w:val="007C2F70"/>
    <w:rsid w:val="007C3985"/>
    <w:rsid w:val="007C5A14"/>
    <w:rsid w:val="007C6DA3"/>
    <w:rsid w:val="007C7688"/>
    <w:rsid w:val="007C78DF"/>
    <w:rsid w:val="007D0CB4"/>
    <w:rsid w:val="007D29C7"/>
    <w:rsid w:val="007D49BA"/>
    <w:rsid w:val="007D5824"/>
    <w:rsid w:val="007D5F1D"/>
    <w:rsid w:val="007D5FB5"/>
    <w:rsid w:val="007D77FD"/>
    <w:rsid w:val="007E028F"/>
    <w:rsid w:val="007E301F"/>
    <w:rsid w:val="007E36E4"/>
    <w:rsid w:val="007E4E2C"/>
    <w:rsid w:val="007E5B8C"/>
    <w:rsid w:val="007E5ECE"/>
    <w:rsid w:val="007F0ACE"/>
    <w:rsid w:val="007F0B61"/>
    <w:rsid w:val="007F1A94"/>
    <w:rsid w:val="007F55FF"/>
    <w:rsid w:val="007F7538"/>
    <w:rsid w:val="007F7C31"/>
    <w:rsid w:val="00800F0E"/>
    <w:rsid w:val="008019F2"/>
    <w:rsid w:val="00802355"/>
    <w:rsid w:val="00804024"/>
    <w:rsid w:val="00804345"/>
    <w:rsid w:val="00805B7A"/>
    <w:rsid w:val="00805E74"/>
    <w:rsid w:val="008066FC"/>
    <w:rsid w:val="00806BA7"/>
    <w:rsid w:val="0080716D"/>
    <w:rsid w:val="00812939"/>
    <w:rsid w:val="00813413"/>
    <w:rsid w:val="00814D53"/>
    <w:rsid w:val="00815704"/>
    <w:rsid w:val="00815D4B"/>
    <w:rsid w:val="0081753E"/>
    <w:rsid w:val="008213FE"/>
    <w:rsid w:val="00823547"/>
    <w:rsid w:val="008259A1"/>
    <w:rsid w:val="00827774"/>
    <w:rsid w:val="00827827"/>
    <w:rsid w:val="00830648"/>
    <w:rsid w:val="00830719"/>
    <w:rsid w:val="008321A4"/>
    <w:rsid w:val="0083283F"/>
    <w:rsid w:val="0083293F"/>
    <w:rsid w:val="00833979"/>
    <w:rsid w:val="00834954"/>
    <w:rsid w:val="008349BE"/>
    <w:rsid w:val="00834C48"/>
    <w:rsid w:val="00834D87"/>
    <w:rsid w:val="0083591C"/>
    <w:rsid w:val="00837294"/>
    <w:rsid w:val="008404F7"/>
    <w:rsid w:val="00840742"/>
    <w:rsid w:val="00841F53"/>
    <w:rsid w:val="008440DD"/>
    <w:rsid w:val="00844B87"/>
    <w:rsid w:val="00844DAA"/>
    <w:rsid w:val="008467ED"/>
    <w:rsid w:val="0085010E"/>
    <w:rsid w:val="008505D7"/>
    <w:rsid w:val="00850B95"/>
    <w:rsid w:val="008540EE"/>
    <w:rsid w:val="00854447"/>
    <w:rsid w:val="0085454F"/>
    <w:rsid w:val="00856032"/>
    <w:rsid w:val="0085738F"/>
    <w:rsid w:val="00857841"/>
    <w:rsid w:val="00860F2F"/>
    <w:rsid w:val="0086143E"/>
    <w:rsid w:val="008644B9"/>
    <w:rsid w:val="00865296"/>
    <w:rsid w:val="008654DA"/>
    <w:rsid w:val="00865846"/>
    <w:rsid w:val="00867690"/>
    <w:rsid w:val="008700CD"/>
    <w:rsid w:val="008702C3"/>
    <w:rsid w:val="00871CFB"/>
    <w:rsid w:val="0087354F"/>
    <w:rsid w:val="00873C47"/>
    <w:rsid w:val="0087566A"/>
    <w:rsid w:val="00876B75"/>
    <w:rsid w:val="00880D9B"/>
    <w:rsid w:val="0088199F"/>
    <w:rsid w:val="008843B9"/>
    <w:rsid w:val="0089364E"/>
    <w:rsid w:val="00895B8A"/>
    <w:rsid w:val="00895D67"/>
    <w:rsid w:val="00895E46"/>
    <w:rsid w:val="00896985"/>
    <w:rsid w:val="00896A1F"/>
    <w:rsid w:val="00896F38"/>
    <w:rsid w:val="008A03E3"/>
    <w:rsid w:val="008A05FA"/>
    <w:rsid w:val="008A15FC"/>
    <w:rsid w:val="008A3E8C"/>
    <w:rsid w:val="008B046C"/>
    <w:rsid w:val="008B0B67"/>
    <w:rsid w:val="008B101B"/>
    <w:rsid w:val="008B20F6"/>
    <w:rsid w:val="008B2142"/>
    <w:rsid w:val="008B22CC"/>
    <w:rsid w:val="008B4316"/>
    <w:rsid w:val="008B471A"/>
    <w:rsid w:val="008B4F96"/>
    <w:rsid w:val="008B5F28"/>
    <w:rsid w:val="008B620E"/>
    <w:rsid w:val="008B64D3"/>
    <w:rsid w:val="008B6663"/>
    <w:rsid w:val="008B7A30"/>
    <w:rsid w:val="008C0BB7"/>
    <w:rsid w:val="008C0FF1"/>
    <w:rsid w:val="008C2229"/>
    <w:rsid w:val="008C2A81"/>
    <w:rsid w:val="008C3481"/>
    <w:rsid w:val="008C35B3"/>
    <w:rsid w:val="008C53D0"/>
    <w:rsid w:val="008C5C3E"/>
    <w:rsid w:val="008C5D16"/>
    <w:rsid w:val="008C7419"/>
    <w:rsid w:val="008C746F"/>
    <w:rsid w:val="008C74CE"/>
    <w:rsid w:val="008D0D18"/>
    <w:rsid w:val="008D1520"/>
    <w:rsid w:val="008D17B0"/>
    <w:rsid w:val="008D2813"/>
    <w:rsid w:val="008D399F"/>
    <w:rsid w:val="008D527A"/>
    <w:rsid w:val="008D56DA"/>
    <w:rsid w:val="008D56E0"/>
    <w:rsid w:val="008D5771"/>
    <w:rsid w:val="008E277E"/>
    <w:rsid w:val="008E299B"/>
    <w:rsid w:val="008E42A9"/>
    <w:rsid w:val="008E4763"/>
    <w:rsid w:val="008F0740"/>
    <w:rsid w:val="008F1E6C"/>
    <w:rsid w:val="008F35DD"/>
    <w:rsid w:val="008F472E"/>
    <w:rsid w:val="008F4BFE"/>
    <w:rsid w:val="008F4D63"/>
    <w:rsid w:val="008F507B"/>
    <w:rsid w:val="00900D96"/>
    <w:rsid w:val="00902556"/>
    <w:rsid w:val="009027E5"/>
    <w:rsid w:val="00902D8B"/>
    <w:rsid w:val="00903295"/>
    <w:rsid w:val="0090338C"/>
    <w:rsid w:val="00904DB0"/>
    <w:rsid w:val="00904DE4"/>
    <w:rsid w:val="0090547B"/>
    <w:rsid w:val="009061AC"/>
    <w:rsid w:val="0091048E"/>
    <w:rsid w:val="0091063C"/>
    <w:rsid w:val="009111FD"/>
    <w:rsid w:val="00911339"/>
    <w:rsid w:val="00912185"/>
    <w:rsid w:val="00913F45"/>
    <w:rsid w:val="009145E7"/>
    <w:rsid w:val="00915501"/>
    <w:rsid w:val="00922270"/>
    <w:rsid w:val="00922669"/>
    <w:rsid w:val="00923BA5"/>
    <w:rsid w:val="0092406E"/>
    <w:rsid w:val="00924ABC"/>
    <w:rsid w:val="00925499"/>
    <w:rsid w:val="00926965"/>
    <w:rsid w:val="00926D5F"/>
    <w:rsid w:val="00931434"/>
    <w:rsid w:val="009340A4"/>
    <w:rsid w:val="00934895"/>
    <w:rsid w:val="00934FDD"/>
    <w:rsid w:val="00936790"/>
    <w:rsid w:val="00936B60"/>
    <w:rsid w:val="00940220"/>
    <w:rsid w:val="0094032B"/>
    <w:rsid w:val="00940E8F"/>
    <w:rsid w:val="00941009"/>
    <w:rsid w:val="00941103"/>
    <w:rsid w:val="00941586"/>
    <w:rsid w:val="009420DB"/>
    <w:rsid w:val="009440B5"/>
    <w:rsid w:val="0094427C"/>
    <w:rsid w:val="0094458A"/>
    <w:rsid w:val="00944EA7"/>
    <w:rsid w:val="0094654A"/>
    <w:rsid w:val="00946714"/>
    <w:rsid w:val="00946D8E"/>
    <w:rsid w:val="009477A2"/>
    <w:rsid w:val="00950A62"/>
    <w:rsid w:val="00951B5A"/>
    <w:rsid w:val="0095212B"/>
    <w:rsid w:val="0095309C"/>
    <w:rsid w:val="00953FEB"/>
    <w:rsid w:val="009556A5"/>
    <w:rsid w:val="009567A3"/>
    <w:rsid w:val="00956A11"/>
    <w:rsid w:val="00961AD9"/>
    <w:rsid w:val="00961BC1"/>
    <w:rsid w:val="00962DF4"/>
    <w:rsid w:val="009652F2"/>
    <w:rsid w:val="009706EF"/>
    <w:rsid w:val="0097075A"/>
    <w:rsid w:val="009714AF"/>
    <w:rsid w:val="009719ED"/>
    <w:rsid w:val="00971FCB"/>
    <w:rsid w:val="0097215B"/>
    <w:rsid w:val="00972AC6"/>
    <w:rsid w:val="009730C9"/>
    <w:rsid w:val="009754DC"/>
    <w:rsid w:val="00977F0F"/>
    <w:rsid w:val="00980395"/>
    <w:rsid w:val="00980F56"/>
    <w:rsid w:val="00980F8F"/>
    <w:rsid w:val="00981447"/>
    <w:rsid w:val="00981C9E"/>
    <w:rsid w:val="00981CCC"/>
    <w:rsid w:val="009824E0"/>
    <w:rsid w:val="0098271C"/>
    <w:rsid w:val="00982A60"/>
    <w:rsid w:val="00983803"/>
    <w:rsid w:val="00983D7C"/>
    <w:rsid w:val="0098421B"/>
    <w:rsid w:val="009843B9"/>
    <w:rsid w:val="00984585"/>
    <w:rsid w:val="00986C37"/>
    <w:rsid w:val="00987516"/>
    <w:rsid w:val="0099572D"/>
    <w:rsid w:val="009966A2"/>
    <w:rsid w:val="00996BA4"/>
    <w:rsid w:val="00997528"/>
    <w:rsid w:val="0099796A"/>
    <w:rsid w:val="009A1B6D"/>
    <w:rsid w:val="009A21D2"/>
    <w:rsid w:val="009A355A"/>
    <w:rsid w:val="009A366B"/>
    <w:rsid w:val="009A3B2A"/>
    <w:rsid w:val="009A5C95"/>
    <w:rsid w:val="009B02B4"/>
    <w:rsid w:val="009B03B0"/>
    <w:rsid w:val="009B1F53"/>
    <w:rsid w:val="009B36AC"/>
    <w:rsid w:val="009B4BFC"/>
    <w:rsid w:val="009B525D"/>
    <w:rsid w:val="009B62B3"/>
    <w:rsid w:val="009B691C"/>
    <w:rsid w:val="009C0A2F"/>
    <w:rsid w:val="009C0DA8"/>
    <w:rsid w:val="009C1346"/>
    <w:rsid w:val="009C2604"/>
    <w:rsid w:val="009C2826"/>
    <w:rsid w:val="009C76AA"/>
    <w:rsid w:val="009D05C8"/>
    <w:rsid w:val="009D1248"/>
    <w:rsid w:val="009D1297"/>
    <w:rsid w:val="009D1E9E"/>
    <w:rsid w:val="009D2605"/>
    <w:rsid w:val="009E0DCF"/>
    <w:rsid w:val="009E1571"/>
    <w:rsid w:val="009E17C3"/>
    <w:rsid w:val="009E1843"/>
    <w:rsid w:val="009E2145"/>
    <w:rsid w:val="009E24C5"/>
    <w:rsid w:val="009E3C0B"/>
    <w:rsid w:val="009E5524"/>
    <w:rsid w:val="009E5AA3"/>
    <w:rsid w:val="009E5BAE"/>
    <w:rsid w:val="009E5BDB"/>
    <w:rsid w:val="009E7374"/>
    <w:rsid w:val="009F010C"/>
    <w:rsid w:val="009F0BDD"/>
    <w:rsid w:val="009F1576"/>
    <w:rsid w:val="009F294F"/>
    <w:rsid w:val="009F3BA0"/>
    <w:rsid w:val="009F56E6"/>
    <w:rsid w:val="009F593E"/>
    <w:rsid w:val="00A00CD0"/>
    <w:rsid w:val="00A02D9C"/>
    <w:rsid w:val="00A030C8"/>
    <w:rsid w:val="00A05E04"/>
    <w:rsid w:val="00A06E7C"/>
    <w:rsid w:val="00A11DA1"/>
    <w:rsid w:val="00A12F9F"/>
    <w:rsid w:val="00A13244"/>
    <w:rsid w:val="00A14123"/>
    <w:rsid w:val="00A14965"/>
    <w:rsid w:val="00A156F9"/>
    <w:rsid w:val="00A179F8"/>
    <w:rsid w:val="00A20353"/>
    <w:rsid w:val="00A20723"/>
    <w:rsid w:val="00A22335"/>
    <w:rsid w:val="00A22B73"/>
    <w:rsid w:val="00A238E2"/>
    <w:rsid w:val="00A239AA"/>
    <w:rsid w:val="00A23C10"/>
    <w:rsid w:val="00A24E84"/>
    <w:rsid w:val="00A266DD"/>
    <w:rsid w:val="00A27483"/>
    <w:rsid w:val="00A27FAC"/>
    <w:rsid w:val="00A324B5"/>
    <w:rsid w:val="00A335DC"/>
    <w:rsid w:val="00A33A70"/>
    <w:rsid w:val="00A33F4C"/>
    <w:rsid w:val="00A351AC"/>
    <w:rsid w:val="00A3589C"/>
    <w:rsid w:val="00A36409"/>
    <w:rsid w:val="00A37362"/>
    <w:rsid w:val="00A37AFE"/>
    <w:rsid w:val="00A439E8"/>
    <w:rsid w:val="00A444F4"/>
    <w:rsid w:val="00A4462E"/>
    <w:rsid w:val="00A449BE"/>
    <w:rsid w:val="00A45089"/>
    <w:rsid w:val="00A45753"/>
    <w:rsid w:val="00A5094E"/>
    <w:rsid w:val="00A51BCF"/>
    <w:rsid w:val="00A53417"/>
    <w:rsid w:val="00A53423"/>
    <w:rsid w:val="00A53B2A"/>
    <w:rsid w:val="00A53F6E"/>
    <w:rsid w:val="00A54CA1"/>
    <w:rsid w:val="00A572F2"/>
    <w:rsid w:val="00A611E6"/>
    <w:rsid w:val="00A61C5E"/>
    <w:rsid w:val="00A622C3"/>
    <w:rsid w:val="00A62659"/>
    <w:rsid w:val="00A64DF3"/>
    <w:rsid w:val="00A653B5"/>
    <w:rsid w:val="00A65F20"/>
    <w:rsid w:val="00A67858"/>
    <w:rsid w:val="00A67DE9"/>
    <w:rsid w:val="00A711B4"/>
    <w:rsid w:val="00A73834"/>
    <w:rsid w:val="00A738D8"/>
    <w:rsid w:val="00A73F04"/>
    <w:rsid w:val="00A73FFE"/>
    <w:rsid w:val="00A7430C"/>
    <w:rsid w:val="00A74AF5"/>
    <w:rsid w:val="00A74F34"/>
    <w:rsid w:val="00A753B7"/>
    <w:rsid w:val="00A76293"/>
    <w:rsid w:val="00A769DD"/>
    <w:rsid w:val="00A77DA2"/>
    <w:rsid w:val="00A80E6B"/>
    <w:rsid w:val="00A81A00"/>
    <w:rsid w:val="00A81AE1"/>
    <w:rsid w:val="00A81BB0"/>
    <w:rsid w:val="00A823F7"/>
    <w:rsid w:val="00A83362"/>
    <w:rsid w:val="00A840FA"/>
    <w:rsid w:val="00A847B4"/>
    <w:rsid w:val="00A858FC"/>
    <w:rsid w:val="00A85D9D"/>
    <w:rsid w:val="00A86932"/>
    <w:rsid w:val="00A86AA9"/>
    <w:rsid w:val="00A90ECE"/>
    <w:rsid w:val="00A91081"/>
    <w:rsid w:val="00A9125B"/>
    <w:rsid w:val="00A9172C"/>
    <w:rsid w:val="00A92C4C"/>
    <w:rsid w:val="00A92E23"/>
    <w:rsid w:val="00A94421"/>
    <w:rsid w:val="00A97A4C"/>
    <w:rsid w:val="00AA1AE6"/>
    <w:rsid w:val="00AA21BB"/>
    <w:rsid w:val="00AA3BCF"/>
    <w:rsid w:val="00AA3E7D"/>
    <w:rsid w:val="00AA55A3"/>
    <w:rsid w:val="00AA602D"/>
    <w:rsid w:val="00AA6618"/>
    <w:rsid w:val="00AA68A9"/>
    <w:rsid w:val="00AA7D78"/>
    <w:rsid w:val="00AB19E2"/>
    <w:rsid w:val="00AB56F9"/>
    <w:rsid w:val="00AB572D"/>
    <w:rsid w:val="00AC0440"/>
    <w:rsid w:val="00AC3737"/>
    <w:rsid w:val="00AC486E"/>
    <w:rsid w:val="00AD240D"/>
    <w:rsid w:val="00AD2C2C"/>
    <w:rsid w:val="00AD2DDD"/>
    <w:rsid w:val="00AD43DF"/>
    <w:rsid w:val="00AD5094"/>
    <w:rsid w:val="00AD513A"/>
    <w:rsid w:val="00AD5292"/>
    <w:rsid w:val="00AD5A44"/>
    <w:rsid w:val="00AD5F7D"/>
    <w:rsid w:val="00AD64AE"/>
    <w:rsid w:val="00AD6C68"/>
    <w:rsid w:val="00AD6D36"/>
    <w:rsid w:val="00AD6FF4"/>
    <w:rsid w:val="00AE07E6"/>
    <w:rsid w:val="00AE1363"/>
    <w:rsid w:val="00AE2030"/>
    <w:rsid w:val="00AE2923"/>
    <w:rsid w:val="00AE29B5"/>
    <w:rsid w:val="00AE2FBE"/>
    <w:rsid w:val="00AE2FE3"/>
    <w:rsid w:val="00AE41DE"/>
    <w:rsid w:val="00AE4A98"/>
    <w:rsid w:val="00AE5211"/>
    <w:rsid w:val="00AE56DE"/>
    <w:rsid w:val="00AE5B6F"/>
    <w:rsid w:val="00AE66CE"/>
    <w:rsid w:val="00AE6CA7"/>
    <w:rsid w:val="00AE7954"/>
    <w:rsid w:val="00AE7F9D"/>
    <w:rsid w:val="00AF01E8"/>
    <w:rsid w:val="00AF1794"/>
    <w:rsid w:val="00AF1EB6"/>
    <w:rsid w:val="00AF2032"/>
    <w:rsid w:val="00AF2BDE"/>
    <w:rsid w:val="00AF3072"/>
    <w:rsid w:val="00AF5B71"/>
    <w:rsid w:val="00B01125"/>
    <w:rsid w:val="00B01D10"/>
    <w:rsid w:val="00B02759"/>
    <w:rsid w:val="00B02785"/>
    <w:rsid w:val="00B028F7"/>
    <w:rsid w:val="00B0348F"/>
    <w:rsid w:val="00B04342"/>
    <w:rsid w:val="00B04DF5"/>
    <w:rsid w:val="00B05B89"/>
    <w:rsid w:val="00B1069E"/>
    <w:rsid w:val="00B10A14"/>
    <w:rsid w:val="00B12573"/>
    <w:rsid w:val="00B13AD6"/>
    <w:rsid w:val="00B1422B"/>
    <w:rsid w:val="00B16B93"/>
    <w:rsid w:val="00B170C8"/>
    <w:rsid w:val="00B17A80"/>
    <w:rsid w:val="00B200C5"/>
    <w:rsid w:val="00B2200C"/>
    <w:rsid w:val="00B22863"/>
    <w:rsid w:val="00B24B1B"/>
    <w:rsid w:val="00B2724C"/>
    <w:rsid w:val="00B27DB7"/>
    <w:rsid w:val="00B31394"/>
    <w:rsid w:val="00B31945"/>
    <w:rsid w:val="00B34CBD"/>
    <w:rsid w:val="00B40315"/>
    <w:rsid w:val="00B40D9F"/>
    <w:rsid w:val="00B41323"/>
    <w:rsid w:val="00B41502"/>
    <w:rsid w:val="00B41C42"/>
    <w:rsid w:val="00B41FC9"/>
    <w:rsid w:val="00B42122"/>
    <w:rsid w:val="00B422C4"/>
    <w:rsid w:val="00B42CD9"/>
    <w:rsid w:val="00B43F1C"/>
    <w:rsid w:val="00B500AE"/>
    <w:rsid w:val="00B505D0"/>
    <w:rsid w:val="00B50E9D"/>
    <w:rsid w:val="00B51024"/>
    <w:rsid w:val="00B512B5"/>
    <w:rsid w:val="00B52266"/>
    <w:rsid w:val="00B5242E"/>
    <w:rsid w:val="00B525E9"/>
    <w:rsid w:val="00B5295C"/>
    <w:rsid w:val="00B536DB"/>
    <w:rsid w:val="00B53EB6"/>
    <w:rsid w:val="00B54371"/>
    <w:rsid w:val="00B546E2"/>
    <w:rsid w:val="00B55564"/>
    <w:rsid w:val="00B55646"/>
    <w:rsid w:val="00B56686"/>
    <w:rsid w:val="00B56E37"/>
    <w:rsid w:val="00B57877"/>
    <w:rsid w:val="00B60CD8"/>
    <w:rsid w:val="00B60F56"/>
    <w:rsid w:val="00B60F9C"/>
    <w:rsid w:val="00B61D18"/>
    <w:rsid w:val="00B63148"/>
    <w:rsid w:val="00B6396B"/>
    <w:rsid w:val="00B659DF"/>
    <w:rsid w:val="00B65E72"/>
    <w:rsid w:val="00B67299"/>
    <w:rsid w:val="00B6769E"/>
    <w:rsid w:val="00B708CB"/>
    <w:rsid w:val="00B70FB7"/>
    <w:rsid w:val="00B710BF"/>
    <w:rsid w:val="00B733BB"/>
    <w:rsid w:val="00B737A0"/>
    <w:rsid w:val="00B73A7F"/>
    <w:rsid w:val="00B73F22"/>
    <w:rsid w:val="00B74A38"/>
    <w:rsid w:val="00B76F9A"/>
    <w:rsid w:val="00B772FC"/>
    <w:rsid w:val="00B778FC"/>
    <w:rsid w:val="00B80BC4"/>
    <w:rsid w:val="00B810B2"/>
    <w:rsid w:val="00B818E6"/>
    <w:rsid w:val="00B8402B"/>
    <w:rsid w:val="00B84A9B"/>
    <w:rsid w:val="00B853B0"/>
    <w:rsid w:val="00B90532"/>
    <w:rsid w:val="00B91FE0"/>
    <w:rsid w:val="00B9330C"/>
    <w:rsid w:val="00B969F6"/>
    <w:rsid w:val="00BA0C9E"/>
    <w:rsid w:val="00BA16FB"/>
    <w:rsid w:val="00BA1749"/>
    <w:rsid w:val="00BA26F7"/>
    <w:rsid w:val="00BA5364"/>
    <w:rsid w:val="00BA65AB"/>
    <w:rsid w:val="00BA6C8C"/>
    <w:rsid w:val="00BA6FF9"/>
    <w:rsid w:val="00BA7447"/>
    <w:rsid w:val="00BA79F0"/>
    <w:rsid w:val="00BA7BCF"/>
    <w:rsid w:val="00BB0DB8"/>
    <w:rsid w:val="00BB24CE"/>
    <w:rsid w:val="00BB3752"/>
    <w:rsid w:val="00BB3FC1"/>
    <w:rsid w:val="00BB49DC"/>
    <w:rsid w:val="00BB5068"/>
    <w:rsid w:val="00BB513E"/>
    <w:rsid w:val="00BB6E21"/>
    <w:rsid w:val="00BB7AE8"/>
    <w:rsid w:val="00BC140A"/>
    <w:rsid w:val="00BC2595"/>
    <w:rsid w:val="00BC3711"/>
    <w:rsid w:val="00BC4346"/>
    <w:rsid w:val="00BC5A3B"/>
    <w:rsid w:val="00BD02D7"/>
    <w:rsid w:val="00BD0481"/>
    <w:rsid w:val="00BD265C"/>
    <w:rsid w:val="00BD2B5F"/>
    <w:rsid w:val="00BD37C1"/>
    <w:rsid w:val="00BD411C"/>
    <w:rsid w:val="00BD417A"/>
    <w:rsid w:val="00BD4447"/>
    <w:rsid w:val="00BD7DB2"/>
    <w:rsid w:val="00BE1CE6"/>
    <w:rsid w:val="00BE2623"/>
    <w:rsid w:val="00BE2D22"/>
    <w:rsid w:val="00BE3923"/>
    <w:rsid w:val="00BE3DFA"/>
    <w:rsid w:val="00BE4BF0"/>
    <w:rsid w:val="00BE59AB"/>
    <w:rsid w:val="00BE5EE5"/>
    <w:rsid w:val="00BE68EE"/>
    <w:rsid w:val="00BE711E"/>
    <w:rsid w:val="00BE7F63"/>
    <w:rsid w:val="00BF0997"/>
    <w:rsid w:val="00BF0B08"/>
    <w:rsid w:val="00BF18FF"/>
    <w:rsid w:val="00BF26A3"/>
    <w:rsid w:val="00BF45FB"/>
    <w:rsid w:val="00BF4D10"/>
    <w:rsid w:val="00BF4F1B"/>
    <w:rsid w:val="00BF5983"/>
    <w:rsid w:val="00BF772B"/>
    <w:rsid w:val="00C00822"/>
    <w:rsid w:val="00C010CB"/>
    <w:rsid w:val="00C013A8"/>
    <w:rsid w:val="00C0175B"/>
    <w:rsid w:val="00C056DA"/>
    <w:rsid w:val="00C1143C"/>
    <w:rsid w:val="00C119BE"/>
    <w:rsid w:val="00C11FA4"/>
    <w:rsid w:val="00C120F5"/>
    <w:rsid w:val="00C123B1"/>
    <w:rsid w:val="00C13143"/>
    <w:rsid w:val="00C13777"/>
    <w:rsid w:val="00C13F3E"/>
    <w:rsid w:val="00C14F76"/>
    <w:rsid w:val="00C165B9"/>
    <w:rsid w:val="00C169A3"/>
    <w:rsid w:val="00C17F67"/>
    <w:rsid w:val="00C20E3F"/>
    <w:rsid w:val="00C21071"/>
    <w:rsid w:val="00C210CF"/>
    <w:rsid w:val="00C22671"/>
    <w:rsid w:val="00C226A4"/>
    <w:rsid w:val="00C2398C"/>
    <w:rsid w:val="00C248B5"/>
    <w:rsid w:val="00C25569"/>
    <w:rsid w:val="00C25FBC"/>
    <w:rsid w:val="00C27366"/>
    <w:rsid w:val="00C30CF4"/>
    <w:rsid w:val="00C30D45"/>
    <w:rsid w:val="00C322FA"/>
    <w:rsid w:val="00C32D64"/>
    <w:rsid w:val="00C35BB9"/>
    <w:rsid w:val="00C3606C"/>
    <w:rsid w:val="00C36666"/>
    <w:rsid w:val="00C3700F"/>
    <w:rsid w:val="00C4181D"/>
    <w:rsid w:val="00C424B3"/>
    <w:rsid w:val="00C42D2F"/>
    <w:rsid w:val="00C437E9"/>
    <w:rsid w:val="00C441E1"/>
    <w:rsid w:val="00C46473"/>
    <w:rsid w:val="00C46794"/>
    <w:rsid w:val="00C473FB"/>
    <w:rsid w:val="00C519E1"/>
    <w:rsid w:val="00C5425F"/>
    <w:rsid w:val="00C546B8"/>
    <w:rsid w:val="00C56378"/>
    <w:rsid w:val="00C5661B"/>
    <w:rsid w:val="00C607E6"/>
    <w:rsid w:val="00C60BC1"/>
    <w:rsid w:val="00C612E0"/>
    <w:rsid w:val="00C62CCD"/>
    <w:rsid w:val="00C62EE6"/>
    <w:rsid w:val="00C632C1"/>
    <w:rsid w:val="00C63AA8"/>
    <w:rsid w:val="00C65F07"/>
    <w:rsid w:val="00C66344"/>
    <w:rsid w:val="00C70146"/>
    <w:rsid w:val="00C70643"/>
    <w:rsid w:val="00C71158"/>
    <w:rsid w:val="00C72A50"/>
    <w:rsid w:val="00C775AA"/>
    <w:rsid w:val="00C7783C"/>
    <w:rsid w:val="00C807B2"/>
    <w:rsid w:val="00C80BB7"/>
    <w:rsid w:val="00C80F36"/>
    <w:rsid w:val="00C81210"/>
    <w:rsid w:val="00C81A1E"/>
    <w:rsid w:val="00C82045"/>
    <w:rsid w:val="00C83098"/>
    <w:rsid w:val="00C84231"/>
    <w:rsid w:val="00C8490B"/>
    <w:rsid w:val="00C860D8"/>
    <w:rsid w:val="00C90FD5"/>
    <w:rsid w:val="00C911F7"/>
    <w:rsid w:val="00C9354B"/>
    <w:rsid w:val="00C93D2C"/>
    <w:rsid w:val="00C94729"/>
    <w:rsid w:val="00C95633"/>
    <w:rsid w:val="00C96D26"/>
    <w:rsid w:val="00C978B9"/>
    <w:rsid w:val="00C97DA3"/>
    <w:rsid w:val="00CA06EB"/>
    <w:rsid w:val="00CA1461"/>
    <w:rsid w:val="00CA2223"/>
    <w:rsid w:val="00CA24A9"/>
    <w:rsid w:val="00CA4A00"/>
    <w:rsid w:val="00CA4D7E"/>
    <w:rsid w:val="00CA5EE6"/>
    <w:rsid w:val="00CA64D4"/>
    <w:rsid w:val="00CA6B58"/>
    <w:rsid w:val="00CA7086"/>
    <w:rsid w:val="00CB062C"/>
    <w:rsid w:val="00CB099C"/>
    <w:rsid w:val="00CB18EA"/>
    <w:rsid w:val="00CB18F9"/>
    <w:rsid w:val="00CB1AE6"/>
    <w:rsid w:val="00CB23BB"/>
    <w:rsid w:val="00CB2ED8"/>
    <w:rsid w:val="00CB3C21"/>
    <w:rsid w:val="00CB3C5B"/>
    <w:rsid w:val="00CB3ED4"/>
    <w:rsid w:val="00CB3F86"/>
    <w:rsid w:val="00CB6CC8"/>
    <w:rsid w:val="00CC2047"/>
    <w:rsid w:val="00CC4BC6"/>
    <w:rsid w:val="00CD02D3"/>
    <w:rsid w:val="00CD0318"/>
    <w:rsid w:val="00CD0728"/>
    <w:rsid w:val="00CD0735"/>
    <w:rsid w:val="00CD2C29"/>
    <w:rsid w:val="00CD33A2"/>
    <w:rsid w:val="00CD34F0"/>
    <w:rsid w:val="00CD3D6B"/>
    <w:rsid w:val="00CD442D"/>
    <w:rsid w:val="00CD4455"/>
    <w:rsid w:val="00CD4DDC"/>
    <w:rsid w:val="00CD5AD0"/>
    <w:rsid w:val="00CD5B71"/>
    <w:rsid w:val="00CD706D"/>
    <w:rsid w:val="00CD76F2"/>
    <w:rsid w:val="00CE01AF"/>
    <w:rsid w:val="00CE03EB"/>
    <w:rsid w:val="00CE0954"/>
    <w:rsid w:val="00CE1B21"/>
    <w:rsid w:val="00CE25BD"/>
    <w:rsid w:val="00CE38AF"/>
    <w:rsid w:val="00CE49FB"/>
    <w:rsid w:val="00CE4F79"/>
    <w:rsid w:val="00CE530E"/>
    <w:rsid w:val="00CF11F7"/>
    <w:rsid w:val="00CF331B"/>
    <w:rsid w:val="00CF4F69"/>
    <w:rsid w:val="00D00EC7"/>
    <w:rsid w:val="00D04342"/>
    <w:rsid w:val="00D04888"/>
    <w:rsid w:val="00D04ABA"/>
    <w:rsid w:val="00D05167"/>
    <w:rsid w:val="00D0608A"/>
    <w:rsid w:val="00D06B87"/>
    <w:rsid w:val="00D07210"/>
    <w:rsid w:val="00D10B78"/>
    <w:rsid w:val="00D12FFF"/>
    <w:rsid w:val="00D1314F"/>
    <w:rsid w:val="00D1323F"/>
    <w:rsid w:val="00D1379D"/>
    <w:rsid w:val="00D13994"/>
    <w:rsid w:val="00D1461D"/>
    <w:rsid w:val="00D17A47"/>
    <w:rsid w:val="00D17E4D"/>
    <w:rsid w:val="00D202BA"/>
    <w:rsid w:val="00D20C7D"/>
    <w:rsid w:val="00D21205"/>
    <w:rsid w:val="00D2128F"/>
    <w:rsid w:val="00D2298F"/>
    <w:rsid w:val="00D235A3"/>
    <w:rsid w:val="00D251AC"/>
    <w:rsid w:val="00D305DD"/>
    <w:rsid w:val="00D31331"/>
    <w:rsid w:val="00D31BF9"/>
    <w:rsid w:val="00D320BE"/>
    <w:rsid w:val="00D3489B"/>
    <w:rsid w:val="00D3530A"/>
    <w:rsid w:val="00D40D72"/>
    <w:rsid w:val="00D42854"/>
    <w:rsid w:val="00D43766"/>
    <w:rsid w:val="00D43D08"/>
    <w:rsid w:val="00D44298"/>
    <w:rsid w:val="00D46AF3"/>
    <w:rsid w:val="00D47A13"/>
    <w:rsid w:val="00D47CCF"/>
    <w:rsid w:val="00D50211"/>
    <w:rsid w:val="00D525D6"/>
    <w:rsid w:val="00D53185"/>
    <w:rsid w:val="00D53633"/>
    <w:rsid w:val="00D53B76"/>
    <w:rsid w:val="00D53F71"/>
    <w:rsid w:val="00D542BE"/>
    <w:rsid w:val="00D54C97"/>
    <w:rsid w:val="00D551AC"/>
    <w:rsid w:val="00D56703"/>
    <w:rsid w:val="00D57FB5"/>
    <w:rsid w:val="00D60513"/>
    <w:rsid w:val="00D60893"/>
    <w:rsid w:val="00D614A5"/>
    <w:rsid w:val="00D61C38"/>
    <w:rsid w:val="00D6457B"/>
    <w:rsid w:val="00D64AD3"/>
    <w:rsid w:val="00D6633C"/>
    <w:rsid w:val="00D66DEC"/>
    <w:rsid w:val="00D67E6C"/>
    <w:rsid w:val="00D7013D"/>
    <w:rsid w:val="00D70B52"/>
    <w:rsid w:val="00D71A41"/>
    <w:rsid w:val="00D72C15"/>
    <w:rsid w:val="00D7348F"/>
    <w:rsid w:val="00D73DE4"/>
    <w:rsid w:val="00D75D59"/>
    <w:rsid w:val="00D768A4"/>
    <w:rsid w:val="00D76A9A"/>
    <w:rsid w:val="00D77096"/>
    <w:rsid w:val="00D77C16"/>
    <w:rsid w:val="00D861B9"/>
    <w:rsid w:val="00D86DD2"/>
    <w:rsid w:val="00D90C33"/>
    <w:rsid w:val="00D90F48"/>
    <w:rsid w:val="00D9173E"/>
    <w:rsid w:val="00D921B7"/>
    <w:rsid w:val="00D92F52"/>
    <w:rsid w:val="00D95E64"/>
    <w:rsid w:val="00D9694B"/>
    <w:rsid w:val="00DA31E8"/>
    <w:rsid w:val="00DA512D"/>
    <w:rsid w:val="00DA53D2"/>
    <w:rsid w:val="00DA5661"/>
    <w:rsid w:val="00DA5747"/>
    <w:rsid w:val="00DA657E"/>
    <w:rsid w:val="00DA753F"/>
    <w:rsid w:val="00DA7D51"/>
    <w:rsid w:val="00DB172B"/>
    <w:rsid w:val="00DB52B3"/>
    <w:rsid w:val="00DB66FD"/>
    <w:rsid w:val="00DB69DB"/>
    <w:rsid w:val="00DB7581"/>
    <w:rsid w:val="00DC1504"/>
    <w:rsid w:val="00DC182C"/>
    <w:rsid w:val="00DC22FB"/>
    <w:rsid w:val="00DC2B8F"/>
    <w:rsid w:val="00DC427B"/>
    <w:rsid w:val="00DC5754"/>
    <w:rsid w:val="00DC7706"/>
    <w:rsid w:val="00DD0D9E"/>
    <w:rsid w:val="00DD234D"/>
    <w:rsid w:val="00DD34A3"/>
    <w:rsid w:val="00DD48DF"/>
    <w:rsid w:val="00DD5FB8"/>
    <w:rsid w:val="00DD6056"/>
    <w:rsid w:val="00DE0E22"/>
    <w:rsid w:val="00DE1459"/>
    <w:rsid w:val="00DE1DF3"/>
    <w:rsid w:val="00DE5279"/>
    <w:rsid w:val="00DE5CFF"/>
    <w:rsid w:val="00DE5F3F"/>
    <w:rsid w:val="00DE612F"/>
    <w:rsid w:val="00DE7093"/>
    <w:rsid w:val="00DE7C6A"/>
    <w:rsid w:val="00DE7F8E"/>
    <w:rsid w:val="00DF0867"/>
    <w:rsid w:val="00DF15A7"/>
    <w:rsid w:val="00DF2857"/>
    <w:rsid w:val="00DF2C54"/>
    <w:rsid w:val="00DF3361"/>
    <w:rsid w:val="00DF4BC3"/>
    <w:rsid w:val="00DF4CE1"/>
    <w:rsid w:val="00DF621B"/>
    <w:rsid w:val="00DF67D6"/>
    <w:rsid w:val="00DF72DD"/>
    <w:rsid w:val="00DF72ED"/>
    <w:rsid w:val="00DF782B"/>
    <w:rsid w:val="00DF7B28"/>
    <w:rsid w:val="00DF7B93"/>
    <w:rsid w:val="00E016EF"/>
    <w:rsid w:val="00E017FC"/>
    <w:rsid w:val="00E030E1"/>
    <w:rsid w:val="00E0388D"/>
    <w:rsid w:val="00E03AEF"/>
    <w:rsid w:val="00E04910"/>
    <w:rsid w:val="00E055FA"/>
    <w:rsid w:val="00E06EE3"/>
    <w:rsid w:val="00E1007F"/>
    <w:rsid w:val="00E102DE"/>
    <w:rsid w:val="00E10440"/>
    <w:rsid w:val="00E11D9B"/>
    <w:rsid w:val="00E11EBB"/>
    <w:rsid w:val="00E125CD"/>
    <w:rsid w:val="00E14C4B"/>
    <w:rsid w:val="00E17975"/>
    <w:rsid w:val="00E217B9"/>
    <w:rsid w:val="00E218E6"/>
    <w:rsid w:val="00E24825"/>
    <w:rsid w:val="00E255C2"/>
    <w:rsid w:val="00E278BE"/>
    <w:rsid w:val="00E27A39"/>
    <w:rsid w:val="00E30562"/>
    <w:rsid w:val="00E3122D"/>
    <w:rsid w:val="00E31270"/>
    <w:rsid w:val="00E32478"/>
    <w:rsid w:val="00E324BF"/>
    <w:rsid w:val="00E33C6D"/>
    <w:rsid w:val="00E35FBB"/>
    <w:rsid w:val="00E3705A"/>
    <w:rsid w:val="00E40802"/>
    <w:rsid w:val="00E41A87"/>
    <w:rsid w:val="00E42093"/>
    <w:rsid w:val="00E42B29"/>
    <w:rsid w:val="00E46239"/>
    <w:rsid w:val="00E478C3"/>
    <w:rsid w:val="00E479E5"/>
    <w:rsid w:val="00E50421"/>
    <w:rsid w:val="00E509B1"/>
    <w:rsid w:val="00E522A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552D"/>
    <w:rsid w:val="00E6685D"/>
    <w:rsid w:val="00E678DF"/>
    <w:rsid w:val="00E7109D"/>
    <w:rsid w:val="00E71F4A"/>
    <w:rsid w:val="00E7345C"/>
    <w:rsid w:val="00E73D03"/>
    <w:rsid w:val="00E74719"/>
    <w:rsid w:val="00E75633"/>
    <w:rsid w:val="00E76CD1"/>
    <w:rsid w:val="00E81E81"/>
    <w:rsid w:val="00E824EE"/>
    <w:rsid w:val="00E82F02"/>
    <w:rsid w:val="00E84341"/>
    <w:rsid w:val="00E87030"/>
    <w:rsid w:val="00E900C6"/>
    <w:rsid w:val="00E9334F"/>
    <w:rsid w:val="00E94F89"/>
    <w:rsid w:val="00E96A89"/>
    <w:rsid w:val="00E96B88"/>
    <w:rsid w:val="00E9737C"/>
    <w:rsid w:val="00E974A2"/>
    <w:rsid w:val="00E97B11"/>
    <w:rsid w:val="00EA03D0"/>
    <w:rsid w:val="00EA1759"/>
    <w:rsid w:val="00EA19E1"/>
    <w:rsid w:val="00EA356A"/>
    <w:rsid w:val="00EA358A"/>
    <w:rsid w:val="00EA388D"/>
    <w:rsid w:val="00EA4264"/>
    <w:rsid w:val="00EA439B"/>
    <w:rsid w:val="00EB0120"/>
    <w:rsid w:val="00EB0953"/>
    <w:rsid w:val="00EB1BB9"/>
    <w:rsid w:val="00EB39A5"/>
    <w:rsid w:val="00EB4CF6"/>
    <w:rsid w:val="00EB4E1E"/>
    <w:rsid w:val="00EB5949"/>
    <w:rsid w:val="00EB5B19"/>
    <w:rsid w:val="00EB5B33"/>
    <w:rsid w:val="00EB685B"/>
    <w:rsid w:val="00EC048A"/>
    <w:rsid w:val="00EC1C18"/>
    <w:rsid w:val="00EC4740"/>
    <w:rsid w:val="00EC4F38"/>
    <w:rsid w:val="00EC7405"/>
    <w:rsid w:val="00EC7440"/>
    <w:rsid w:val="00ED107D"/>
    <w:rsid w:val="00ED11A3"/>
    <w:rsid w:val="00ED200B"/>
    <w:rsid w:val="00ED2162"/>
    <w:rsid w:val="00ED52FC"/>
    <w:rsid w:val="00ED578C"/>
    <w:rsid w:val="00EE0CFF"/>
    <w:rsid w:val="00EE1585"/>
    <w:rsid w:val="00EE3E68"/>
    <w:rsid w:val="00EE4558"/>
    <w:rsid w:val="00EE4736"/>
    <w:rsid w:val="00EE499B"/>
    <w:rsid w:val="00EE4AD8"/>
    <w:rsid w:val="00EE5324"/>
    <w:rsid w:val="00EE7730"/>
    <w:rsid w:val="00EE7766"/>
    <w:rsid w:val="00EF1441"/>
    <w:rsid w:val="00EF23B1"/>
    <w:rsid w:val="00EF461A"/>
    <w:rsid w:val="00EF70ED"/>
    <w:rsid w:val="00EF7120"/>
    <w:rsid w:val="00F0089E"/>
    <w:rsid w:val="00F01258"/>
    <w:rsid w:val="00F0137A"/>
    <w:rsid w:val="00F0321F"/>
    <w:rsid w:val="00F0371A"/>
    <w:rsid w:val="00F046AF"/>
    <w:rsid w:val="00F06802"/>
    <w:rsid w:val="00F06949"/>
    <w:rsid w:val="00F102B7"/>
    <w:rsid w:val="00F12130"/>
    <w:rsid w:val="00F134F1"/>
    <w:rsid w:val="00F136D1"/>
    <w:rsid w:val="00F139AC"/>
    <w:rsid w:val="00F13A4B"/>
    <w:rsid w:val="00F14764"/>
    <w:rsid w:val="00F16E25"/>
    <w:rsid w:val="00F1782D"/>
    <w:rsid w:val="00F17B82"/>
    <w:rsid w:val="00F209AC"/>
    <w:rsid w:val="00F21463"/>
    <w:rsid w:val="00F218ED"/>
    <w:rsid w:val="00F21EAC"/>
    <w:rsid w:val="00F223F6"/>
    <w:rsid w:val="00F22BD2"/>
    <w:rsid w:val="00F26045"/>
    <w:rsid w:val="00F2627C"/>
    <w:rsid w:val="00F264B3"/>
    <w:rsid w:val="00F26D6F"/>
    <w:rsid w:val="00F30257"/>
    <w:rsid w:val="00F3243D"/>
    <w:rsid w:val="00F325A5"/>
    <w:rsid w:val="00F334D1"/>
    <w:rsid w:val="00F33572"/>
    <w:rsid w:val="00F33C17"/>
    <w:rsid w:val="00F33F80"/>
    <w:rsid w:val="00F3461C"/>
    <w:rsid w:val="00F34E4C"/>
    <w:rsid w:val="00F356D3"/>
    <w:rsid w:val="00F36403"/>
    <w:rsid w:val="00F36539"/>
    <w:rsid w:val="00F376EE"/>
    <w:rsid w:val="00F37D33"/>
    <w:rsid w:val="00F403ED"/>
    <w:rsid w:val="00F40BE4"/>
    <w:rsid w:val="00F41236"/>
    <w:rsid w:val="00F41A58"/>
    <w:rsid w:val="00F41D6F"/>
    <w:rsid w:val="00F423F8"/>
    <w:rsid w:val="00F44FDA"/>
    <w:rsid w:val="00F453ED"/>
    <w:rsid w:val="00F458E6"/>
    <w:rsid w:val="00F46D0D"/>
    <w:rsid w:val="00F47C92"/>
    <w:rsid w:val="00F509A1"/>
    <w:rsid w:val="00F514DB"/>
    <w:rsid w:val="00F51C7A"/>
    <w:rsid w:val="00F54275"/>
    <w:rsid w:val="00F5446A"/>
    <w:rsid w:val="00F54DE9"/>
    <w:rsid w:val="00F54E41"/>
    <w:rsid w:val="00F557BF"/>
    <w:rsid w:val="00F6048C"/>
    <w:rsid w:val="00F6048D"/>
    <w:rsid w:val="00F60497"/>
    <w:rsid w:val="00F616F9"/>
    <w:rsid w:val="00F621CC"/>
    <w:rsid w:val="00F636AF"/>
    <w:rsid w:val="00F63BF2"/>
    <w:rsid w:val="00F63C16"/>
    <w:rsid w:val="00F64548"/>
    <w:rsid w:val="00F662A3"/>
    <w:rsid w:val="00F665F8"/>
    <w:rsid w:val="00F66FFC"/>
    <w:rsid w:val="00F7079F"/>
    <w:rsid w:val="00F70E1B"/>
    <w:rsid w:val="00F71CB8"/>
    <w:rsid w:val="00F72E6E"/>
    <w:rsid w:val="00F72EF6"/>
    <w:rsid w:val="00F74BEC"/>
    <w:rsid w:val="00F774CC"/>
    <w:rsid w:val="00F7753A"/>
    <w:rsid w:val="00F77C5E"/>
    <w:rsid w:val="00F8138E"/>
    <w:rsid w:val="00F81CD2"/>
    <w:rsid w:val="00F851B6"/>
    <w:rsid w:val="00F85739"/>
    <w:rsid w:val="00F85F93"/>
    <w:rsid w:val="00F86580"/>
    <w:rsid w:val="00F86822"/>
    <w:rsid w:val="00F87824"/>
    <w:rsid w:val="00F87956"/>
    <w:rsid w:val="00F87B77"/>
    <w:rsid w:val="00F91101"/>
    <w:rsid w:val="00F91B1D"/>
    <w:rsid w:val="00F9209F"/>
    <w:rsid w:val="00F927B8"/>
    <w:rsid w:val="00F92981"/>
    <w:rsid w:val="00F92B59"/>
    <w:rsid w:val="00F92B9D"/>
    <w:rsid w:val="00F92E3B"/>
    <w:rsid w:val="00F948BC"/>
    <w:rsid w:val="00F95250"/>
    <w:rsid w:val="00F95ECB"/>
    <w:rsid w:val="00F960CF"/>
    <w:rsid w:val="00F96F4E"/>
    <w:rsid w:val="00F972BD"/>
    <w:rsid w:val="00FA00A5"/>
    <w:rsid w:val="00FA10A3"/>
    <w:rsid w:val="00FA1226"/>
    <w:rsid w:val="00FA25D8"/>
    <w:rsid w:val="00FA4688"/>
    <w:rsid w:val="00FA4E85"/>
    <w:rsid w:val="00FB1CE2"/>
    <w:rsid w:val="00FB2594"/>
    <w:rsid w:val="00FB26D7"/>
    <w:rsid w:val="00FB4CCB"/>
    <w:rsid w:val="00FB5CE4"/>
    <w:rsid w:val="00FB6E61"/>
    <w:rsid w:val="00FB72B1"/>
    <w:rsid w:val="00FB7874"/>
    <w:rsid w:val="00FB78D6"/>
    <w:rsid w:val="00FC08E5"/>
    <w:rsid w:val="00FC3834"/>
    <w:rsid w:val="00FC3A80"/>
    <w:rsid w:val="00FC4378"/>
    <w:rsid w:val="00FC51DD"/>
    <w:rsid w:val="00FC5885"/>
    <w:rsid w:val="00FD00FF"/>
    <w:rsid w:val="00FD09D8"/>
    <w:rsid w:val="00FD1499"/>
    <w:rsid w:val="00FD4D30"/>
    <w:rsid w:val="00FD4F65"/>
    <w:rsid w:val="00FD6BE0"/>
    <w:rsid w:val="00FE0E2B"/>
    <w:rsid w:val="00FE144C"/>
    <w:rsid w:val="00FE3D9D"/>
    <w:rsid w:val="00FE4772"/>
    <w:rsid w:val="00FE5867"/>
    <w:rsid w:val="00FE61C9"/>
    <w:rsid w:val="00FE654B"/>
    <w:rsid w:val="00FE72D0"/>
    <w:rsid w:val="00FE7769"/>
    <w:rsid w:val="00FF00F8"/>
    <w:rsid w:val="00FF1EBC"/>
    <w:rsid w:val="00FF2318"/>
    <w:rsid w:val="00FF405C"/>
    <w:rsid w:val="00FF66D3"/>
    <w:rsid w:val="00FF6A1B"/>
    <w:rsid w:val="00FF6A81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31CD3C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C978B9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333ABB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062B57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1357D4"/>
    <w:rPr>
      <w:color w:val="605E5C"/>
      <w:shd w:val="clear" w:color="auto" w:fill="E1DFDD"/>
    </w:rPr>
  </w:style>
  <w:style w:type="paragraph" w:customStyle="1" w:styleId="Default">
    <w:name w:val="Default"/>
    <w:rsid w:val="006F6896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link w:val="Akapitzlist"/>
    <w:uiPriority w:val="34"/>
    <w:rsid w:val="00FA4688"/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95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7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94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1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97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0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7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5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9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4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6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25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6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31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73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nkieta.uokik.gov.pl/formularz-zgloszenie-przewag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933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aktualnosci.php?news_id=19021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742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F19D-C5F3-40CC-9115-84E6D49A996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43A1793-3871-4CC3-A24F-B87005E4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3</cp:revision>
  <cp:lastPrinted>2023-08-25T07:47:00Z</cp:lastPrinted>
  <dcterms:created xsi:type="dcterms:W3CDTF">2023-09-01T09:10:00Z</dcterms:created>
  <dcterms:modified xsi:type="dcterms:W3CDTF">2023-09-11T06:31:00Z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7092e46a-826c-48bf-8359-24524ab9dc16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