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409" w:rsidRPr="008B3B83" w:rsidRDefault="00792062" w:rsidP="008B3B83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r>
        <w:rPr>
          <w:color w:val="000000" w:themeColor="text1"/>
          <w:sz w:val="32"/>
          <w:szCs w:val="32"/>
        </w:rPr>
        <w:t>Na tropie systemów</w:t>
      </w:r>
      <w:r w:rsidR="00440717">
        <w:rPr>
          <w:color w:val="000000" w:themeColor="text1"/>
          <w:sz w:val="32"/>
          <w:szCs w:val="32"/>
        </w:rPr>
        <w:t xml:space="preserve"> promocyjnych</w:t>
      </w:r>
      <w:r>
        <w:rPr>
          <w:color w:val="000000" w:themeColor="text1"/>
          <w:sz w:val="32"/>
          <w:szCs w:val="32"/>
        </w:rPr>
        <w:t xml:space="preserve"> typu piramida.</w:t>
      </w:r>
      <w:r w:rsidR="00BA54FC">
        <w:rPr>
          <w:color w:val="000000" w:themeColor="text1"/>
          <w:sz w:val="32"/>
          <w:szCs w:val="32"/>
        </w:rPr>
        <w:t xml:space="preserve"> Prezes UOKiK </w:t>
      </w:r>
      <w:r w:rsidR="00555BAB">
        <w:rPr>
          <w:color w:val="000000" w:themeColor="text1"/>
          <w:sz w:val="32"/>
          <w:szCs w:val="32"/>
        </w:rPr>
        <w:t>sprawdza</w:t>
      </w:r>
    </w:p>
    <w:p w:rsidR="00CB083D" w:rsidRDefault="00CB083D" w:rsidP="00A64EBA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 w:rsidRPr="00CB083D">
        <w:rPr>
          <w:rFonts w:cs="Tahoma"/>
          <w:b/>
          <w:bCs/>
          <w:color w:val="000000" w:themeColor="text1"/>
          <w:sz w:val="22"/>
          <w:lang w:eastAsia="en-GB"/>
        </w:rPr>
        <w:t>UOKiK wyjaśni</w:t>
      </w:r>
      <w:r w:rsidR="00222534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331DDA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Pr="00CB083D">
        <w:rPr>
          <w:rFonts w:cs="Tahoma"/>
          <w:b/>
          <w:bCs/>
          <w:color w:val="000000" w:themeColor="text1"/>
          <w:sz w:val="22"/>
          <w:lang w:eastAsia="en-GB"/>
        </w:rPr>
        <w:t xml:space="preserve">czy platformy internetowe </w:t>
      </w:r>
      <w:r>
        <w:rPr>
          <w:rFonts w:cs="Tahoma"/>
          <w:b/>
          <w:bCs/>
          <w:color w:val="000000" w:themeColor="text1"/>
          <w:sz w:val="22"/>
          <w:lang w:eastAsia="en-GB"/>
        </w:rPr>
        <w:t>BE Poland i GrowUp Session</w:t>
      </w:r>
      <w:r w:rsidRPr="00CB083D">
        <w:rPr>
          <w:rFonts w:cs="Tahoma"/>
          <w:b/>
          <w:bCs/>
          <w:color w:val="000000" w:themeColor="text1"/>
          <w:sz w:val="22"/>
          <w:lang w:eastAsia="en-GB"/>
        </w:rPr>
        <w:t xml:space="preserve"> nie naruszają zbiorowych interesów konsumentów</w:t>
      </w:r>
      <w:r w:rsidR="009D310B">
        <w:rPr>
          <w:rFonts w:cs="Tahoma"/>
          <w:b/>
          <w:bCs/>
          <w:color w:val="000000" w:themeColor="text1"/>
          <w:sz w:val="22"/>
          <w:lang w:eastAsia="en-GB"/>
        </w:rPr>
        <w:t>.</w:t>
      </w:r>
    </w:p>
    <w:p w:rsidR="001D501A" w:rsidRDefault="00CB083D" w:rsidP="00CB083D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Sprawdz</w:t>
      </w:r>
      <w:r w:rsidR="00BA2D94"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8037F8">
        <w:rPr>
          <w:rFonts w:cs="Tahoma"/>
          <w:b/>
          <w:bCs/>
          <w:color w:val="000000" w:themeColor="text1"/>
          <w:sz w:val="22"/>
          <w:lang w:eastAsia="en-GB"/>
        </w:rPr>
        <w:t xml:space="preserve"> między innymi</w:t>
      </w:r>
      <w:r w:rsidR="00C01810">
        <w:rPr>
          <w:rFonts w:cs="Tahoma"/>
          <w:b/>
          <w:bCs/>
          <w:color w:val="000000" w:themeColor="text1"/>
          <w:sz w:val="22"/>
          <w:lang w:eastAsia="en-GB"/>
        </w:rPr>
        <w:t>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czy nie</w:t>
      </w:r>
      <w:r w:rsidR="00331DD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bCs/>
          <w:color w:val="000000" w:themeColor="text1"/>
          <w:sz w:val="22"/>
          <w:lang w:eastAsia="en-GB"/>
        </w:rPr>
        <w:t>są oparte na systemie promocyjnym typu piramida</w:t>
      </w:r>
      <w:r w:rsidR="00331DDA">
        <w:rPr>
          <w:rFonts w:cs="Tahoma"/>
          <w:b/>
          <w:bCs/>
          <w:color w:val="000000" w:themeColor="text1"/>
          <w:sz w:val="22"/>
          <w:lang w:eastAsia="en-GB"/>
        </w:rPr>
        <w:t xml:space="preserve">, w którym obiecywane korzyści zależą głównie od wprowadzania do </w:t>
      </w:r>
      <w:r w:rsidR="00AB7E55">
        <w:rPr>
          <w:rFonts w:cs="Tahoma"/>
          <w:b/>
          <w:bCs/>
          <w:color w:val="000000" w:themeColor="text1"/>
          <w:sz w:val="22"/>
          <w:lang w:eastAsia="en-GB"/>
        </w:rPr>
        <w:t xml:space="preserve">projektu </w:t>
      </w:r>
      <w:r w:rsidR="00331DDA">
        <w:rPr>
          <w:rFonts w:cs="Tahoma"/>
          <w:b/>
          <w:bCs/>
          <w:color w:val="000000" w:themeColor="text1"/>
          <w:sz w:val="22"/>
          <w:lang w:eastAsia="en-GB"/>
        </w:rPr>
        <w:t>kolejnych osób.</w:t>
      </w:r>
    </w:p>
    <w:p w:rsidR="00CB083D" w:rsidRPr="00CB083D" w:rsidRDefault="00CB083D" w:rsidP="00CB083D">
      <w:pPr>
        <w:numPr>
          <w:ilvl w:val="0"/>
          <w:numId w:val="6"/>
        </w:numPr>
        <w:shd w:val="clear" w:color="auto" w:fill="FFFFFF"/>
        <w:spacing w:before="100" w:beforeAutospacing="1" w:after="15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W przypadku takich systemów</w:t>
      </w:r>
      <w:r w:rsidR="00EC33A3">
        <w:rPr>
          <w:rFonts w:cs="Tahoma"/>
          <w:b/>
          <w:bCs/>
          <w:color w:val="000000" w:themeColor="text1"/>
          <w:sz w:val="22"/>
          <w:lang w:eastAsia="en-GB"/>
        </w:rPr>
        <w:t>,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konsumenci mogą ponieść </w:t>
      </w:r>
      <w:r w:rsidR="00331DDA">
        <w:rPr>
          <w:rFonts w:cs="Tahoma"/>
          <w:b/>
          <w:bCs/>
          <w:color w:val="000000" w:themeColor="text1"/>
          <w:sz w:val="22"/>
          <w:lang w:eastAsia="en-GB"/>
        </w:rPr>
        <w:t xml:space="preserve">dotkliwe 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straty finansowe. </w:t>
      </w:r>
    </w:p>
    <w:p w:rsidR="0047596E" w:rsidRPr="0047596E" w:rsidRDefault="0047596E" w:rsidP="0047596E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bookmarkEnd w:id="0"/>
    <w:p w:rsidR="00112AD6" w:rsidRDefault="00602507" w:rsidP="00D922E8">
      <w:pPr>
        <w:spacing w:after="240" w:line="360" w:lineRule="auto"/>
        <w:jc w:val="both"/>
        <w:rPr>
          <w:color w:val="000000" w:themeColor="text1"/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C52106">
        <w:rPr>
          <w:b/>
          <w:color w:val="000000" w:themeColor="text1"/>
          <w:sz w:val="22"/>
        </w:rPr>
        <w:t>26</w:t>
      </w:r>
      <w:bookmarkStart w:id="1" w:name="_GoBack"/>
      <w:bookmarkEnd w:id="1"/>
      <w:r>
        <w:rPr>
          <w:b/>
          <w:color w:val="000000" w:themeColor="text1"/>
          <w:sz w:val="22"/>
        </w:rPr>
        <w:t xml:space="preserve"> </w:t>
      </w:r>
      <w:r w:rsidR="00C13917">
        <w:rPr>
          <w:b/>
          <w:color w:val="000000" w:themeColor="text1"/>
          <w:sz w:val="22"/>
        </w:rPr>
        <w:t>marca</w:t>
      </w:r>
      <w:r w:rsidRPr="00DB3985">
        <w:rPr>
          <w:b/>
          <w:color w:val="000000" w:themeColor="text1"/>
          <w:sz w:val="22"/>
        </w:rPr>
        <w:t xml:space="preserve"> 202</w:t>
      </w:r>
      <w:r w:rsidR="00BE7E89">
        <w:rPr>
          <w:b/>
          <w:color w:val="000000" w:themeColor="text1"/>
          <w:sz w:val="22"/>
        </w:rPr>
        <w:t>5</w:t>
      </w:r>
      <w:r w:rsidRPr="00DB3985">
        <w:rPr>
          <w:b/>
          <w:color w:val="000000" w:themeColor="text1"/>
          <w:sz w:val="22"/>
        </w:rPr>
        <w:t xml:space="preserve"> r.]</w:t>
      </w:r>
      <w:r w:rsidR="00C13917">
        <w:rPr>
          <w:color w:val="000000" w:themeColor="text1"/>
          <w:sz w:val="22"/>
        </w:rPr>
        <w:t xml:space="preserve"> </w:t>
      </w:r>
      <w:r w:rsidR="00CD1937">
        <w:rPr>
          <w:color w:val="000000" w:themeColor="text1"/>
          <w:sz w:val="22"/>
        </w:rPr>
        <w:t xml:space="preserve">Urząd </w:t>
      </w:r>
      <w:r w:rsidR="00C13917" w:rsidRPr="00C13917">
        <w:rPr>
          <w:color w:val="000000" w:themeColor="text1"/>
          <w:sz w:val="22"/>
        </w:rPr>
        <w:t xml:space="preserve">przygląda się </w:t>
      </w:r>
      <w:r w:rsidR="00112AD6">
        <w:rPr>
          <w:color w:val="000000" w:themeColor="text1"/>
          <w:sz w:val="22"/>
        </w:rPr>
        <w:t>dwóm</w:t>
      </w:r>
      <w:r w:rsidR="00C13917" w:rsidRPr="00C13917">
        <w:rPr>
          <w:color w:val="000000" w:themeColor="text1"/>
          <w:sz w:val="22"/>
        </w:rPr>
        <w:t xml:space="preserve"> projektom</w:t>
      </w:r>
      <w:r w:rsidR="00112AD6">
        <w:rPr>
          <w:color w:val="000000" w:themeColor="text1"/>
          <w:sz w:val="22"/>
        </w:rPr>
        <w:t xml:space="preserve"> – BE Poland oraz Grow</w:t>
      </w:r>
      <w:r w:rsidR="001D501A">
        <w:rPr>
          <w:color w:val="000000" w:themeColor="text1"/>
          <w:sz w:val="22"/>
        </w:rPr>
        <w:t>U</w:t>
      </w:r>
      <w:r w:rsidR="00112AD6">
        <w:rPr>
          <w:color w:val="000000" w:themeColor="text1"/>
          <w:sz w:val="22"/>
        </w:rPr>
        <w:t>p Session</w:t>
      </w:r>
      <w:r w:rsidR="00C13917" w:rsidRPr="00C13917">
        <w:rPr>
          <w:color w:val="000000" w:themeColor="text1"/>
          <w:sz w:val="22"/>
        </w:rPr>
        <w:t xml:space="preserve">, które </w:t>
      </w:r>
      <w:r w:rsidR="006A0513">
        <w:rPr>
          <w:color w:val="000000" w:themeColor="text1"/>
          <w:sz w:val="22"/>
        </w:rPr>
        <w:t xml:space="preserve">oferują konsumentom </w:t>
      </w:r>
      <w:r w:rsidR="00671FB6">
        <w:rPr>
          <w:color w:val="000000" w:themeColor="text1"/>
          <w:sz w:val="22"/>
        </w:rPr>
        <w:t xml:space="preserve">m.in. </w:t>
      </w:r>
      <w:r w:rsidR="004A1223">
        <w:rPr>
          <w:color w:val="000000" w:themeColor="text1"/>
          <w:sz w:val="22"/>
        </w:rPr>
        <w:t>pakiety</w:t>
      </w:r>
      <w:r w:rsidR="006A0513">
        <w:rPr>
          <w:color w:val="000000" w:themeColor="text1"/>
          <w:sz w:val="22"/>
        </w:rPr>
        <w:t xml:space="preserve"> szkoleń online</w:t>
      </w:r>
      <w:r w:rsidR="00671FB6">
        <w:rPr>
          <w:color w:val="000000" w:themeColor="text1"/>
          <w:sz w:val="22"/>
        </w:rPr>
        <w:t xml:space="preserve"> na temat internetowego inwestowania</w:t>
      </w:r>
      <w:r w:rsidR="00112AD6">
        <w:rPr>
          <w:color w:val="000000" w:themeColor="text1"/>
          <w:sz w:val="22"/>
        </w:rPr>
        <w:t xml:space="preserve">. </w:t>
      </w:r>
      <w:r w:rsidR="00CD1937">
        <w:rPr>
          <w:color w:val="000000" w:themeColor="text1"/>
          <w:sz w:val="22"/>
        </w:rPr>
        <w:t xml:space="preserve">Prezes </w:t>
      </w:r>
      <w:r w:rsidR="00CD1937" w:rsidRPr="00C13917">
        <w:rPr>
          <w:color w:val="000000" w:themeColor="text1"/>
          <w:sz w:val="22"/>
        </w:rPr>
        <w:t xml:space="preserve">UOKiK </w:t>
      </w:r>
      <w:r w:rsidR="006A0513">
        <w:rPr>
          <w:color w:val="000000" w:themeColor="text1"/>
          <w:sz w:val="22"/>
        </w:rPr>
        <w:t>w</w:t>
      </w:r>
      <w:r w:rsidR="00112AD6">
        <w:rPr>
          <w:color w:val="000000" w:themeColor="text1"/>
          <w:sz w:val="22"/>
        </w:rPr>
        <w:t xml:space="preserve">szczął postępowania wyjaśniające, w których </w:t>
      </w:r>
      <w:r w:rsidR="006A0513">
        <w:rPr>
          <w:color w:val="000000" w:themeColor="text1"/>
          <w:sz w:val="22"/>
        </w:rPr>
        <w:t xml:space="preserve">szczegółowo </w:t>
      </w:r>
      <w:r w:rsidR="00112AD6">
        <w:rPr>
          <w:color w:val="000000" w:themeColor="text1"/>
          <w:sz w:val="22"/>
        </w:rPr>
        <w:t xml:space="preserve">zbada zasady działania oraz </w:t>
      </w:r>
      <w:r w:rsidR="00C13917" w:rsidRPr="00C13917">
        <w:rPr>
          <w:color w:val="000000" w:themeColor="text1"/>
          <w:sz w:val="22"/>
        </w:rPr>
        <w:t xml:space="preserve">rolę </w:t>
      </w:r>
      <w:r w:rsidR="006A0513">
        <w:rPr>
          <w:color w:val="000000" w:themeColor="text1"/>
          <w:sz w:val="22"/>
        </w:rPr>
        <w:t xml:space="preserve">osób </w:t>
      </w:r>
      <w:r w:rsidR="00671FB6">
        <w:rPr>
          <w:color w:val="000000" w:themeColor="text1"/>
          <w:sz w:val="22"/>
        </w:rPr>
        <w:t>promujących i zarządzających tymi projektami</w:t>
      </w:r>
      <w:r w:rsidR="00C52F7D">
        <w:rPr>
          <w:color w:val="000000" w:themeColor="text1"/>
          <w:sz w:val="22"/>
        </w:rPr>
        <w:t>.</w:t>
      </w:r>
    </w:p>
    <w:p w:rsidR="00DC02E6" w:rsidRDefault="00DC02E6" w:rsidP="00DC02E6">
      <w:pPr>
        <w:tabs>
          <w:tab w:val="left" w:pos="3168"/>
        </w:tabs>
        <w:spacing w:after="240" w:line="360" w:lineRule="auto"/>
        <w:jc w:val="both"/>
        <w:rPr>
          <w:color w:val="000000" w:themeColor="text1"/>
          <w:sz w:val="22"/>
        </w:rPr>
      </w:pPr>
      <w:r w:rsidRPr="00FA21C2">
        <w:rPr>
          <w:color w:val="000000" w:themeColor="text1"/>
          <w:sz w:val="22"/>
        </w:rPr>
        <w:t xml:space="preserve">- </w:t>
      </w:r>
      <w:r w:rsidR="00CD1937">
        <w:rPr>
          <w:color w:val="000000" w:themeColor="text1"/>
          <w:sz w:val="22"/>
        </w:rPr>
        <w:t>M</w:t>
      </w:r>
      <w:r w:rsidR="00671FB6">
        <w:rPr>
          <w:color w:val="000000" w:themeColor="text1"/>
          <w:sz w:val="22"/>
        </w:rPr>
        <w:t>onitor</w:t>
      </w:r>
      <w:r w:rsidR="00CD1937">
        <w:rPr>
          <w:color w:val="000000" w:themeColor="text1"/>
          <w:sz w:val="22"/>
        </w:rPr>
        <w:t xml:space="preserve">ujemy rynek pod kątem </w:t>
      </w:r>
      <w:r w:rsidR="00671FB6">
        <w:rPr>
          <w:color w:val="000000" w:themeColor="text1"/>
          <w:sz w:val="22"/>
        </w:rPr>
        <w:t xml:space="preserve">dostępnych </w:t>
      </w:r>
      <w:r w:rsidR="00312CA1">
        <w:rPr>
          <w:color w:val="000000" w:themeColor="text1"/>
          <w:sz w:val="22"/>
        </w:rPr>
        <w:t>przez internet projekt</w:t>
      </w:r>
      <w:r w:rsidR="00671FB6">
        <w:rPr>
          <w:color w:val="000000" w:themeColor="text1"/>
          <w:sz w:val="22"/>
        </w:rPr>
        <w:t>ów</w:t>
      </w:r>
      <w:r w:rsidR="00312CA1">
        <w:rPr>
          <w:color w:val="000000" w:themeColor="text1"/>
          <w:sz w:val="22"/>
        </w:rPr>
        <w:t xml:space="preserve"> </w:t>
      </w:r>
      <w:r w:rsidR="00C52F7D">
        <w:rPr>
          <w:color w:val="000000" w:themeColor="text1"/>
          <w:sz w:val="22"/>
        </w:rPr>
        <w:t>alternatywnego inwestowania, kusząc</w:t>
      </w:r>
      <w:r w:rsidR="00671FB6">
        <w:rPr>
          <w:color w:val="000000" w:themeColor="text1"/>
          <w:sz w:val="22"/>
        </w:rPr>
        <w:t>ych</w:t>
      </w:r>
      <w:r w:rsidR="00C52F7D">
        <w:rPr>
          <w:color w:val="000000" w:themeColor="text1"/>
          <w:sz w:val="22"/>
        </w:rPr>
        <w:t xml:space="preserve"> wizją szybkich i </w:t>
      </w:r>
      <w:r w:rsidR="00222534">
        <w:rPr>
          <w:color w:val="000000" w:themeColor="text1"/>
          <w:sz w:val="22"/>
        </w:rPr>
        <w:t>dużych</w:t>
      </w:r>
      <w:r w:rsidR="00C52F7D">
        <w:rPr>
          <w:color w:val="000000" w:themeColor="text1"/>
          <w:sz w:val="22"/>
        </w:rPr>
        <w:t xml:space="preserve"> zysków</w:t>
      </w:r>
      <w:r w:rsidR="00671FB6">
        <w:rPr>
          <w:color w:val="000000" w:themeColor="text1"/>
          <w:sz w:val="22"/>
        </w:rPr>
        <w:t xml:space="preserve"> </w:t>
      </w:r>
      <w:r w:rsidR="008037F8">
        <w:rPr>
          <w:color w:val="000000" w:themeColor="text1"/>
          <w:sz w:val="22"/>
        </w:rPr>
        <w:t xml:space="preserve">bez ryzyka </w:t>
      </w:r>
      <w:r w:rsidR="00671FB6" w:rsidRPr="00F3094E">
        <w:rPr>
          <w:color w:val="000000" w:themeColor="text1"/>
          <w:sz w:val="22"/>
        </w:rPr>
        <w:t>–</w:t>
      </w:r>
      <w:r w:rsidR="00671FB6" w:rsidRPr="00FA21C2">
        <w:rPr>
          <w:color w:val="000000" w:themeColor="text1"/>
          <w:sz w:val="22"/>
        </w:rPr>
        <w:t xml:space="preserve"> mówi Prezes UOKiK Tomasz Chróstny</w:t>
      </w:r>
      <w:r w:rsidR="00C52F7D">
        <w:rPr>
          <w:color w:val="000000" w:themeColor="text1"/>
          <w:sz w:val="22"/>
        </w:rPr>
        <w:t xml:space="preserve"> </w:t>
      </w:r>
      <w:r w:rsidR="00EA46AC">
        <w:rPr>
          <w:color w:val="000000" w:themeColor="text1"/>
          <w:sz w:val="22"/>
        </w:rPr>
        <w:t>–</w:t>
      </w:r>
      <w:r w:rsidR="008037F8">
        <w:rPr>
          <w:color w:val="000000" w:themeColor="text1"/>
          <w:sz w:val="22"/>
        </w:rPr>
        <w:t xml:space="preserve"> </w:t>
      </w:r>
      <w:r w:rsidR="00671FB6">
        <w:rPr>
          <w:color w:val="000000" w:themeColor="text1"/>
          <w:sz w:val="22"/>
        </w:rPr>
        <w:t>Weryfikujemy</w:t>
      </w:r>
      <w:r w:rsidR="00EA46AC">
        <w:rPr>
          <w:color w:val="000000" w:themeColor="text1"/>
          <w:sz w:val="22"/>
        </w:rPr>
        <w:t xml:space="preserve"> te</w:t>
      </w:r>
      <w:r w:rsidR="00671FB6" w:rsidRPr="00671FB6">
        <w:rPr>
          <w:color w:val="000000" w:themeColor="text1"/>
          <w:sz w:val="22"/>
        </w:rPr>
        <w:t xml:space="preserve"> </w:t>
      </w:r>
      <w:r w:rsidR="00671FB6">
        <w:rPr>
          <w:color w:val="000000" w:themeColor="text1"/>
          <w:sz w:val="22"/>
        </w:rPr>
        <w:t xml:space="preserve">przedsięwzięcia, które mogą budzić wątpliwości, aby eliminować </w:t>
      </w:r>
      <w:r w:rsidR="00EA46AC">
        <w:rPr>
          <w:color w:val="000000" w:themeColor="text1"/>
          <w:sz w:val="22"/>
        </w:rPr>
        <w:t xml:space="preserve">nielegalne </w:t>
      </w:r>
      <w:r w:rsidR="00671FB6">
        <w:rPr>
          <w:color w:val="000000" w:themeColor="text1"/>
          <w:sz w:val="22"/>
        </w:rPr>
        <w:t>systemy promocyjne typu piramida. Zawsze a</w:t>
      </w:r>
      <w:r w:rsidR="00C52F7D">
        <w:rPr>
          <w:color w:val="000000" w:themeColor="text1"/>
          <w:sz w:val="22"/>
        </w:rPr>
        <w:t xml:space="preserve">pelujemy do konsumentów o </w:t>
      </w:r>
      <w:r w:rsidR="00CD1937">
        <w:rPr>
          <w:color w:val="000000" w:themeColor="text1"/>
          <w:sz w:val="22"/>
        </w:rPr>
        <w:t xml:space="preserve">ostrożność i </w:t>
      </w:r>
      <w:r w:rsidR="00DF12B1">
        <w:rPr>
          <w:color w:val="000000" w:themeColor="text1"/>
          <w:sz w:val="22"/>
        </w:rPr>
        <w:t xml:space="preserve">sceptycyzm w </w:t>
      </w:r>
      <w:r w:rsidR="00671FB6">
        <w:rPr>
          <w:color w:val="000000" w:themeColor="text1"/>
          <w:sz w:val="22"/>
        </w:rPr>
        <w:t xml:space="preserve">stosunku </w:t>
      </w:r>
      <w:r w:rsidR="00C52F7D">
        <w:rPr>
          <w:color w:val="000000" w:themeColor="text1"/>
          <w:sz w:val="22"/>
        </w:rPr>
        <w:t>do projektów</w:t>
      </w:r>
      <w:r w:rsidR="00671FB6">
        <w:rPr>
          <w:color w:val="000000" w:themeColor="text1"/>
          <w:sz w:val="22"/>
        </w:rPr>
        <w:t xml:space="preserve"> online, </w:t>
      </w:r>
      <w:r w:rsidR="004A1223">
        <w:rPr>
          <w:color w:val="000000" w:themeColor="text1"/>
          <w:sz w:val="22"/>
        </w:rPr>
        <w:t xml:space="preserve">co szczególnie dotyczy </w:t>
      </w:r>
      <w:r w:rsidR="00671FB6">
        <w:rPr>
          <w:color w:val="000000" w:themeColor="text1"/>
          <w:sz w:val="22"/>
        </w:rPr>
        <w:t xml:space="preserve">przedsięwzięć </w:t>
      </w:r>
      <w:r w:rsidR="004A1223">
        <w:rPr>
          <w:color w:val="000000" w:themeColor="text1"/>
          <w:sz w:val="22"/>
        </w:rPr>
        <w:t xml:space="preserve">o nieprzejrzystych </w:t>
      </w:r>
      <w:r w:rsidR="008037F8">
        <w:rPr>
          <w:color w:val="000000" w:themeColor="text1"/>
          <w:sz w:val="22"/>
        </w:rPr>
        <w:t xml:space="preserve">zasadach </w:t>
      </w:r>
      <w:r w:rsidR="004A1223">
        <w:rPr>
          <w:color w:val="000000" w:themeColor="text1"/>
          <w:sz w:val="22"/>
        </w:rPr>
        <w:t>działania oraz takich, w których korzyści dla uczestników generowane są przede wszystkim z wpłat innych użytkowników.</w:t>
      </w:r>
    </w:p>
    <w:p w:rsidR="00F34C75" w:rsidRDefault="00222534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BE Poland </w:t>
      </w:r>
    </w:p>
    <w:p w:rsidR="00885A34" w:rsidRDefault="00F34C75" w:rsidP="001724A8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BE Poland </w:t>
      </w:r>
      <w:r w:rsidR="00BA2D94">
        <w:rPr>
          <w:color w:val="000000" w:themeColor="text1"/>
          <w:sz w:val="22"/>
        </w:rPr>
        <w:t>t</w:t>
      </w:r>
      <w:r w:rsidR="005D0CCF">
        <w:rPr>
          <w:color w:val="000000" w:themeColor="text1"/>
          <w:sz w:val="22"/>
        </w:rPr>
        <w:t>o część</w:t>
      </w:r>
      <w:r>
        <w:rPr>
          <w:color w:val="000000" w:themeColor="text1"/>
          <w:sz w:val="22"/>
        </w:rPr>
        <w:t xml:space="preserve"> międz</w:t>
      </w:r>
      <w:r w:rsidR="00AF4B4E">
        <w:rPr>
          <w:color w:val="000000" w:themeColor="text1"/>
          <w:sz w:val="22"/>
        </w:rPr>
        <w:t>ynarodowego projektu o nazwie BE (Better Experience) z Dubaju</w:t>
      </w:r>
      <w:r w:rsidR="00B65488">
        <w:rPr>
          <w:color w:val="000000" w:themeColor="text1"/>
          <w:sz w:val="22"/>
        </w:rPr>
        <w:t>, a jego uczestnicy działają jako grupa TPR (Trading People Revolution)</w:t>
      </w:r>
      <w:r w:rsidR="00AF4B4E">
        <w:rPr>
          <w:color w:val="000000" w:themeColor="text1"/>
          <w:sz w:val="22"/>
        </w:rPr>
        <w:t xml:space="preserve">. </w:t>
      </w:r>
      <w:r w:rsidR="005B7036">
        <w:rPr>
          <w:color w:val="000000" w:themeColor="text1"/>
          <w:sz w:val="22"/>
        </w:rPr>
        <w:t xml:space="preserve">Sprzedają pakiety </w:t>
      </w:r>
      <w:r w:rsidR="00D15053">
        <w:rPr>
          <w:color w:val="000000" w:themeColor="text1"/>
          <w:sz w:val="22"/>
        </w:rPr>
        <w:t>subskrypcyjne</w:t>
      </w:r>
      <w:r w:rsidR="005B7036">
        <w:rPr>
          <w:color w:val="000000" w:themeColor="text1"/>
          <w:sz w:val="22"/>
        </w:rPr>
        <w:t>, które uprawniają do korzystania z platform i oprogramowania do nauki tradingu</w:t>
      </w:r>
      <w:r w:rsidR="003012E4">
        <w:rPr>
          <w:color w:val="000000" w:themeColor="text1"/>
          <w:sz w:val="22"/>
        </w:rPr>
        <w:t>.</w:t>
      </w:r>
      <w:r w:rsidR="00931E1E">
        <w:rPr>
          <w:color w:val="000000" w:themeColor="text1"/>
          <w:sz w:val="22"/>
        </w:rPr>
        <w:t xml:space="preserve"> Promotorzy rekrutują kolejne osoby</w:t>
      </w:r>
      <w:r w:rsidR="0028556B">
        <w:rPr>
          <w:color w:val="000000" w:themeColor="text1"/>
          <w:sz w:val="22"/>
        </w:rPr>
        <w:t>, które</w:t>
      </w:r>
      <w:r w:rsidR="00931E1E">
        <w:rPr>
          <w:color w:val="000000" w:themeColor="text1"/>
          <w:sz w:val="22"/>
        </w:rPr>
        <w:t xml:space="preserve"> otrzymują zapłatę za sprzedane pakiety oraz polec</w:t>
      </w:r>
      <w:r w:rsidR="004A1223">
        <w:rPr>
          <w:color w:val="000000" w:themeColor="text1"/>
          <w:sz w:val="22"/>
        </w:rPr>
        <w:t>a</w:t>
      </w:r>
      <w:r w:rsidR="00931E1E">
        <w:rPr>
          <w:color w:val="000000" w:themeColor="text1"/>
          <w:sz w:val="22"/>
        </w:rPr>
        <w:t>ni</w:t>
      </w:r>
      <w:r w:rsidR="004A1223">
        <w:rPr>
          <w:color w:val="000000" w:themeColor="text1"/>
          <w:sz w:val="22"/>
        </w:rPr>
        <w:t>e</w:t>
      </w:r>
      <w:r w:rsidR="00931E1E">
        <w:rPr>
          <w:color w:val="000000" w:themeColor="text1"/>
          <w:sz w:val="22"/>
        </w:rPr>
        <w:t xml:space="preserve"> projektu.</w:t>
      </w:r>
      <w:r w:rsidR="003012E4">
        <w:rPr>
          <w:color w:val="000000" w:themeColor="text1"/>
          <w:sz w:val="22"/>
        </w:rPr>
        <w:t xml:space="preserve"> </w:t>
      </w:r>
      <w:r w:rsidR="00BA2D94">
        <w:rPr>
          <w:color w:val="000000" w:themeColor="text1"/>
          <w:sz w:val="22"/>
        </w:rPr>
        <w:t xml:space="preserve">BE Poland jest </w:t>
      </w:r>
      <w:r w:rsidR="004A1223">
        <w:rPr>
          <w:color w:val="000000" w:themeColor="text1"/>
          <w:sz w:val="22"/>
        </w:rPr>
        <w:t xml:space="preserve">promowany </w:t>
      </w:r>
      <w:r w:rsidR="00BA2D94">
        <w:rPr>
          <w:color w:val="000000" w:themeColor="text1"/>
          <w:sz w:val="22"/>
        </w:rPr>
        <w:t xml:space="preserve">w mediach społecznościowych, głównie za pośrednictwem platformy Instagram. </w:t>
      </w:r>
      <w:r w:rsidR="004A1223">
        <w:rPr>
          <w:color w:val="000000" w:themeColor="text1"/>
          <w:sz w:val="22"/>
        </w:rPr>
        <w:t xml:space="preserve">W toku postępowania </w:t>
      </w:r>
      <w:r w:rsidR="00885A34">
        <w:rPr>
          <w:color w:val="000000" w:themeColor="text1"/>
          <w:sz w:val="22"/>
        </w:rPr>
        <w:t xml:space="preserve">Prezes UOKiK bada </w:t>
      </w:r>
      <w:r w:rsidR="00EE6BED">
        <w:rPr>
          <w:color w:val="000000" w:themeColor="text1"/>
          <w:sz w:val="22"/>
        </w:rPr>
        <w:t>c</w:t>
      </w:r>
      <w:r w:rsidR="00EE6BED" w:rsidRPr="00EE6BED">
        <w:rPr>
          <w:color w:val="000000" w:themeColor="text1"/>
          <w:sz w:val="22"/>
        </w:rPr>
        <w:t>zy zasady</w:t>
      </w:r>
      <w:r w:rsidR="003012E4">
        <w:rPr>
          <w:color w:val="000000" w:themeColor="text1"/>
          <w:sz w:val="22"/>
        </w:rPr>
        <w:t xml:space="preserve"> </w:t>
      </w:r>
      <w:r w:rsidR="00EE6BED" w:rsidRPr="00EE6BED">
        <w:rPr>
          <w:color w:val="000000" w:themeColor="text1"/>
          <w:sz w:val="22"/>
        </w:rPr>
        <w:lastRenderedPageBreak/>
        <w:t>funkcjonowania</w:t>
      </w:r>
      <w:r w:rsidR="003012E4">
        <w:rPr>
          <w:color w:val="000000" w:themeColor="text1"/>
          <w:sz w:val="22"/>
        </w:rPr>
        <w:t xml:space="preserve"> BE Poland</w:t>
      </w:r>
      <w:r w:rsidR="00EE6BED" w:rsidRPr="00EE6BED">
        <w:rPr>
          <w:color w:val="000000" w:themeColor="text1"/>
          <w:sz w:val="22"/>
        </w:rPr>
        <w:t xml:space="preserve"> nie prowadzą do naruszenia zbiorowych interesów konsumentów.</w:t>
      </w:r>
      <w:r w:rsidR="00EE6BED">
        <w:rPr>
          <w:color w:val="000000" w:themeColor="text1"/>
          <w:sz w:val="22"/>
        </w:rPr>
        <w:t xml:space="preserve"> W szczególności, </w:t>
      </w:r>
      <w:r w:rsidR="00885A34">
        <w:rPr>
          <w:color w:val="000000" w:themeColor="text1"/>
          <w:sz w:val="22"/>
        </w:rPr>
        <w:t xml:space="preserve">czy pod pretekstem edukacji </w:t>
      </w:r>
      <w:r w:rsidR="00BA2D94">
        <w:rPr>
          <w:color w:val="000000" w:themeColor="text1"/>
          <w:sz w:val="22"/>
        </w:rPr>
        <w:t xml:space="preserve">na temat </w:t>
      </w:r>
      <w:r w:rsidR="00885A34">
        <w:rPr>
          <w:color w:val="000000" w:themeColor="text1"/>
          <w:sz w:val="22"/>
        </w:rPr>
        <w:t>kupn</w:t>
      </w:r>
      <w:r w:rsidR="00BA2D94">
        <w:rPr>
          <w:color w:val="000000" w:themeColor="text1"/>
          <w:sz w:val="22"/>
        </w:rPr>
        <w:t>a</w:t>
      </w:r>
      <w:r w:rsidR="00885A34">
        <w:rPr>
          <w:color w:val="000000" w:themeColor="text1"/>
          <w:sz w:val="22"/>
        </w:rPr>
        <w:t xml:space="preserve"> i sprzedaży instrumentów finansowych nie jest </w:t>
      </w:r>
      <w:r w:rsidR="004A1223">
        <w:rPr>
          <w:color w:val="000000" w:themeColor="text1"/>
          <w:sz w:val="22"/>
        </w:rPr>
        <w:t xml:space="preserve">prowadzony </w:t>
      </w:r>
      <w:r w:rsidR="00885A34">
        <w:rPr>
          <w:color w:val="000000" w:themeColor="text1"/>
          <w:sz w:val="22"/>
        </w:rPr>
        <w:t>system</w:t>
      </w:r>
      <w:r w:rsidR="005D0CCF">
        <w:rPr>
          <w:color w:val="000000" w:themeColor="text1"/>
          <w:sz w:val="22"/>
        </w:rPr>
        <w:t xml:space="preserve"> </w:t>
      </w:r>
      <w:r w:rsidR="00885A34">
        <w:rPr>
          <w:color w:val="000000" w:themeColor="text1"/>
          <w:sz w:val="22"/>
        </w:rPr>
        <w:t>promocyjn</w:t>
      </w:r>
      <w:r w:rsidR="005D0CCF">
        <w:rPr>
          <w:color w:val="000000" w:themeColor="text1"/>
          <w:sz w:val="22"/>
        </w:rPr>
        <w:t>y</w:t>
      </w:r>
      <w:r w:rsidR="00885A34">
        <w:rPr>
          <w:color w:val="000000" w:themeColor="text1"/>
          <w:sz w:val="22"/>
        </w:rPr>
        <w:t xml:space="preserve"> typ</w:t>
      </w:r>
      <w:r w:rsidR="009F17EC">
        <w:rPr>
          <w:color w:val="000000" w:themeColor="text1"/>
          <w:sz w:val="22"/>
        </w:rPr>
        <w:t>u</w:t>
      </w:r>
      <w:r w:rsidR="00885A34">
        <w:rPr>
          <w:color w:val="000000" w:themeColor="text1"/>
          <w:sz w:val="22"/>
        </w:rPr>
        <w:t xml:space="preserve"> piramid</w:t>
      </w:r>
      <w:r w:rsidR="00EE6BED">
        <w:rPr>
          <w:color w:val="000000" w:themeColor="text1"/>
          <w:sz w:val="22"/>
        </w:rPr>
        <w:t xml:space="preserve">a. </w:t>
      </w:r>
    </w:p>
    <w:p w:rsidR="003012E4" w:rsidRPr="00A96874" w:rsidRDefault="00A96874" w:rsidP="001724A8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A96874">
        <w:rPr>
          <w:b/>
          <w:color w:val="000000" w:themeColor="text1"/>
          <w:sz w:val="22"/>
        </w:rPr>
        <w:t>GrowUp Session</w:t>
      </w:r>
    </w:p>
    <w:p w:rsidR="00DD4F31" w:rsidRDefault="00A96874" w:rsidP="003E156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To kolejny projekt</w:t>
      </w:r>
      <w:r w:rsidR="00BA4EB4">
        <w:rPr>
          <w:color w:val="000000" w:themeColor="text1"/>
          <w:sz w:val="22"/>
        </w:rPr>
        <w:t>, którego promocja opiera się na aspekcie edukacyjnym</w:t>
      </w:r>
      <w:r>
        <w:rPr>
          <w:color w:val="000000" w:themeColor="text1"/>
          <w:sz w:val="22"/>
        </w:rPr>
        <w:t xml:space="preserve"> – oferuje </w:t>
      </w:r>
      <w:r w:rsidR="008037F8">
        <w:rPr>
          <w:color w:val="000000" w:themeColor="text1"/>
          <w:sz w:val="22"/>
        </w:rPr>
        <w:t>się</w:t>
      </w:r>
      <w:r w:rsidR="00345A0F">
        <w:rPr>
          <w:color w:val="000000" w:themeColor="text1"/>
          <w:sz w:val="22"/>
        </w:rPr>
        <w:t xml:space="preserve"> </w:t>
      </w:r>
      <w:r w:rsidR="008037F8">
        <w:rPr>
          <w:color w:val="000000" w:themeColor="text1"/>
          <w:sz w:val="22"/>
        </w:rPr>
        <w:t xml:space="preserve">w  jego ramach </w:t>
      </w:r>
      <w:r>
        <w:rPr>
          <w:color w:val="000000" w:themeColor="text1"/>
          <w:sz w:val="22"/>
        </w:rPr>
        <w:t xml:space="preserve">pakiety, </w:t>
      </w:r>
      <w:r w:rsidR="008037F8">
        <w:rPr>
          <w:color w:val="000000" w:themeColor="text1"/>
          <w:sz w:val="22"/>
        </w:rPr>
        <w:t xml:space="preserve">dzięki którym </w:t>
      </w:r>
      <w:r>
        <w:rPr>
          <w:color w:val="000000" w:themeColor="text1"/>
          <w:sz w:val="22"/>
        </w:rPr>
        <w:t>konsumenci m</w:t>
      </w:r>
      <w:r w:rsidR="00CD1937">
        <w:rPr>
          <w:color w:val="000000" w:themeColor="text1"/>
          <w:sz w:val="22"/>
        </w:rPr>
        <w:t>ają</w:t>
      </w:r>
      <w:r>
        <w:rPr>
          <w:color w:val="000000" w:themeColor="text1"/>
          <w:sz w:val="22"/>
        </w:rPr>
        <w:t xml:space="preserve"> odby</w:t>
      </w:r>
      <w:r w:rsidR="00BA4EB4">
        <w:rPr>
          <w:color w:val="000000" w:themeColor="text1"/>
          <w:sz w:val="22"/>
        </w:rPr>
        <w:t>ć</w:t>
      </w:r>
      <w:r>
        <w:rPr>
          <w:color w:val="000000" w:themeColor="text1"/>
          <w:sz w:val="22"/>
        </w:rPr>
        <w:t xml:space="preserve"> szkolenia dotyczące tradingu na rynku forex czy handlu kryptowalutami. Osoby zachęcające do udziału w programie partnerskim działają głównie przez swoje profile na Instagramie</w:t>
      </w:r>
      <w:r w:rsidR="003E156F">
        <w:rPr>
          <w:color w:val="000000" w:themeColor="text1"/>
          <w:sz w:val="22"/>
        </w:rPr>
        <w:t xml:space="preserve"> i pozyskują</w:t>
      </w:r>
      <w:r w:rsidR="00345A0F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 xml:space="preserve">uwagę odbiorców </w:t>
      </w:r>
      <w:r w:rsidR="001B4B21">
        <w:rPr>
          <w:color w:val="000000" w:themeColor="text1"/>
          <w:sz w:val="22"/>
        </w:rPr>
        <w:t xml:space="preserve">pokazując </w:t>
      </w:r>
      <w:r w:rsidR="00940CE4">
        <w:rPr>
          <w:color w:val="000000" w:themeColor="text1"/>
          <w:sz w:val="22"/>
        </w:rPr>
        <w:t>wysoki</w:t>
      </w:r>
      <w:r w:rsidR="001B4B21">
        <w:rPr>
          <w:color w:val="000000" w:themeColor="text1"/>
          <w:sz w:val="22"/>
        </w:rPr>
        <w:t xml:space="preserve"> </w:t>
      </w:r>
      <w:r w:rsidR="00940CE4">
        <w:rPr>
          <w:color w:val="000000" w:themeColor="text1"/>
          <w:sz w:val="22"/>
        </w:rPr>
        <w:t>standard życia i chwaląc się dużymi zarobkami</w:t>
      </w:r>
      <w:r>
        <w:rPr>
          <w:color w:val="000000" w:themeColor="text1"/>
          <w:sz w:val="22"/>
        </w:rPr>
        <w:t xml:space="preserve"> </w:t>
      </w:r>
      <w:r w:rsidR="00940CE4">
        <w:rPr>
          <w:color w:val="000000" w:themeColor="text1"/>
          <w:sz w:val="22"/>
        </w:rPr>
        <w:t xml:space="preserve">osiągniętymi </w:t>
      </w:r>
      <w:r w:rsidR="00345A0F">
        <w:rPr>
          <w:color w:val="000000" w:themeColor="text1"/>
          <w:sz w:val="22"/>
        </w:rPr>
        <w:t xml:space="preserve">– jak twierdzą - </w:t>
      </w:r>
      <w:r>
        <w:rPr>
          <w:color w:val="000000" w:themeColor="text1"/>
          <w:sz w:val="22"/>
        </w:rPr>
        <w:t>dzięki</w:t>
      </w:r>
      <w:r w:rsidR="004A1223">
        <w:rPr>
          <w:color w:val="000000" w:themeColor="text1"/>
          <w:sz w:val="22"/>
        </w:rPr>
        <w:t xml:space="preserve"> udziałowi w </w:t>
      </w:r>
      <w:r w:rsidR="00940CE4">
        <w:rPr>
          <w:color w:val="000000" w:themeColor="text1"/>
          <w:sz w:val="22"/>
        </w:rPr>
        <w:t>GrowUp, co ma zachęc</w:t>
      </w:r>
      <w:r w:rsidR="00EA46AC">
        <w:rPr>
          <w:color w:val="000000" w:themeColor="text1"/>
          <w:sz w:val="22"/>
        </w:rPr>
        <w:t>a</w:t>
      </w:r>
      <w:r w:rsidR="00940CE4">
        <w:rPr>
          <w:color w:val="000000" w:themeColor="text1"/>
          <w:sz w:val="22"/>
        </w:rPr>
        <w:t xml:space="preserve">ć kolejne osoby do dołączenia do projektu. </w:t>
      </w:r>
      <w:r>
        <w:rPr>
          <w:color w:val="000000" w:themeColor="text1"/>
          <w:sz w:val="22"/>
        </w:rPr>
        <w:t xml:space="preserve">Również w przypadku tego podmiotu Prezes UOKiK </w:t>
      </w:r>
      <w:r w:rsidR="00940CE4">
        <w:rPr>
          <w:color w:val="000000" w:themeColor="text1"/>
          <w:sz w:val="22"/>
        </w:rPr>
        <w:t>w</w:t>
      </w:r>
      <w:r w:rsidR="00CD1937">
        <w:rPr>
          <w:color w:val="000000" w:themeColor="text1"/>
          <w:sz w:val="22"/>
        </w:rPr>
        <w:t>eryfikuje</w:t>
      </w:r>
      <w:r w:rsidR="00F757A5">
        <w:rPr>
          <w:color w:val="000000" w:themeColor="text1"/>
          <w:sz w:val="22"/>
        </w:rPr>
        <w:t>,</w:t>
      </w:r>
      <w:r w:rsidR="00940CE4">
        <w:rPr>
          <w:color w:val="000000" w:themeColor="text1"/>
          <w:sz w:val="22"/>
        </w:rPr>
        <w:t xml:space="preserve"> czy </w:t>
      </w:r>
      <w:r w:rsidR="00CE6EFC">
        <w:rPr>
          <w:color w:val="000000" w:themeColor="text1"/>
          <w:sz w:val="22"/>
        </w:rPr>
        <w:t>jego działalność nie narusza zbiorowych interesów konsumentów</w:t>
      </w:r>
      <w:r w:rsidR="00DD4F31">
        <w:rPr>
          <w:color w:val="000000" w:themeColor="text1"/>
          <w:sz w:val="22"/>
        </w:rPr>
        <w:t>.</w:t>
      </w:r>
    </w:p>
    <w:p w:rsidR="00DE5F5F" w:rsidRDefault="005B7036" w:rsidP="00C13917">
      <w:pPr>
        <w:shd w:val="clear" w:color="auto" w:fill="FFFFFF"/>
        <w:spacing w:after="100" w:afterAutospacing="1" w:line="279" w:lineRule="atLeast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Na co uważać</w:t>
      </w:r>
    </w:p>
    <w:p w:rsidR="0020543F" w:rsidRDefault="0020543F" w:rsidP="0020543F">
      <w:pPr>
        <w:shd w:val="clear" w:color="auto" w:fill="FFFFFF"/>
        <w:spacing w:after="100" w:afterAutospacing="1" w:line="360" w:lineRule="auto"/>
        <w:jc w:val="both"/>
        <w:rPr>
          <w:color w:val="000000" w:themeColor="text1"/>
          <w:sz w:val="22"/>
        </w:rPr>
      </w:pPr>
      <w:r w:rsidRPr="0020543F">
        <w:rPr>
          <w:color w:val="000000" w:themeColor="text1"/>
          <w:sz w:val="22"/>
        </w:rPr>
        <w:t xml:space="preserve">Nieuczciwi przedsiębiorcy obiecują internautom możliwość zarabiania pieniędzy poprzez uczestnictwo w ryzykownych projektach inwestycyjnych. Obejmują one szeroką, atrakcyjną dla konsumentów, tematykę – </w:t>
      </w:r>
      <w:r w:rsidR="00EA46AC">
        <w:rPr>
          <w:color w:val="000000" w:themeColor="text1"/>
          <w:sz w:val="22"/>
        </w:rPr>
        <w:t xml:space="preserve">szkolenia w zakresie korzyści finansowych </w:t>
      </w:r>
      <w:r w:rsidR="00345A0F">
        <w:rPr>
          <w:color w:val="000000" w:themeColor="text1"/>
          <w:sz w:val="22"/>
        </w:rPr>
        <w:t>(tak jak w przypadku BE czy GrowUp)</w:t>
      </w:r>
      <w:r w:rsidRPr="0020543F">
        <w:rPr>
          <w:color w:val="000000" w:themeColor="text1"/>
          <w:sz w:val="22"/>
        </w:rPr>
        <w:t>,</w:t>
      </w:r>
      <w:r w:rsidR="00345A0F">
        <w:rPr>
          <w:color w:val="000000" w:themeColor="text1"/>
          <w:sz w:val="22"/>
        </w:rPr>
        <w:t xml:space="preserve"> ale także i</w:t>
      </w:r>
      <w:r w:rsidRPr="0020543F">
        <w:rPr>
          <w:color w:val="000000" w:themeColor="text1"/>
          <w:sz w:val="22"/>
        </w:rPr>
        <w:t xml:space="preserve"> </w:t>
      </w:r>
      <w:r w:rsidR="00EA46AC">
        <w:rPr>
          <w:color w:val="000000" w:themeColor="text1"/>
          <w:sz w:val="22"/>
        </w:rPr>
        <w:t xml:space="preserve">promujących </w:t>
      </w:r>
      <w:r w:rsidRPr="0020543F">
        <w:rPr>
          <w:color w:val="000000" w:themeColor="text1"/>
          <w:sz w:val="22"/>
        </w:rPr>
        <w:t>zdrowie, fitness</w:t>
      </w:r>
      <w:r w:rsidR="00EA46AC">
        <w:rPr>
          <w:color w:val="000000" w:themeColor="text1"/>
          <w:sz w:val="22"/>
        </w:rPr>
        <w:t xml:space="preserve"> </w:t>
      </w:r>
      <w:r w:rsidRPr="0020543F">
        <w:rPr>
          <w:color w:val="000000" w:themeColor="text1"/>
          <w:sz w:val="22"/>
        </w:rPr>
        <w:t xml:space="preserve">czy podróże. W wielu przypadkach twórcy tych </w:t>
      </w:r>
      <w:r w:rsidR="00CD1937">
        <w:rPr>
          <w:color w:val="000000" w:themeColor="text1"/>
          <w:sz w:val="22"/>
        </w:rPr>
        <w:t>przedsięwzięć</w:t>
      </w:r>
      <w:r w:rsidRPr="0020543F">
        <w:rPr>
          <w:color w:val="000000" w:themeColor="text1"/>
          <w:sz w:val="22"/>
        </w:rPr>
        <w:t xml:space="preserve"> </w:t>
      </w:r>
      <w:r w:rsidR="00EA46AC">
        <w:rPr>
          <w:color w:val="000000" w:themeColor="text1"/>
          <w:sz w:val="22"/>
        </w:rPr>
        <w:t xml:space="preserve">i osoby je promujące </w:t>
      </w:r>
      <w:r w:rsidRPr="0020543F">
        <w:rPr>
          <w:color w:val="000000" w:themeColor="text1"/>
          <w:sz w:val="22"/>
        </w:rPr>
        <w:t>epatują w internecie bogactwem i luksusem</w:t>
      </w:r>
      <w:r w:rsidR="00BA2D94">
        <w:rPr>
          <w:color w:val="000000" w:themeColor="text1"/>
          <w:sz w:val="22"/>
        </w:rPr>
        <w:t>.</w:t>
      </w:r>
      <w:r w:rsidRPr="0020543F">
        <w:rPr>
          <w:color w:val="000000" w:themeColor="text1"/>
          <w:sz w:val="22"/>
        </w:rPr>
        <w:t xml:space="preserve"> </w:t>
      </w:r>
      <w:r w:rsidR="00BA2D94">
        <w:rPr>
          <w:color w:val="000000" w:themeColor="text1"/>
          <w:sz w:val="22"/>
        </w:rPr>
        <w:t>P</w:t>
      </w:r>
      <w:r w:rsidRPr="0020543F">
        <w:rPr>
          <w:color w:val="000000" w:themeColor="text1"/>
          <w:sz w:val="22"/>
        </w:rPr>
        <w:t xml:space="preserve">róbują zwerbować do projektów osoby młode lub bez stabilnej sytuacji zawodowej, kusząc ich wizją szybkich i </w:t>
      </w:r>
      <w:r w:rsidR="00BA2D94">
        <w:rPr>
          <w:color w:val="000000" w:themeColor="text1"/>
          <w:sz w:val="22"/>
        </w:rPr>
        <w:t>wysokich</w:t>
      </w:r>
      <w:r w:rsidR="00BA2D94" w:rsidRPr="0020543F">
        <w:rPr>
          <w:color w:val="000000" w:themeColor="text1"/>
          <w:sz w:val="22"/>
        </w:rPr>
        <w:t xml:space="preserve"> </w:t>
      </w:r>
      <w:r w:rsidRPr="0020543F">
        <w:rPr>
          <w:color w:val="000000" w:themeColor="text1"/>
          <w:sz w:val="22"/>
        </w:rPr>
        <w:t>zysków</w:t>
      </w:r>
      <w:r w:rsidR="00345A0F">
        <w:rPr>
          <w:color w:val="000000" w:themeColor="text1"/>
          <w:sz w:val="22"/>
        </w:rPr>
        <w:t xml:space="preserve"> bez ponoszenia ryzyka</w:t>
      </w:r>
      <w:r w:rsidRPr="0020543F">
        <w:rPr>
          <w:color w:val="000000" w:themeColor="text1"/>
          <w:sz w:val="22"/>
        </w:rPr>
        <w:t xml:space="preserve">. </w:t>
      </w:r>
    </w:p>
    <w:p w:rsidR="00CD1937" w:rsidRPr="00CD1937" w:rsidRDefault="00CD1937" w:rsidP="0020543F">
      <w:pPr>
        <w:shd w:val="clear" w:color="auto" w:fill="FFFFFF"/>
        <w:spacing w:after="100" w:afterAutospacing="1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Jak działa</w:t>
      </w:r>
      <w:r w:rsidRPr="00CD1937">
        <w:rPr>
          <w:b/>
          <w:color w:val="000000" w:themeColor="text1"/>
          <w:sz w:val="22"/>
        </w:rPr>
        <w:t xml:space="preserve"> system promocyjny typu piramida?</w:t>
      </w:r>
    </w:p>
    <w:p w:rsidR="00F53CE4" w:rsidRDefault="00BA4EB4" w:rsidP="00DD4F31">
      <w:pPr>
        <w:spacing w:after="240" w:line="360" w:lineRule="auto"/>
        <w:jc w:val="both"/>
        <w:rPr>
          <w:color w:val="000000" w:themeColor="text1"/>
          <w:sz w:val="22"/>
        </w:rPr>
      </w:pPr>
      <w:r w:rsidRPr="00BA4EB4">
        <w:rPr>
          <w:color w:val="000000" w:themeColor="text1"/>
          <w:sz w:val="22"/>
        </w:rPr>
        <w:t>Systemy promocyjne typu piramida maskowane są hasłami „program”,</w:t>
      </w:r>
      <w:r w:rsidR="00931E1E">
        <w:rPr>
          <w:color w:val="000000" w:themeColor="text1"/>
          <w:sz w:val="22"/>
        </w:rPr>
        <w:t xml:space="preserve"> „projekt”</w:t>
      </w:r>
      <w:r w:rsidRPr="00BA4EB4">
        <w:rPr>
          <w:color w:val="000000" w:themeColor="text1"/>
          <w:sz w:val="22"/>
        </w:rPr>
        <w:t xml:space="preserve"> „inwestycje”, „zarabianie w internecie”, „zarabianie w domu”, „platforma reklamowa”. Często uwiarygadniają je </w:t>
      </w:r>
      <w:r w:rsidR="00CD1937">
        <w:rPr>
          <w:color w:val="000000" w:themeColor="text1"/>
          <w:sz w:val="22"/>
        </w:rPr>
        <w:t>influencerzy i</w:t>
      </w:r>
      <w:r w:rsidRPr="00BA4EB4">
        <w:rPr>
          <w:color w:val="000000" w:themeColor="text1"/>
          <w:sz w:val="22"/>
        </w:rPr>
        <w:t xml:space="preserve"> celebryci, któr</w:t>
      </w:r>
      <w:r w:rsidR="00931E1E">
        <w:rPr>
          <w:color w:val="000000" w:themeColor="text1"/>
          <w:sz w:val="22"/>
        </w:rPr>
        <w:t>z</w:t>
      </w:r>
      <w:r w:rsidRPr="00BA4EB4">
        <w:rPr>
          <w:color w:val="000000" w:themeColor="text1"/>
          <w:sz w:val="22"/>
        </w:rPr>
        <w:t xml:space="preserve">y uczestniczą w organizowanych przez właścicieli systemów i </w:t>
      </w:r>
      <w:r w:rsidR="00345A0F">
        <w:rPr>
          <w:color w:val="000000" w:themeColor="text1"/>
          <w:sz w:val="22"/>
        </w:rPr>
        <w:t xml:space="preserve">tzw. </w:t>
      </w:r>
      <w:r w:rsidR="00BA2D94">
        <w:rPr>
          <w:color w:val="000000" w:themeColor="text1"/>
          <w:sz w:val="22"/>
        </w:rPr>
        <w:t>„</w:t>
      </w:r>
      <w:r w:rsidRPr="00BA4EB4">
        <w:rPr>
          <w:color w:val="000000" w:themeColor="text1"/>
          <w:sz w:val="22"/>
        </w:rPr>
        <w:t>naganiaczy</w:t>
      </w:r>
      <w:r w:rsidR="00BA2D94">
        <w:rPr>
          <w:color w:val="000000" w:themeColor="text1"/>
          <w:sz w:val="22"/>
        </w:rPr>
        <w:t>”</w:t>
      </w:r>
      <w:r w:rsidRPr="00BA4EB4">
        <w:rPr>
          <w:color w:val="000000" w:themeColor="text1"/>
          <w:sz w:val="22"/>
        </w:rPr>
        <w:t xml:space="preserve"> eventach</w:t>
      </w:r>
      <w:r w:rsidR="00EA46AC">
        <w:rPr>
          <w:color w:val="000000" w:themeColor="text1"/>
          <w:sz w:val="22"/>
        </w:rPr>
        <w:t xml:space="preserve"> czy transmisjach live na popularnych serwisach społecznościowych</w:t>
      </w:r>
      <w:r w:rsidRPr="00BA4EB4">
        <w:rPr>
          <w:color w:val="000000" w:themeColor="text1"/>
          <w:sz w:val="22"/>
        </w:rPr>
        <w:t>.</w:t>
      </w:r>
      <w:r w:rsidR="00DD4F31">
        <w:rPr>
          <w:color w:val="000000" w:themeColor="text1"/>
          <w:sz w:val="22"/>
        </w:rPr>
        <w:t xml:space="preserve"> </w:t>
      </w:r>
    </w:p>
    <w:p w:rsidR="00D15053" w:rsidRDefault="00DD4F31" w:rsidP="00DD4F31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Schemat jest następujący: w</w:t>
      </w:r>
      <w:r w:rsidR="00BA4EB4">
        <w:rPr>
          <w:color w:val="000000" w:themeColor="text1"/>
          <w:sz w:val="22"/>
        </w:rPr>
        <w:t>płacamy pieniądze</w:t>
      </w:r>
      <w:r w:rsidR="008235C2">
        <w:rPr>
          <w:color w:val="000000" w:themeColor="text1"/>
          <w:sz w:val="22"/>
        </w:rPr>
        <w:t xml:space="preserve"> (np. za subskrypcje, abonament</w:t>
      </w:r>
      <w:r w:rsidR="00BA2D94">
        <w:rPr>
          <w:color w:val="000000" w:themeColor="text1"/>
          <w:sz w:val="22"/>
        </w:rPr>
        <w:t xml:space="preserve"> edukacyjny</w:t>
      </w:r>
      <w:r w:rsidR="008235C2">
        <w:rPr>
          <w:color w:val="000000" w:themeColor="text1"/>
          <w:sz w:val="22"/>
        </w:rPr>
        <w:t>)</w:t>
      </w:r>
      <w:r w:rsidR="00BA2D94">
        <w:rPr>
          <w:color w:val="000000" w:themeColor="text1"/>
          <w:sz w:val="22"/>
        </w:rPr>
        <w:t>,</w:t>
      </w:r>
      <w:r w:rsidR="00BA4EB4">
        <w:rPr>
          <w:color w:val="000000" w:themeColor="text1"/>
          <w:sz w:val="22"/>
        </w:rPr>
        <w:t xml:space="preserve"> polecamy </w:t>
      </w:r>
      <w:r w:rsidR="008235C2">
        <w:rPr>
          <w:color w:val="000000" w:themeColor="text1"/>
          <w:sz w:val="22"/>
        </w:rPr>
        <w:t xml:space="preserve">platformę </w:t>
      </w:r>
      <w:r w:rsidR="00BA4EB4">
        <w:rPr>
          <w:color w:val="000000" w:themeColor="text1"/>
          <w:sz w:val="22"/>
        </w:rPr>
        <w:t>inn</w:t>
      </w:r>
      <w:r w:rsidR="008235C2">
        <w:rPr>
          <w:color w:val="000000" w:themeColor="text1"/>
          <w:sz w:val="22"/>
        </w:rPr>
        <w:t>ym</w:t>
      </w:r>
      <w:r w:rsidR="00BA4EB4">
        <w:rPr>
          <w:color w:val="000000" w:themeColor="text1"/>
          <w:sz w:val="22"/>
        </w:rPr>
        <w:t xml:space="preserve"> osob</w:t>
      </w:r>
      <w:r w:rsidR="008235C2">
        <w:rPr>
          <w:color w:val="000000" w:themeColor="text1"/>
          <w:sz w:val="22"/>
        </w:rPr>
        <w:t>om</w:t>
      </w:r>
      <w:r w:rsidR="00BA4EB4">
        <w:rPr>
          <w:color w:val="000000" w:themeColor="text1"/>
          <w:sz w:val="22"/>
        </w:rPr>
        <w:t xml:space="preserve"> i za ich wprowadzenie otrzymujemy wynagrodzenie. Pochodzi ono </w:t>
      </w:r>
      <w:r w:rsidR="00440717">
        <w:rPr>
          <w:color w:val="000000" w:themeColor="text1"/>
          <w:sz w:val="22"/>
        </w:rPr>
        <w:t xml:space="preserve">przede wszystkim </w:t>
      </w:r>
      <w:r w:rsidR="00BA4EB4">
        <w:rPr>
          <w:color w:val="000000" w:themeColor="text1"/>
          <w:sz w:val="22"/>
        </w:rPr>
        <w:t>z wpłat</w:t>
      </w:r>
      <w:r w:rsidR="008235C2">
        <w:rPr>
          <w:color w:val="000000" w:themeColor="text1"/>
          <w:sz w:val="22"/>
        </w:rPr>
        <w:t xml:space="preserve"> kolejn</w:t>
      </w:r>
      <w:r w:rsidR="00BA2D94">
        <w:rPr>
          <w:color w:val="000000" w:themeColor="text1"/>
          <w:sz w:val="22"/>
        </w:rPr>
        <w:t>ych</w:t>
      </w:r>
      <w:r w:rsidR="008235C2">
        <w:rPr>
          <w:color w:val="000000" w:themeColor="text1"/>
          <w:sz w:val="22"/>
        </w:rPr>
        <w:t xml:space="preserve"> zrekrutowanych</w:t>
      </w:r>
      <w:r w:rsidR="00BA4EB4">
        <w:rPr>
          <w:color w:val="000000" w:themeColor="text1"/>
          <w:sz w:val="22"/>
        </w:rPr>
        <w:t xml:space="preserve"> osób.</w:t>
      </w:r>
      <w:r w:rsidR="00D15053">
        <w:rPr>
          <w:color w:val="000000" w:themeColor="text1"/>
          <w:sz w:val="22"/>
        </w:rPr>
        <w:t xml:space="preserve"> </w:t>
      </w:r>
      <w:r w:rsidR="00D15053">
        <w:rPr>
          <w:color w:val="000000" w:themeColor="text1"/>
          <w:sz w:val="22"/>
        </w:rPr>
        <w:lastRenderedPageBreak/>
        <w:t xml:space="preserve">Korzyści uzależnione są od liczby </w:t>
      </w:r>
      <w:r w:rsidR="00BA2D94">
        <w:rPr>
          <w:color w:val="000000" w:themeColor="text1"/>
          <w:sz w:val="22"/>
        </w:rPr>
        <w:t xml:space="preserve">osób </w:t>
      </w:r>
      <w:r w:rsidR="00D15053">
        <w:rPr>
          <w:color w:val="000000" w:themeColor="text1"/>
          <w:sz w:val="22"/>
        </w:rPr>
        <w:t xml:space="preserve">wprowadzonych do </w:t>
      </w:r>
      <w:r w:rsidR="008235C2">
        <w:rPr>
          <w:color w:val="000000" w:themeColor="text1"/>
          <w:sz w:val="22"/>
        </w:rPr>
        <w:t>projektu</w:t>
      </w:r>
      <w:r w:rsidR="00D15053">
        <w:rPr>
          <w:color w:val="000000" w:themeColor="text1"/>
          <w:sz w:val="22"/>
        </w:rPr>
        <w:t>.</w:t>
      </w:r>
      <w:r w:rsidR="00BA4EB4">
        <w:rPr>
          <w:color w:val="000000" w:themeColor="text1"/>
          <w:sz w:val="22"/>
        </w:rPr>
        <w:t xml:space="preserve"> Tak finansowany jest</w:t>
      </w:r>
      <w:r w:rsidR="008235C2">
        <w:rPr>
          <w:color w:val="000000" w:themeColor="text1"/>
          <w:sz w:val="22"/>
        </w:rPr>
        <w:t xml:space="preserve"> cały</w:t>
      </w:r>
      <w:r w:rsidR="00BA4EB4">
        <w:rPr>
          <w:color w:val="000000" w:themeColor="text1"/>
          <w:sz w:val="22"/>
        </w:rPr>
        <w:t xml:space="preserve"> system. Wpłacane środki nie</w:t>
      </w:r>
      <w:r w:rsidR="00440717">
        <w:rPr>
          <w:color w:val="000000" w:themeColor="text1"/>
          <w:sz w:val="22"/>
        </w:rPr>
        <w:t xml:space="preserve"> przynoszą żadnej wartości dodanej, nie</w:t>
      </w:r>
      <w:r w:rsidR="00BA4EB4">
        <w:rPr>
          <w:color w:val="000000" w:themeColor="text1"/>
          <w:sz w:val="22"/>
        </w:rPr>
        <w:t xml:space="preserve"> są inwestowane w żadn</w:t>
      </w:r>
      <w:r w:rsidR="00F757A5">
        <w:rPr>
          <w:color w:val="000000" w:themeColor="text1"/>
          <w:sz w:val="22"/>
        </w:rPr>
        <w:t>e</w:t>
      </w:r>
      <w:r w:rsidR="00BA4EB4">
        <w:rPr>
          <w:color w:val="000000" w:themeColor="text1"/>
          <w:sz w:val="22"/>
        </w:rPr>
        <w:t xml:space="preserve"> aktywa i nie przynoszą zysków</w:t>
      </w:r>
      <w:r w:rsidR="00584C2C">
        <w:rPr>
          <w:color w:val="000000" w:themeColor="text1"/>
          <w:sz w:val="22"/>
        </w:rPr>
        <w:t>, ponieważ podstawą projektu nie jest sprzedaż towarów lub usług o faktycznej, mierzalnej wartości</w:t>
      </w:r>
      <w:r w:rsidR="00BA4EB4">
        <w:rPr>
          <w:color w:val="000000" w:themeColor="text1"/>
          <w:sz w:val="22"/>
        </w:rPr>
        <w:t xml:space="preserve">. </w:t>
      </w:r>
      <w:r w:rsidR="00584C2C">
        <w:rPr>
          <w:color w:val="000000" w:themeColor="text1"/>
          <w:sz w:val="22"/>
        </w:rPr>
        <w:t xml:space="preserve">Wpłaty uczestników zasilają </w:t>
      </w:r>
      <w:r w:rsidR="00BA4EB4">
        <w:rPr>
          <w:color w:val="000000" w:themeColor="text1"/>
          <w:sz w:val="22"/>
        </w:rPr>
        <w:t xml:space="preserve">projekt, który jedynie udaje prawdziwą inwestycję. Pieniądze trafiają do organizatorów i osób zajmujących najwyższą pozycję w </w:t>
      </w:r>
      <w:r w:rsidR="001B4B21">
        <w:rPr>
          <w:color w:val="000000" w:themeColor="text1"/>
          <w:sz w:val="22"/>
        </w:rPr>
        <w:t>hierarchii</w:t>
      </w:r>
      <w:r w:rsidR="00BA4EB4">
        <w:rPr>
          <w:color w:val="000000" w:themeColor="text1"/>
          <w:sz w:val="22"/>
        </w:rPr>
        <w:t xml:space="preserve">. System </w:t>
      </w:r>
      <w:r>
        <w:rPr>
          <w:color w:val="000000" w:themeColor="text1"/>
          <w:sz w:val="22"/>
        </w:rPr>
        <w:t>działa,</w:t>
      </w:r>
      <w:r w:rsidR="00BA4EB4">
        <w:rPr>
          <w:color w:val="000000" w:themeColor="text1"/>
          <w:sz w:val="22"/>
        </w:rPr>
        <w:t xml:space="preserve"> dopóki więcej pieniędzy jest wpłacanych niż wypłacanych. Liczba nowych osób dołączających do projektu musi </w:t>
      </w:r>
      <w:r w:rsidR="00BA2D94">
        <w:rPr>
          <w:color w:val="000000" w:themeColor="text1"/>
          <w:sz w:val="22"/>
        </w:rPr>
        <w:t xml:space="preserve">rosnąć </w:t>
      </w:r>
      <w:r w:rsidR="00BA4EB4">
        <w:rPr>
          <w:color w:val="000000" w:themeColor="text1"/>
          <w:sz w:val="22"/>
        </w:rPr>
        <w:t xml:space="preserve">lawinowo. Gdy przestaje, system promocyjny typu piramida upada, </w:t>
      </w:r>
      <w:r>
        <w:rPr>
          <w:color w:val="000000" w:themeColor="text1"/>
          <w:sz w:val="22"/>
        </w:rPr>
        <w:t xml:space="preserve">jego uczestnicy tracą </w:t>
      </w:r>
      <w:r w:rsidR="008235C2">
        <w:rPr>
          <w:color w:val="000000" w:themeColor="text1"/>
          <w:sz w:val="22"/>
        </w:rPr>
        <w:t>zazwyczaj</w:t>
      </w:r>
      <w:r>
        <w:rPr>
          <w:color w:val="000000" w:themeColor="text1"/>
          <w:sz w:val="22"/>
        </w:rPr>
        <w:t xml:space="preserve"> całość powierzonych pieniędzy, a korzyści odnoszą jedynie jego twórcy, z którymi kontakt się urywa. </w:t>
      </w:r>
    </w:p>
    <w:p w:rsidR="003E156F" w:rsidRDefault="003E156F" w:rsidP="003E156F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Działania wobec wskazanych projektów nie są jedynymi, jakie prowadzi Prezes UOKiK – wcześniej </w:t>
      </w:r>
      <w:r w:rsidR="00CD1937">
        <w:rPr>
          <w:color w:val="000000" w:themeColor="text1"/>
          <w:sz w:val="22"/>
        </w:rPr>
        <w:t>interweniował</w:t>
      </w:r>
      <w:r>
        <w:rPr>
          <w:color w:val="000000" w:themeColor="text1"/>
          <w:sz w:val="22"/>
        </w:rPr>
        <w:t xml:space="preserve"> wobec takich przedsięwzięć jak </w:t>
      </w:r>
      <w:hyperlink r:id="rId9" w:history="1">
        <w:r w:rsidRPr="00F01CF1">
          <w:rPr>
            <w:rStyle w:val="Hipercze"/>
            <w:sz w:val="22"/>
          </w:rPr>
          <w:t>iGenius</w:t>
        </w:r>
        <w:r w:rsidR="00F01CF1" w:rsidRPr="00F01CF1">
          <w:rPr>
            <w:rStyle w:val="Hipercze"/>
            <w:sz w:val="22"/>
          </w:rPr>
          <w:t>, Dream Trips i Jifu</w:t>
        </w:r>
      </w:hyperlink>
      <w:r w:rsidR="00F01CF1">
        <w:rPr>
          <w:color w:val="000000" w:themeColor="text1"/>
          <w:sz w:val="22"/>
        </w:rPr>
        <w:t xml:space="preserve">. W ubiegłym roku nałożył blisko 1 mln zł kary na </w:t>
      </w:r>
      <w:hyperlink r:id="rId10" w:history="1">
        <w:r w:rsidR="00F01CF1" w:rsidRPr="00F01CF1">
          <w:rPr>
            <w:rStyle w:val="Hipercze"/>
            <w:sz w:val="22"/>
          </w:rPr>
          <w:t>Selfmaker Smart Solution oraz Selfmaker Technology</w:t>
        </w:r>
      </w:hyperlink>
      <w:r w:rsidR="00F01CF1">
        <w:rPr>
          <w:color w:val="000000" w:themeColor="text1"/>
          <w:sz w:val="22"/>
        </w:rPr>
        <w:t>.</w:t>
      </w:r>
    </w:p>
    <w:p w:rsidR="00DF12B1" w:rsidRPr="00DF12B1" w:rsidRDefault="00DD4F31" w:rsidP="00F01CF1">
      <w:pPr>
        <w:pStyle w:val="Tekstkomentarza"/>
        <w:spacing w:line="360" w:lineRule="auto"/>
        <w:jc w:val="both"/>
        <w:rPr>
          <w:color w:val="000000" w:themeColor="text1"/>
          <w:sz w:val="22"/>
          <w:szCs w:val="22"/>
        </w:rPr>
      </w:pPr>
      <w:r w:rsidRPr="00DF12B1">
        <w:rPr>
          <w:color w:val="000000" w:themeColor="text1"/>
          <w:sz w:val="22"/>
          <w:szCs w:val="22"/>
        </w:rPr>
        <w:t>Część t</w:t>
      </w:r>
      <w:r w:rsidR="00C13917" w:rsidRPr="00DF12B1">
        <w:rPr>
          <w:color w:val="000000" w:themeColor="text1"/>
          <w:sz w:val="22"/>
          <w:szCs w:val="22"/>
        </w:rPr>
        <w:t xml:space="preserve">ego rodzaju przedsięwzięć może mieć również charakter tzw. piramidy finansowej, czyli przestępstwa oszustwa (art. 286 Kodeksu karnego) odbywającego się w zorganizowany sposób. </w:t>
      </w:r>
      <w:r w:rsidR="00DF12B1" w:rsidRPr="00DF12B1">
        <w:rPr>
          <w:color w:val="000000" w:themeColor="text1"/>
          <w:sz w:val="22"/>
          <w:szCs w:val="22"/>
        </w:rPr>
        <w:t>Mając podejrzenie, że mamy do czynienia z taką sytuacją, należy poinformować policję lub/i prokuraturę.</w:t>
      </w:r>
    </w:p>
    <w:p w:rsidR="00C13917" w:rsidRDefault="00C13917" w:rsidP="00DF12B1">
      <w:pPr>
        <w:shd w:val="clear" w:color="auto" w:fill="FFFFFF"/>
        <w:spacing w:after="100" w:afterAutospacing="1" w:line="360" w:lineRule="auto"/>
        <w:jc w:val="both"/>
        <w:rPr>
          <w:color w:val="000000" w:themeColor="text1"/>
          <w:sz w:val="22"/>
        </w:rPr>
      </w:pPr>
    </w:p>
    <w:p w:rsidR="00C13917" w:rsidRDefault="00C13917" w:rsidP="00EB077B">
      <w:pPr>
        <w:spacing w:after="240" w:line="360" w:lineRule="auto"/>
        <w:jc w:val="both"/>
        <w:rPr>
          <w:color w:val="000000" w:themeColor="text1"/>
          <w:sz w:val="22"/>
        </w:rPr>
      </w:pPr>
    </w:p>
    <w:p w:rsidR="00602507" w:rsidRPr="00B14792" w:rsidRDefault="00602507" w:rsidP="0060250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:rsidR="00602507" w:rsidRDefault="00602507" w:rsidP="00F81BB3">
      <w:pPr>
        <w:rPr>
          <w:bCs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2" w:name="_Hlk120527957"/>
      <w:r>
        <w:rPr>
          <w:rFonts w:cs="Tahoma"/>
          <w:szCs w:val="18"/>
        </w:rPr>
        <w:t xml:space="preserve">801 440 220 lub 222 66 76 76 </w:t>
      </w:r>
      <w:bookmarkEnd w:id="2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1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2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:rsidR="003B11E2" w:rsidRPr="00602507" w:rsidRDefault="003B11E2" w:rsidP="00602507"/>
    <w:sectPr w:rsidR="003B11E2" w:rsidRPr="00602507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2A7" w:rsidRDefault="006222A7">
      <w:r>
        <w:separator/>
      </w:r>
    </w:p>
  </w:endnote>
  <w:endnote w:type="continuationSeparator" w:id="0">
    <w:p w:rsidR="006222A7" w:rsidRDefault="0062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670FA8" wp14:editId="78D07599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F31448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2A7" w:rsidRDefault="006222A7">
      <w:r>
        <w:separator/>
      </w:r>
    </w:p>
  </w:footnote>
  <w:footnote w:type="continuationSeparator" w:id="0">
    <w:p w:rsidR="006222A7" w:rsidRDefault="0062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7BE875EC" wp14:editId="2000DE9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B05DD"/>
    <w:multiLevelType w:val="multilevel"/>
    <w:tmpl w:val="417A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25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9"/>
  </w:num>
  <w:num w:numId="5">
    <w:abstractNumId w:val="13"/>
  </w:num>
  <w:num w:numId="6">
    <w:abstractNumId w:val="20"/>
  </w:num>
  <w:num w:numId="7">
    <w:abstractNumId w:val="21"/>
  </w:num>
  <w:num w:numId="8">
    <w:abstractNumId w:val="25"/>
  </w:num>
  <w:num w:numId="9">
    <w:abstractNumId w:val="14"/>
  </w:num>
  <w:num w:numId="10">
    <w:abstractNumId w:val="27"/>
  </w:num>
  <w:num w:numId="11">
    <w:abstractNumId w:val="0"/>
  </w:num>
  <w:num w:numId="12">
    <w:abstractNumId w:val="24"/>
  </w:num>
  <w:num w:numId="13">
    <w:abstractNumId w:val="15"/>
  </w:num>
  <w:num w:numId="14">
    <w:abstractNumId w:val="30"/>
  </w:num>
  <w:num w:numId="15">
    <w:abstractNumId w:val="31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0"/>
  </w:num>
  <w:num w:numId="23">
    <w:abstractNumId w:val="4"/>
  </w:num>
  <w:num w:numId="24">
    <w:abstractNumId w:val="8"/>
  </w:num>
  <w:num w:numId="25">
    <w:abstractNumId w:val="1"/>
  </w:num>
  <w:num w:numId="26">
    <w:abstractNumId w:val="28"/>
  </w:num>
  <w:num w:numId="27">
    <w:abstractNumId w:val="12"/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23"/>
  </w:num>
  <w:num w:numId="31">
    <w:abstractNumId w:val="7"/>
  </w:num>
  <w:num w:numId="32">
    <w:abstractNumId w:val="11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C19"/>
    <w:rsid w:val="000042A8"/>
    <w:rsid w:val="0000713A"/>
    <w:rsid w:val="00007E00"/>
    <w:rsid w:val="000116FE"/>
    <w:rsid w:val="00011AF2"/>
    <w:rsid w:val="00011F51"/>
    <w:rsid w:val="0001253E"/>
    <w:rsid w:val="0001385A"/>
    <w:rsid w:val="000153E0"/>
    <w:rsid w:val="000217EC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2F31"/>
    <w:rsid w:val="00042F96"/>
    <w:rsid w:val="000447D9"/>
    <w:rsid w:val="0005359B"/>
    <w:rsid w:val="00055697"/>
    <w:rsid w:val="000558FC"/>
    <w:rsid w:val="00055B3E"/>
    <w:rsid w:val="00056AF4"/>
    <w:rsid w:val="00057CA6"/>
    <w:rsid w:val="00061749"/>
    <w:rsid w:val="0006245C"/>
    <w:rsid w:val="000651E9"/>
    <w:rsid w:val="00073A74"/>
    <w:rsid w:val="00073AA7"/>
    <w:rsid w:val="00081B8A"/>
    <w:rsid w:val="00084F76"/>
    <w:rsid w:val="00090153"/>
    <w:rsid w:val="000920E2"/>
    <w:rsid w:val="00094609"/>
    <w:rsid w:val="00094613"/>
    <w:rsid w:val="00094896"/>
    <w:rsid w:val="00094AC5"/>
    <w:rsid w:val="000959A4"/>
    <w:rsid w:val="00096386"/>
    <w:rsid w:val="000A1D68"/>
    <w:rsid w:val="000A4AD7"/>
    <w:rsid w:val="000A6188"/>
    <w:rsid w:val="000A6697"/>
    <w:rsid w:val="000A74FA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7247"/>
    <w:rsid w:val="000C0542"/>
    <w:rsid w:val="000C05A8"/>
    <w:rsid w:val="000C0B12"/>
    <w:rsid w:val="000C3836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06CD"/>
    <w:rsid w:val="000F4784"/>
    <w:rsid w:val="00100546"/>
    <w:rsid w:val="00101C18"/>
    <w:rsid w:val="00101DDB"/>
    <w:rsid w:val="00101E99"/>
    <w:rsid w:val="00101EDC"/>
    <w:rsid w:val="00103669"/>
    <w:rsid w:val="0010559C"/>
    <w:rsid w:val="00106F25"/>
    <w:rsid w:val="00107844"/>
    <w:rsid w:val="0011089C"/>
    <w:rsid w:val="001109D6"/>
    <w:rsid w:val="0011130A"/>
    <w:rsid w:val="00111422"/>
    <w:rsid w:val="0011255A"/>
    <w:rsid w:val="00112783"/>
    <w:rsid w:val="00112AD6"/>
    <w:rsid w:val="001130AD"/>
    <w:rsid w:val="001134CD"/>
    <w:rsid w:val="001152D4"/>
    <w:rsid w:val="00117F15"/>
    <w:rsid w:val="00120FBD"/>
    <w:rsid w:val="0012424D"/>
    <w:rsid w:val="001247AA"/>
    <w:rsid w:val="00125A13"/>
    <w:rsid w:val="00126A16"/>
    <w:rsid w:val="00130259"/>
    <w:rsid w:val="00130A58"/>
    <w:rsid w:val="0013159A"/>
    <w:rsid w:val="0013233C"/>
    <w:rsid w:val="00132B05"/>
    <w:rsid w:val="00133470"/>
    <w:rsid w:val="00135455"/>
    <w:rsid w:val="00136D28"/>
    <w:rsid w:val="001413C7"/>
    <w:rsid w:val="001421B2"/>
    <w:rsid w:val="00143310"/>
    <w:rsid w:val="00144E9C"/>
    <w:rsid w:val="00150FCD"/>
    <w:rsid w:val="001530BD"/>
    <w:rsid w:val="00155B0B"/>
    <w:rsid w:val="00157E9A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71A6"/>
    <w:rsid w:val="001879F5"/>
    <w:rsid w:val="0019070F"/>
    <w:rsid w:val="00190D5A"/>
    <w:rsid w:val="001918D9"/>
    <w:rsid w:val="00192D30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B21"/>
    <w:rsid w:val="001B752A"/>
    <w:rsid w:val="001B7BD8"/>
    <w:rsid w:val="001C09CA"/>
    <w:rsid w:val="001C1857"/>
    <w:rsid w:val="001C1FAD"/>
    <w:rsid w:val="001C598B"/>
    <w:rsid w:val="001C5B02"/>
    <w:rsid w:val="001C647B"/>
    <w:rsid w:val="001C7744"/>
    <w:rsid w:val="001D0836"/>
    <w:rsid w:val="001D1E10"/>
    <w:rsid w:val="001D3725"/>
    <w:rsid w:val="001D4A72"/>
    <w:rsid w:val="001D501A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F2F22"/>
    <w:rsid w:val="001F4A73"/>
    <w:rsid w:val="001F5323"/>
    <w:rsid w:val="001F63E4"/>
    <w:rsid w:val="001F68BD"/>
    <w:rsid w:val="001F6BE8"/>
    <w:rsid w:val="0020543F"/>
    <w:rsid w:val="00205580"/>
    <w:rsid w:val="00206916"/>
    <w:rsid w:val="00206F0B"/>
    <w:rsid w:val="00210493"/>
    <w:rsid w:val="002107CE"/>
    <w:rsid w:val="00211A94"/>
    <w:rsid w:val="002139D3"/>
    <w:rsid w:val="002157BB"/>
    <w:rsid w:val="002166FA"/>
    <w:rsid w:val="00220B6E"/>
    <w:rsid w:val="00222162"/>
    <w:rsid w:val="00222534"/>
    <w:rsid w:val="00222ED9"/>
    <w:rsid w:val="002235A1"/>
    <w:rsid w:val="002243BB"/>
    <w:rsid w:val="002262B5"/>
    <w:rsid w:val="0023138D"/>
    <w:rsid w:val="00231617"/>
    <w:rsid w:val="00231868"/>
    <w:rsid w:val="002324AD"/>
    <w:rsid w:val="00232AA2"/>
    <w:rsid w:val="00234469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4F50"/>
    <w:rsid w:val="00245A01"/>
    <w:rsid w:val="00246B4A"/>
    <w:rsid w:val="0025026C"/>
    <w:rsid w:val="00251E26"/>
    <w:rsid w:val="00252ECE"/>
    <w:rsid w:val="002539F8"/>
    <w:rsid w:val="002555F4"/>
    <w:rsid w:val="00256BC1"/>
    <w:rsid w:val="00257789"/>
    <w:rsid w:val="00260382"/>
    <w:rsid w:val="00262E52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556B"/>
    <w:rsid w:val="002864BE"/>
    <w:rsid w:val="00286BE4"/>
    <w:rsid w:val="00286DD7"/>
    <w:rsid w:val="00286E54"/>
    <w:rsid w:val="00291B4A"/>
    <w:rsid w:val="00292D75"/>
    <w:rsid w:val="00293525"/>
    <w:rsid w:val="002942CD"/>
    <w:rsid w:val="0029439D"/>
    <w:rsid w:val="00295193"/>
    <w:rsid w:val="00295B34"/>
    <w:rsid w:val="00296D93"/>
    <w:rsid w:val="00297620"/>
    <w:rsid w:val="002A0B80"/>
    <w:rsid w:val="002A5D69"/>
    <w:rsid w:val="002B0269"/>
    <w:rsid w:val="002B1DBF"/>
    <w:rsid w:val="002B3B3B"/>
    <w:rsid w:val="002B4C6B"/>
    <w:rsid w:val="002C0D5D"/>
    <w:rsid w:val="002C3155"/>
    <w:rsid w:val="002C361E"/>
    <w:rsid w:val="002C4FFE"/>
    <w:rsid w:val="002C53CB"/>
    <w:rsid w:val="002C692D"/>
    <w:rsid w:val="002C6ABE"/>
    <w:rsid w:val="002C6DD8"/>
    <w:rsid w:val="002C743A"/>
    <w:rsid w:val="002D6B7D"/>
    <w:rsid w:val="002E2BEE"/>
    <w:rsid w:val="002E388C"/>
    <w:rsid w:val="002E4BE8"/>
    <w:rsid w:val="002E5BEF"/>
    <w:rsid w:val="002E691A"/>
    <w:rsid w:val="002F1BF3"/>
    <w:rsid w:val="002F2C49"/>
    <w:rsid w:val="002F4AE3"/>
    <w:rsid w:val="002F4D43"/>
    <w:rsid w:val="002F5879"/>
    <w:rsid w:val="003012E4"/>
    <w:rsid w:val="003019D6"/>
    <w:rsid w:val="00302535"/>
    <w:rsid w:val="003035B9"/>
    <w:rsid w:val="003039AF"/>
    <w:rsid w:val="003056C6"/>
    <w:rsid w:val="003066C2"/>
    <w:rsid w:val="003071F4"/>
    <w:rsid w:val="00307693"/>
    <w:rsid w:val="003077B8"/>
    <w:rsid w:val="003108E8"/>
    <w:rsid w:val="00311B14"/>
    <w:rsid w:val="00312CA1"/>
    <w:rsid w:val="00312FBD"/>
    <w:rsid w:val="00313471"/>
    <w:rsid w:val="003138EC"/>
    <w:rsid w:val="00313EBF"/>
    <w:rsid w:val="00314A14"/>
    <w:rsid w:val="00317A35"/>
    <w:rsid w:val="00320BC3"/>
    <w:rsid w:val="00320F9A"/>
    <w:rsid w:val="0032426F"/>
    <w:rsid w:val="00324306"/>
    <w:rsid w:val="003278D6"/>
    <w:rsid w:val="003303F0"/>
    <w:rsid w:val="003311C0"/>
    <w:rsid w:val="003317C9"/>
    <w:rsid w:val="00331AFF"/>
    <w:rsid w:val="00331DDA"/>
    <w:rsid w:val="00333538"/>
    <w:rsid w:val="003348EF"/>
    <w:rsid w:val="0034059B"/>
    <w:rsid w:val="00341D5B"/>
    <w:rsid w:val="00341FC5"/>
    <w:rsid w:val="00342935"/>
    <w:rsid w:val="003439E9"/>
    <w:rsid w:val="00345A0F"/>
    <w:rsid w:val="00346D07"/>
    <w:rsid w:val="00347AF6"/>
    <w:rsid w:val="0035019C"/>
    <w:rsid w:val="00351500"/>
    <w:rsid w:val="003547DA"/>
    <w:rsid w:val="003555C0"/>
    <w:rsid w:val="00360248"/>
    <w:rsid w:val="00360C3B"/>
    <w:rsid w:val="00360C66"/>
    <w:rsid w:val="00361AF0"/>
    <w:rsid w:val="00365A67"/>
    <w:rsid w:val="00365C1F"/>
    <w:rsid w:val="00366A46"/>
    <w:rsid w:val="0037005C"/>
    <w:rsid w:val="003701A2"/>
    <w:rsid w:val="0037290F"/>
    <w:rsid w:val="00372AED"/>
    <w:rsid w:val="003742FC"/>
    <w:rsid w:val="00374442"/>
    <w:rsid w:val="00377667"/>
    <w:rsid w:val="00377A0D"/>
    <w:rsid w:val="003806F9"/>
    <w:rsid w:val="00380F9B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5566"/>
    <w:rsid w:val="003A73BE"/>
    <w:rsid w:val="003B11E2"/>
    <w:rsid w:val="003B3EA5"/>
    <w:rsid w:val="003B792F"/>
    <w:rsid w:val="003B7D94"/>
    <w:rsid w:val="003C025D"/>
    <w:rsid w:val="003C3BE3"/>
    <w:rsid w:val="003D0369"/>
    <w:rsid w:val="003D1479"/>
    <w:rsid w:val="003D22E4"/>
    <w:rsid w:val="003D2F7A"/>
    <w:rsid w:val="003D3FF4"/>
    <w:rsid w:val="003D5B6F"/>
    <w:rsid w:val="003D7063"/>
    <w:rsid w:val="003D7161"/>
    <w:rsid w:val="003D7242"/>
    <w:rsid w:val="003D77B6"/>
    <w:rsid w:val="003E156F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3E55"/>
    <w:rsid w:val="003F6D16"/>
    <w:rsid w:val="003F76BB"/>
    <w:rsid w:val="0040078B"/>
    <w:rsid w:val="004014D7"/>
    <w:rsid w:val="00401C23"/>
    <w:rsid w:val="00402C99"/>
    <w:rsid w:val="00405606"/>
    <w:rsid w:val="0040748E"/>
    <w:rsid w:val="004110FA"/>
    <w:rsid w:val="00412206"/>
    <w:rsid w:val="00413B92"/>
    <w:rsid w:val="00414702"/>
    <w:rsid w:val="00416767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3201"/>
    <w:rsid w:val="004349BA"/>
    <w:rsid w:val="004351FA"/>
    <w:rsid w:val="0043575C"/>
    <w:rsid w:val="004365C7"/>
    <w:rsid w:val="00440717"/>
    <w:rsid w:val="00440C05"/>
    <w:rsid w:val="004419A3"/>
    <w:rsid w:val="00441ACC"/>
    <w:rsid w:val="004425B7"/>
    <w:rsid w:val="00442692"/>
    <w:rsid w:val="00444A85"/>
    <w:rsid w:val="00444D11"/>
    <w:rsid w:val="004450C8"/>
    <w:rsid w:val="00445594"/>
    <w:rsid w:val="00445B47"/>
    <w:rsid w:val="004469D6"/>
    <w:rsid w:val="004523FF"/>
    <w:rsid w:val="0045285C"/>
    <w:rsid w:val="00455D6E"/>
    <w:rsid w:val="00456CCB"/>
    <w:rsid w:val="00457D58"/>
    <w:rsid w:val="00460C78"/>
    <w:rsid w:val="004618AD"/>
    <w:rsid w:val="00462CFA"/>
    <w:rsid w:val="00464D7B"/>
    <w:rsid w:val="004656A6"/>
    <w:rsid w:val="00466210"/>
    <w:rsid w:val="00466DCD"/>
    <w:rsid w:val="004677AB"/>
    <w:rsid w:val="00470E54"/>
    <w:rsid w:val="00471131"/>
    <w:rsid w:val="0047155D"/>
    <w:rsid w:val="004717CE"/>
    <w:rsid w:val="00471CFE"/>
    <w:rsid w:val="00471F59"/>
    <w:rsid w:val="00473D7A"/>
    <w:rsid w:val="0047596E"/>
    <w:rsid w:val="00477B8E"/>
    <w:rsid w:val="00481709"/>
    <w:rsid w:val="00482A95"/>
    <w:rsid w:val="00482B9B"/>
    <w:rsid w:val="00482DFD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200B"/>
    <w:rsid w:val="00493E10"/>
    <w:rsid w:val="004972E8"/>
    <w:rsid w:val="004976C8"/>
    <w:rsid w:val="004A0308"/>
    <w:rsid w:val="004A1223"/>
    <w:rsid w:val="004A254E"/>
    <w:rsid w:val="004A262D"/>
    <w:rsid w:val="004A57B0"/>
    <w:rsid w:val="004A5BA3"/>
    <w:rsid w:val="004A62FB"/>
    <w:rsid w:val="004B0119"/>
    <w:rsid w:val="004B1B9B"/>
    <w:rsid w:val="004B2DB0"/>
    <w:rsid w:val="004B5A4D"/>
    <w:rsid w:val="004B6F07"/>
    <w:rsid w:val="004C0F9E"/>
    <w:rsid w:val="004C1243"/>
    <w:rsid w:val="004C12A8"/>
    <w:rsid w:val="004C4964"/>
    <w:rsid w:val="004C5C26"/>
    <w:rsid w:val="004C6885"/>
    <w:rsid w:val="004C70AD"/>
    <w:rsid w:val="004D50BF"/>
    <w:rsid w:val="004D6BF2"/>
    <w:rsid w:val="004D7C0E"/>
    <w:rsid w:val="004E0221"/>
    <w:rsid w:val="004F1215"/>
    <w:rsid w:val="004F4BE0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29C3"/>
    <w:rsid w:val="005133CE"/>
    <w:rsid w:val="005136ED"/>
    <w:rsid w:val="0051598C"/>
    <w:rsid w:val="00516A04"/>
    <w:rsid w:val="005178D0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25B6"/>
    <w:rsid w:val="00532EBC"/>
    <w:rsid w:val="00534409"/>
    <w:rsid w:val="005364C3"/>
    <w:rsid w:val="00536628"/>
    <w:rsid w:val="00536780"/>
    <w:rsid w:val="00536CB0"/>
    <w:rsid w:val="00540372"/>
    <w:rsid w:val="00541A48"/>
    <w:rsid w:val="00542E0D"/>
    <w:rsid w:val="005430D6"/>
    <w:rsid w:val="0054414B"/>
    <w:rsid w:val="005442FC"/>
    <w:rsid w:val="00544412"/>
    <w:rsid w:val="005446BB"/>
    <w:rsid w:val="0054675C"/>
    <w:rsid w:val="0054721B"/>
    <w:rsid w:val="00550AB2"/>
    <w:rsid w:val="00550DE9"/>
    <w:rsid w:val="0055352F"/>
    <w:rsid w:val="00555BAB"/>
    <w:rsid w:val="0055631D"/>
    <w:rsid w:val="0056043C"/>
    <w:rsid w:val="0056286E"/>
    <w:rsid w:val="00562A60"/>
    <w:rsid w:val="0056472A"/>
    <w:rsid w:val="00564B0B"/>
    <w:rsid w:val="00565B9C"/>
    <w:rsid w:val="00566B35"/>
    <w:rsid w:val="00570CBA"/>
    <w:rsid w:val="00571060"/>
    <w:rsid w:val="00571E13"/>
    <w:rsid w:val="00574479"/>
    <w:rsid w:val="00576FFE"/>
    <w:rsid w:val="00577DB8"/>
    <w:rsid w:val="005842E2"/>
    <w:rsid w:val="00584C2C"/>
    <w:rsid w:val="005903FC"/>
    <w:rsid w:val="00590774"/>
    <w:rsid w:val="00591911"/>
    <w:rsid w:val="00592F3D"/>
    <w:rsid w:val="00593935"/>
    <w:rsid w:val="00594D19"/>
    <w:rsid w:val="00595406"/>
    <w:rsid w:val="005960B4"/>
    <w:rsid w:val="0059666E"/>
    <w:rsid w:val="00596B23"/>
    <w:rsid w:val="00596D0B"/>
    <w:rsid w:val="005973FD"/>
    <w:rsid w:val="00597C68"/>
    <w:rsid w:val="005A37E7"/>
    <w:rsid w:val="005A382B"/>
    <w:rsid w:val="005A4047"/>
    <w:rsid w:val="005A5C0E"/>
    <w:rsid w:val="005B1068"/>
    <w:rsid w:val="005B39F8"/>
    <w:rsid w:val="005B6FE6"/>
    <w:rsid w:val="005B7036"/>
    <w:rsid w:val="005C0D39"/>
    <w:rsid w:val="005C1EE9"/>
    <w:rsid w:val="005C2235"/>
    <w:rsid w:val="005C4D3B"/>
    <w:rsid w:val="005C6232"/>
    <w:rsid w:val="005C6B58"/>
    <w:rsid w:val="005D0325"/>
    <w:rsid w:val="005D0CCF"/>
    <w:rsid w:val="005D1368"/>
    <w:rsid w:val="005D4309"/>
    <w:rsid w:val="005D5616"/>
    <w:rsid w:val="005D570A"/>
    <w:rsid w:val="005D5A19"/>
    <w:rsid w:val="005D6643"/>
    <w:rsid w:val="005D6F7A"/>
    <w:rsid w:val="005E1035"/>
    <w:rsid w:val="005E1DF9"/>
    <w:rsid w:val="005E35A3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3269"/>
    <w:rsid w:val="005F410B"/>
    <w:rsid w:val="005F4BF1"/>
    <w:rsid w:val="005F4BFB"/>
    <w:rsid w:val="00602507"/>
    <w:rsid w:val="00602A1B"/>
    <w:rsid w:val="00602C7D"/>
    <w:rsid w:val="00605A00"/>
    <w:rsid w:val="00605BF8"/>
    <w:rsid w:val="006063D0"/>
    <w:rsid w:val="0060658C"/>
    <w:rsid w:val="0061020D"/>
    <w:rsid w:val="006118C6"/>
    <w:rsid w:val="00613C45"/>
    <w:rsid w:val="00616EE8"/>
    <w:rsid w:val="00621291"/>
    <w:rsid w:val="006222A7"/>
    <w:rsid w:val="00623E94"/>
    <w:rsid w:val="0062597D"/>
    <w:rsid w:val="00625BB3"/>
    <w:rsid w:val="006260AA"/>
    <w:rsid w:val="00626543"/>
    <w:rsid w:val="00630F67"/>
    <w:rsid w:val="00633334"/>
    <w:rsid w:val="00633AD3"/>
    <w:rsid w:val="00633D4E"/>
    <w:rsid w:val="00633F31"/>
    <w:rsid w:val="00634909"/>
    <w:rsid w:val="0063526F"/>
    <w:rsid w:val="00635577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1FB6"/>
    <w:rsid w:val="00672A15"/>
    <w:rsid w:val="0067485D"/>
    <w:rsid w:val="0067496E"/>
    <w:rsid w:val="00675C6D"/>
    <w:rsid w:val="00675FFE"/>
    <w:rsid w:val="00677973"/>
    <w:rsid w:val="0068225D"/>
    <w:rsid w:val="00683E01"/>
    <w:rsid w:val="006847B8"/>
    <w:rsid w:val="00685919"/>
    <w:rsid w:val="006865C3"/>
    <w:rsid w:val="0068740C"/>
    <w:rsid w:val="0068765E"/>
    <w:rsid w:val="006878AF"/>
    <w:rsid w:val="006879C4"/>
    <w:rsid w:val="00694D2B"/>
    <w:rsid w:val="006971C5"/>
    <w:rsid w:val="0069740A"/>
    <w:rsid w:val="006A0513"/>
    <w:rsid w:val="006A1872"/>
    <w:rsid w:val="006A1939"/>
    <w:rsid w:val="006A2065"/>
    <w:rsid w:val="006A3D88"/>
    <w:rsid w:val="006A4082"/>
    <w:rsid w:val="006A4A7A"/>
    <w:rsid w:val="006A6A56"/>
    <w:rsid w:val="006A7927"/>
    <w:rsid w:val="006A7BDA"/>
    <w:rsid w:val="006A7E43"/>
    <w:rsid w:val="006B0848"/>
    <w:rsid w:val="006B13F8"/>
    <w:rsid w:val="006B2132"/>
    <w:rsid w:val="006B2EE2"/>
    <w:rsid w:val="006B31EF"/>
    <w:rsid w:val="006B445B"/>
    <w:rsid w:val="006B733D"/>
    <w:rsid w:val="006B7743"/>
    <w:rsid w:val="006C0C43"/>
    <w:rsid w:val="006C34AE"/>
    <w:rsid w:val="006C5C58"/>
    <w:rsid w:val="006C67AF"/>
    <w:rsid w:val="006C72DF"/>
    <w:rsid w:val="006C747E"/>
    <w:rsid w:val="006C74BC"/>
    <w:rsid w:val="006C7AE3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35BE"/>
    <w:rsid w:val="006F4947"/>
    <w:rsid w:val="006F5067"/>
    <w:rsid w:val="006F6B99"/>
    <w:rsid w:val="006F7D7F"/>
    <w:rsid w:val="00700822"/>
    <w:rsid w:val="00701802"/>
    <w:rsid w:val="00702680"/>
    <w:rsid w:val="00703863"/>
    <w:rsid w:val="007039EC"/>
    <w:rsid w:val="007067CE"/>
    <w:rsid w:val="00710AF9"/>
    <w:rsid w:val="00713FF0"/>
    <w:rsid w:val="0071436C"/>
    <w:rsid w:val="0071572D"/>
    <w:rsid w:val="007157BA"/>
    <w:rsid w:val="007169F9"/>
    <w:rsid w:val="007174A6"/>
    <w:rsid w:val="007216A1"/>
    <w:rsid w:val="007224B3"/>
    <w:rsid w:val="0072278A"/>
    <w:rsid w:val="00722D54"/>
    <w:rsid w:val="007234F9"/>
    <w:rsid w:val="0072598A"/>
    <w:rsid w:val="0072622E"/>
    <w:rsid w:val="00731303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76CF"/>
    <w:rsid w:val="00747E5A"/>
    <w:rsid w:val="00750E06"/>
    <w:rsid w:val="007514AD"/>
    <w:rsid w:val="007527F1"/>
    <w:rsid w:val="007540B8"/>
    <w:rsid w:val="00754BE0"/>
    <w:rsid w:val="0075524D"/>
    <w:rsid w:val="007560B0"/>
    <w:rsid w:val="007564D0"/>
    <w:rsid w:val="0076061A"/>
    <w:rsid w:val="007627D7"/>
    <w:rsid w:val="007647DE"/>
    <w:rsid w:val="00766B23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4DC"/>
    <w:rsid w:val="00776C4F"/>
    <w:rsid w:val="00777498"/>
    <w:rsid w:val="00781971"/>
    <w:rsid w:val="007830A7"/>
    <w:rsid w:val="007836A0"/>
    <w:rsid w:val="007838E4"/>
    <w:rsid w:val="0078447F"/>
    <w:rsid w:val="007846DC"/>
    <w:rsid w:val="00785D30"/>
    <w:rsid w:val="00790439"/>
    <w:rsid w:val="00790B0C"/>
    <w:rsid w:val="0079108F"/>
    <w:rsid w:val="00792062"/>
    <w:rsid w:val="00796C41"/>
    <w:rsid w:val="00797D54"/>
    <w:rsid w:val="007A1590"/>
    <w:rsid w:val="007A1863"/>
    <w:rsid w:val="007A19D8"/>
    <w:rsid w:val="007A50E0"/>
    <w:rsid w:val="007A7309"/>
    <w:rsid w:val="007B18E7"/>
    <w:rsid w:val="007B27A3"/>
    <w:rsid w:val="007B3159"/>
    <w:rsid w:val="007C50E3"/>
    <w:rsid w:val="007C5414"/>
    <w:rsid w:val="007C7903"/>
    <w:rsid w:val="007D15E3"/>
    <w:rsid w:val="007D49C6"/>
    <w:rsid w:val="007D6506"/>
    <w:rsid w:val="007D676C"/>
    <w:rsid w:val="007E109D"/>
    <w:rsid w:val="007E1585"/>
    <w:rsid w:val="007E280D"/>
    <w:rsid w:val="007E36E4"/>
    <w:rsid w:val="007E7ECD"/>
    <w:rsid w:val="007F0ACE"/>
    <w:rsid w:val="007F0AD9"/>
    <w:rsid w:val="007F777B"/>
    <w:rsid w:val="00800F0E"/>
    <w:rsid w:val="00802BD7"/>
    <w:rsid w:val="0080310C"/>
    <w:rsid w:val="008037F8"/>
    <w:rsid w:val="00804024"/>
    <w:rsid w:val="008075EB"/>
    <w:rsid w:val="0081013A"/>
    <w:rsid w:val="00810225"/>
    <w:rsid w:val="00813621"/>
    <w:rsid w:val="00813C2C"/>
    <w:rsid w:val="00815806"/>
    <w:rsid w:val="0081753E"/>
    <w:rsid w:val="00820692"/>
    <w:rsid w:val="00820DE8"/>
    <w:rsid w:val="00821B08"/>
    <w:rsid w:val="0082248B"/>
    <w:rsid w:val="0082343F"/>
    <w:rsid w:val="008235C2"/>
    <w:rsid w:val="008249A8"/>
    <w:rsid w:val="0083101F"/>
    <w:rsid w:val="008322A8"/>
    <w:rsid w:val="00835121"/>
    <w:rsid w:val="0083725C"/>
    <w:rsid w:val="00840949"/>
    <w:rsid w:val="008421C2"/>
    <w:rsid w:val="008442F8"/>
    <w:rsid w:val="00844322"/>
    <w:rsid w:val="0084492B"/>
    <w:rsid w:val="008457D0"/>
    <w:rsid w:val="0084674D"/>
    <w:rsid w:val="008475F0"/>
    <w:rsid w:val="0085010E"/>
    <w:rsid w:val="00851BF2"/>
    <w:rsid w:val="0085454F"/>
    <w:rsid w:val="008605D3"/>
    <w:rsid w:val="00860FF2"/>
    <w:rsid w:val="00865F00"/>
    <w:rsid w:val="0087084F"/>
    <w:rsid w:val="00872388"/>
    <w:rsid w:val="0087354F"/>
    <w:rsid w:val="008749CE"/>
    <w:rsid w:val="00875853"/>
    <w:rsid w:val="0088053F"/>
    <w:rsid w:val="00880597"/>
    <w:rsid w:val="008859F4"/>
    <w:rsid w:val="00885A34"/>
    <w:rsid w:val="00887D66"/>
    <w:rsid w:val="008903F4"/>
    <w:rsid w:val="0089124A"/>
    <w:rsid w:val="00891A46"/>
    <w:rsid w:val="008938F9"/>
    <w:rsid w:val="00896985"/>
    <w:rsid w:val="00897547"/>
    <w:rsid w:val="00897717"/>
    <w:rsid w:val="008A2149"/>
    <w:rsid w:val="008A44BF"/>
    <w:rsid w:val="008A5E40"/>
    <w:rsid w:val="008B0995"/>
    <w:rsid w:val="008B11F5"/>
    <w:rsid w:val="008B121F"/>
    <w:rsid w:val="008B22C8"/>
    <w:rsid w:val="008B35E8"/>
    <w:rsid w:val="008B3B83"/>
    <w:rsid w:val="008B628C"/>
    <w:rsid w:val="008B78E8"/>
    <w:rsid w:val="008C0186"/>
    <w:rsid w:val="008C1060"/>
    <w:rsid w:val="008C1B79"/>
    <w:rsid w:val="008C2593"/>
    <w:rsid w:val="008C2DAB"/>
    <w:rsid w:val="008C53D0"/>
    <w:rsid w:val="008C66B1"/>
    <w:rsid w:val="008C69B8"/>
    <w:rsid w:val="008C6D12"/>
    <w:rsid w:val="008C70D3"/>
    <w:rsid w:val="008C765D"/>
    <w:rsid w:val="008D0678"/>
    <w:rsid w:val="008D0DD4"/>
    <w:rsid w:val="008D17FC"/>
    <w:rsid w:val="008D23B4"/>
    <w:rsid w:val="008D49C6"/>
    <w:rsid w:val="008D527A"/>
    <w:rsid w:val="008D5318"/>
    <w:rsid w:val="008D56DA"/>
    <w:rsid w:val="008D5771"/>
    <w:rsid w:val="008D6467"/>
    <w:rsid w:val="008D6C51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4B5"/>
    <w:rsid w:val="009016F6"/>
    <w:rsid w:val="0090190A"/>
    <w:rsid w:val="00902556"/>
    <w:rsid w:val="009027D3"/>
    <w:rsid w:val="0090316F"/>
    <w:rsid w:val="0090338C"/>
    <w:rsid w:val="009053E8"/>
    <w:rsid w:val="0091048E"/>
    <w:rsid w:val="00911C92"/>
    <w:rsid w:val="00914712"/>
    <w:rsid w:val="00915F68"/>
    <w:rsid w:val="0091759F"/>
    <w:rsid w:val="00920076"/>
    <w:rsid w:val="00920A48"/>
    <w:rsid w:val="00920F5C"/>
    <w:rsid w:val="00923FDD"/>
    <w:rsid w:val="00924ABC"/>
    <w:rsid w:val="0092553D"/>
    <w:rsid w:val="00926E08"/>
    <w:rsid w:val="009302B8"/>
    <w:rsid w:val="00931E1E"/>
    <w:rsid w:val="00932815"/>
    <w:rsid w:val="009339EB"/>
    <w:rsid w:val="00935F35"/>
    <w:rsid w:val="00935FBF"/>
    <w:rsid w:val="00936556"/>
    <w:rsid w:val="00937288"/>
    <w:rsid w:val="0094093B"/>
    <w:rsid w:val="00940CE4"/>
    <w:rsid w:val="00940E8F"/>
    <w:rsid w:val="00942AD3"/>
    <w:rsid w:val="00942F20"/>
    <w:rsid w:val="0094300F"/>
    <w:rsid w:val="009442B3"/>
    <w:rsid w:val="00944748"/>
    <w:rsid w:val="00944FAC"/>
    <w:rsid w:val="00945051"/>
    <w:rsid w:val="00946DA3"/>
    <w:rsid w:val="00947C1A"/>
    <w:rsid w:val="00952D70"/>
    <w:rsid w:val="0095309C"/>
    <w:rsid w:val="00955696"/>
    <w:rsid w:val="009652F2"/>
    <w:rsid w:val="00965854"/>
    <w:rsid w:val="009667C0"/>
    <w:rsid w:val="00967369"/>
    <w:rsid w:val="009678E2"/>
    <w:rsid w:val="009700D7"/>
    <w:rsid w:val="00971388"/>
    <w:rsid w:val="009719ED"/>
    <w:rsid w:val="009749C6"/>
    <w:rsid w:val="00975D3A"/>
    <w:rsid w:val="009766FD"/>
    <w:rsid w:val="009768A6"/>
    <w:rsid w:val="00977C73"/>
    <w:rsid w:val="00986702"/>
    <w:rsid w:val="00986C37"/>
    <w:rsid w:val="00987D1C"/>
    <w:rsid w:val="00987FB5"/>
    <w:rsid w:val="00990409"/>
    <w:rsid w:val="009924A1"/>
    <w:rsid w:val="00992D84"/>
    <w:rsid w:val="00993D3F"/>
    <w:rsid w:val="009940A9"/>
    <w:rsid w:val="00996D27"/>
    <w:rsid w:val="00997528"/>
    <w:rsid w:val="0099796A"/>
    <w:rsid w:val="009A0D12"/>
    <w:rsid w:val="009A1A25"/>
    <w:rsid w:val="009A34CA"/>
    <w:rsid w:val="009A4312"/>
    <w:rsid w:val="009A5818"/>
    <w:rsid w:val="009C1346"/>
    <w:rsid w:val="009C1F6E"/>
    <w:rsid w:val="009C5708"/>
    <w:rsid w:val="009C5E2B"/>
    <w:rsid w:val="009C740B"/>
    <w:rsid w:val="009C752A"/>
    <w:rsid w:val="009D05C8"/>
    <w:rsid w:val="009D1F38"/>
    <w:rsid w:val="009D2015"/>
    <w:rsid w:val="009D2A37"/>
    <w:rsid w:val="009D2C79"/>
    <w:rsid w:val="009D310B"/>
    <w:rsid w:val="009D3AC9"/>
    <w:rsid w:val="009D48C5"/>
    <w:rsid w:val="009D596A"/>
    <w:rsid w:val="009D67D8"/>
    <w:rsid w:val="009E00A6"/>
    <w:rsid w:val="009E0518"/>
    <w:rsid w:val="009E3C0B"/>
    <w:rsid w:val="009E5A49"/>
    <w:rsid w:val="009F17EC"/>
    <w:rsid w:val="009F2009"/>
    <w:rsid w:val="009F646A"/>
    <w:rsid w:val="009F7929"/>
    <w:rsid w:val="00A01ADE"/>
    <w:rsid w:val="00A02B17"/>
    <w:rsid w:val="00A02C77"/>
    <w:rsid w:val="00A03921"/>
    <w:rsid w:val="00A046B6"/>
    <w:rsid w:val="00A05CAE"/>
    <w:rsid w:val="00A10773"/>
    <w:rsid w:val="00A116C6"/>
    <w:rsid w:val="00A11F5B"/>
    <w:rsid w:val="00A120A8"/>
    <w:rsid w:val="00A12E9D"/>
    <w:rsid w:val="00A13244"/>
    <w:rsid w:val="00A14F47"/>
    <w:rsid w:val="00A15CE2"/>
    <w:rsid w:val="00A169F5"/>
    <w:rsid w:val="00A205A7"/>
    <w:rsid w:val="00A20C66"/>
    <w:rsid w:val="00A219BC"/>
    <w:rsid w:val="00A239AA"/>
    <w:rsid w:val="00A23C4F"/>
    <w:rsid w:val="00A25513"/>
    <w:rsid w:val="00A26D8B"/>
    <w:rsid w:val="00A27ED1"/>
    <w:rsid w:val="00A31BF9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5EB"/>
    <w:rsid w:val="00A63D93"/>
    <w:rsid w:val="00A64EBA"/>
    <w:rsid w:val="00A6532D"/>
    <w:rsid w:val="00A65F20"/>
    <w:rsid w:val="00A66162"/>
    <w:rsid w:val="00A71749"/>
    <w:rsid w:val="00A71FDB"/>
    <w:rsid w:val="00A727FE"/>
    <w:rsid w:val="00A76293"/>
    <w:rsid w:val="00A76D37"/>
    <w:rsid w:val="00A77DA2"/>
    <w:rsid w:val="00A80AD2"/>
    <w:rsid w:val="00A84763"/>
    <w:rsid w:val="00A855F8"/>
    <w:rsid w:val="00A85AD7"/>
    <w:rsid w:val="00A85D9D"/>
    <w:rsid w:val="00A8721F"/>
    <w:rsid w:val="00A9088E"/>
    <w:rsid w:val="00A909BC"/>
    <w:rsid w:val="00A90B9D"/>
    <w:rsid w:val="00A90E9D"/>
    <w:rsid w:val="00A913BC"/>
    <w:rsid w:val="00A92C4C"/>
    <w:rsid w:val="00A9489F"/>
    <w:rsid w:val="00A94B63"/>
    <w:rsid w:val="00A9647C"/>
    <w:rsid w:val="00A96874"/>
    <w:rsid w:val="00A969CC"/>
    <w:rsid w:val="00AA0410"/>
    <w:rsid w:val="00AA0FA0"/>
    <w:rsid w:val="00AA40C9"/>
    <w:rsid w:val="00AA602D"/>
    <w:rsid w:val="00AA68FF"/>
    <w:rsid w:val="00AA7F58"/>
    <w:rsid w:val="00AB03BA"/>
    <w:rsid w:val="00AB1E95"/>
    <w:rsid w:val="00AB397A"/>
    <w:rsid w:val="00AB572D"/>
    <w:rsid w:val="00AB678F"/>
    <w:rsid w:val="00AB6D7A"/>
    <w:rsid w:val="00AB7E55"/>
    <w:rsid w:val="00AC2022"/>
    <w:rsid w:val="00AC21A3"/>
    <w:rsid w:val="00AC2764"/>
    <w:rsid w:val="00AC499C"/>
    <w:rsid w:val="00AC5A87"/>
    <w:rsid w:val="00AC6525"/>
    <w:rsid w:val="00AD14CD"/>
    <w:rsid w:val="00AD1692"/>
    <w:rsid w:val="00AD1FAF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7A27"/>
    <w:rsid w:val="00AE7F9D"/>
    <w:rsid w:val="00AF013E"/>
    <w:rsid w:val="00AF0979"/>
    <w:rsid w:val="00AF1794"/>
    <w:rsid w:val="00AF4B4E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3160"/>
    <w:rsid w:val="00B25407"/>
    <w:rsid w:val="00B25B6B"/>
    <w:rsid w:val="00B30951"/>
    <w:rsid w:val="00B30CC1"/>
    <w:rsid w:val="00B30E6F"/>
    <w:rsid w:val="00B337FC"/>
    <w:rsid w:val="00B40A86"/>
    <w:rsid w:val="00B40B7B"/>
    <w:rsid w:val="00B4143A"/>
    <w:rsid w:val="00B41502"/>
    <w:rsid w:val="00B46B14"/>
    <w:rsid w:val="00B473A7"/>
    <w:rsid w:val="00B50570"/>
    <w:rsid w:val="00B505ED"/>
    <w:rsid w:val="00B50AAB"/>
    <w:rsid w:val="00B51024"/>
    <w:rsid w:val="00B512B5"/>
    <w:rsid w:val="00B51602"/>
    <w:rsid w:val="00B51B88"/>
    <w:rsid w:val="00B540C9"/>
    <w:rsid w:val="00B60CD8"/>
    <w:rsid w:val="00B60D6F"/>
    <w:rsid w:val="00B60F9C"/>
    <w:rsid w:val="00B61E59"/>
    <w:rsid w:val="00B65085"/>
    <w:rsid w:val="00B65488"/>
    <w:rsid w:val="00B668E8"/>
    <w:rsid w:val="00B66B91"/>
    <w:rsid w:val="00B6769E"/>
    <w:rsid w:val="00B70290"/>
    <w:rsid w:val="00B704A9"/>
    <w:rsid w:val="00B71454"/>
    <w:rsid w:val="00B71B21"/>
    <w:rsid w:val="00B7214A"/>
    <w:rsid w:val="00B72370"/>
    <w:rsid w:val="00B72BCF"/>
    <w:rsid w:val="00B73F22"/>
    <w:rsid w:val="00B75523"/>
    <w:rsid w:val="00B75C85"/>
    <w:rsid w:val="00B76643"/>
    <w:rsid w:val="00B76F0D"/>
    <w:rsid w:val="00B76F9A"/>
    <w:rsid w:val="00B774D3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2D94"/>
    <w:rsid w:val="00BA4871"/>
    <w:rsid w:val="00BA4EB4"/>
    <w:rsid w:val="00BA54FC"/>
    <w:rsid w:val="00BA79F0"/>
    <w:rsid w:val="00BB2413"/>
    <w:rsid w:val="00BB3098"/>
    <w:rsid w:val="00BB5068"/>
    <w:rsid w:val="00BB72A0"/>
    <w:rsid w:val="00BB7AE8"/>
    <w:rsid w:val="00BC056E"/>
    <w:rsid w:val="00BC2BCB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E0A34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779A"/>
    <w:rsid w:val="00BF7EA7"/>
    <w:rsid w:val="00C01810"/>
    <w:rsid w:val="00C06A2F"/>
    <w:rsid w:val="00C10D29"/>
    <w:rsid w:val="00C11761"/>
    <w:rsid w:val="00C123B1"/>
    <w:rsid w:val="00C12A72"/>
    <w:rsid w:val="00C12BC8"/>
    <w:rsid w:val="00C13917"/>
    <w:rsid w:val="00C1426F"/>
    <w:rsid w:val="00C158D4"/>
    <w:rsid w:val="00C172FB"/>
    <w:rsid w:val="00C204A7"/>
    <w:rsid w:val="00C21071"/>
    <w:rsid w:val="00C2305C"/>
    <w:rsid w:val="00C231EB"/>
    <w:rsid w:val="00C2398C"/>
    <w:rsid w:val="00C2468A"/>
    <w:rsid w:val="00C25569"/>
    <w:rsid w:val="00C25C18"/>
    <w:rsid w:val="00C27207"/>
    <w:rsid w:val="00C27366"/>
    <w:rsid w:val="00C336C0"/>
    <w:rsid w:val="00C34172"/>
    <w:rsid w:val="00C3617E"/>
    <w:rsid w:val="00C3619D"/>
    <w:rsid w:val="00C36419"/>
    <w:rsid w:val="00C36F67"/>
    <w:rsid w:val="00C44041"/>
    <w:rsid w:val="00C44347"/>
    <w:rsid w:val="00C44F6E"/>
    <w:rsid w:val="00C46722"/>
    <w:rsid w:val="00C4776E"/>
    <w:rsid w:val="00C52106"/>
    <w:rsid w:val="00C52F7D"/>
    <w:rsid w:val="00C53810"/>
    <w:rsid w:val="00C545F6"/>
    <w:rsid w:val="00C56BFE"/>
    <w:rsid w:val="00C61E3E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3CFA"/>
    <w:rsid w:val="00C9280D"/>
    <w:rsid w:val="00C93885"/>
    <w:rsid w:val="00C978B9"/>
    <w:rsid w:val="00CA0F4D"/>
    <w:rsid w:val="00CA1354"/>
    <w:rsid w:val="00CA2A5E"/>
    <w:rsid w:val="00CA5C63"/>
    <w:rsid w:val="00CA6292"/>
    <w:rsid w:val="00CA6B58"/>
    <w:rsid w:val="00CA6EB0"/>
    <w:rsid w:val="00CA6EE5"/>
    <w:rsid w:val="00CB083D"/>
    <w:rsid w:val="00CB1AE6"/>
    <w:rsid w:val="00CB2385"/>
    <w:rsid w:val="00CB2B57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2F62"/>
    <w:rsid w:val="00CC38CE"/>
    <w:rsid w:val="00CC5C92"/>
    <w:rsid w:val="00CD033B"/>
    <w:rsid w:val="00CD039E"/>
    <w:rsid w:val="00CD04C2"/>
    <w:rsid w:val="00CD1937"/>
    <w:rsid w:val="00CD263F"/>
    <w:rsid w:val="00CD28D3"/>
    <w:rsid w:val="00CD2FFC"/>
    <w:rsid w:val="00CD34F0"/>
    <w:rsid w:val="00CD421A"/>
    <w:rsid w:val="00CD593B"/>
    <w:rsid w:val="00CE0954"/>
    <w:rsid w:val="00CE0F84"/>
    <w:rsid w:val="00CE14F4"/>
    <w:rsid w:val="00CE31B3"/>
    <w:rsid w:val="00CE4E88"/>
    <w:rsid w:val="00CE6EFC"/>
    <w:rsid w:val="00CE78DA"/>
    <w:rsid w:val="00CF11F7"/>
    <w:rsid w:val="00CF22A5"/>
    <w:rsid w:val="00CF31D5"/>
    <w:rsid w:val="00CF49E6"/>
    <w:rsid w:val="00CF592E"/>
    <w:rsid w:val="00CF5AB0"/>
    <w:rsid w:val="00CF645C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323F"/>
    <w:rsid w:val="00D15053"/>
    <w:rsid w:val="00D17225"/>
    <w:rsid w:val="00D202BA"/>
    <w:rsid w:val="00D20A2B"/>
    <w:rsid w:val="00D21A4F"/>
    <w:rsid w:val="00D2227F"/>
    <w:rsid w:val="00D251AC"/>
    <w:rsid w:val="00D25351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7CCF"/>
    <w:rsid w:val="00D51278"/>
    <w:rsid w:val="00D519DC"/>
    <w:rsid w:val="00D53B12"/>
    <w:rsid w:val="00D548E0"/>
    <w:rsid w:val="00D5568F"/>
    <w:rsid w:val="00D55744"/>
    <w:rsid w:val="00D55999"/>
    <w:rsid w:val="00D57D6C"/>
    <w:rsid w:val="00D62E16"/>
    <w:rsid w:val="00D6336C"/>
    <w:rsid w:val="00D63685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5954"/>
    <w:rsid w:val="00D768A4"/>
    <w:rsid w:val="00D80141"/>
    <w:rsid w:val="00D86742"/>
    <w:rsid w:val="00D87864"/>
    <w:rsid w:val="00D87A41"/>
    <w:rsid w:val="00D9049D"/>
    <w:rsid w:val="00D922E8"/>
    <w:rsid w:val="00D927A9"/>
    <w:rsid w:val="00D92F52"/>
    <w:rsid w:val="00D95BAD"/>
    <w:rsid w:val="00DA116F"/>
    <w:rsid w:val="00DA1C6B"/>
    <w:rsid w:val="00DA2344"/>
    <w:rsid w:val="00DA3DB9"/>
    <w:rsid w:val="00DA753F"/>
    <w:rsid w:val="00DB43E3"/>
    <w:rsid w:val="00DB4D54"/>
    <w:rsid w:val="00DB4FAD"/>
    <w:rsid w:val="00DB5A7E"/>
    <w:rsid w:val="00DC02E6"/>
    <w:rsid w:val="00DC07CC"/>
    <w:rsid w:val="00DC182C"/>
    <w:rsid w:val="00DC1F82"/>
    <w:rsid w:val="00DC22E2"/>
    <w:rsid w:val="00DC339B"/>
    <w:rsid w:val="00DC5754"/>
    <w:rsid w:val="00DD13F7"/>
    <w:rsid w:val="00DD152A"/>
    <w:rsid w:val="00DD1A01"/>
    <w:rsid w:val="00DD2D57"/>
    <w:rsid w:val="00DD34A3"/>
    <w:rsid w:val="00DD4F31"/>
    <w:rsid w:val="00DD5BEC"/>
    <w:rsid w:val="00DD6056"/>
    <w:rsid w:val="00DD6AF0"/>
    <w:rsid w:val="00DE17AF"/>
    <w:rsid w:val="00DE2E93"/>
    <w:rsid w:val="00DE4D74"/>
    <w:rsid w:val="00DE5853"/>
    <w:rsid w:val="00DE5F5F"/>
    <w:rsid w:val="00DE6895"/>
    <w:rsid w:val="00DE6C12"/>
    <w:rsid w:val="00DE7C6A"/>
    <w:rsid w:val="00DF0128"/>
    <w:rsid w:val="00DF12B1"/>
    <w:rsid w:val="00DF15AE"/>
    <w:rsid w:val="00DF2857"/>
    <w:rsid w:val="00DF2914"/>
    <w:rsid w:val="00DF2C72"/>
    <w:rsid w:val="00DF3707"/>
    <w:rsid w:val="00DF49AA"/>
    <w:rsid w:val="00DF6E54"/>
    <w:rsid w:val="00DF782B"/>
    <w:rsid w:val="00DF7B8E"/>
    <w:rsid w:val="00E014B8"/>
    <w:rsid w:val="00E024FD"/>
    <w:rsid w:val="00E03AEF"/>
    <w:rsid w:val="00E03E73"/>
    <w:rsid w:val="00E03EB3"/>
    <w:rsid w:val="00E03FEE"/>
    <w:rsid w:val="00E04FE4"/>
    <w:rsid w:val="00E06AF6"/>
    <w:rsid w:val="00E07DE3"/>
    <w:rsid w:val="00E102DE"/>
    <w:rsid w:val="00E11CFC"/>
    <w:rsid w:val="00E121AA"/>
    <w:rsid w:val="00E1477D"/>
    <w:rsid w:val="00E201A7"/>
    <w:rsid w:val="00E20ABD"/>
    <w:rsid w:val="00E2120C"/>
    <w:rsid w:val="00E22D24"/>
    <w:rsid w:val="00E24825"/>
    <w:rsid w:val="00E261E6"/>
    <w:rsid w:val="00E319D7"/>
    <w:rsid w:val="00E33C1D"/>
    <w:rsid w:val="00E35834"/>
    <w:rsid w:val="00E36032"/>
    <w:rsid w:val="00E364B8"/>
    <w:rsid w:val="00E4026A"/>
    <w:rsid w:val="00E42093"/>
    <w:rsid w:val="00E4276C"/>
    <w:rsid w:val="00E42F81"/>
    <w:rsid w:val="00E4301C"/>
    <w:rsid w:val="00E43F0C"/>
    <w:rsid w:val="00E459CF"/>
    <w:rsid w:val="00E45E95"/>
    <w:rsid w:val="00E522AD"/>
    <w:rsid w:val="00E55325"/>
    <w:rsid w:val="00E56F53"/>
    <w:rsid w:val="00E56F73"/>
    <w:rsid w:val="00E60733"/>
    <w:rsid w:val="00E60E4A"/>
    <w:rsid w:val="00E61631"/>
    <w:rsid w:val="00E61D73"/>
    <w:rsid w:val="00E62C88"/>
    <w:rsid w:val="00E64103"/>
    <w:rsid w:val="00E6422A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95BAE"/>
    <w:rsid w:val="00E96190"/>
    <w:rsid w:val="00E961DB"/>
    <w:rsid w:val="00E97015"/>
    <w:rsid w:val="00EA088E"/>
    <w:rsid w:val="00EA135D"/>
    <w:rsid w:val="00EA1663"/>
    <w:rsid w:val="00EA46AC"/>
    <w:rsid w:val="00EA5928"/>
    <w:rsid w:val="00EA7F91"/>
    <w:rsid w:val="00EB077B"/>
    <w:rsid w:val="00EB1D2F"/>
    <w:rsid w:val="00EB242C"/>
    <w:rsid w:val="00EB49CA"/>
    <w:rsid w:val="00EB5CE6"/>
    <w:rsid w:val="00EB5EF2"/>
    <w:rsid w:val="00EC33A3"/>
    <w:rsid w:val="00EC3DF3"/>
    <w:rsid w:val="00EC558D"/>
    <w:rsid w:val="00EC6401"/>
    <w:rsid w:val="00EC67A3"/>
    <w:rsid w:val="00EC7C55"/>
    <w:rsid w:val="00ED0CE8"/>
    <w:rsid w:val="00ED3AC6"/>
    <w:rsid w:val="00ED7FEA"/>
    <w:rsid w:val="00EE1B66"/>
    <w:rsid w:val="00EE40BE"/>
    <w:rsid w:val="00EE4AD8"/>
    <w:rsid w:val="00EE51AC"/>
    <w:rsid w:val="00EE56A3"/>
    <w:rsid w:val="00EE5724"/>
    <w:rsid w:val="00EE5FB1"/>
    <w:rsid w:val="00EE5FDA"/>
    <w:rsid w:val="00EE6BED"/>
    <w:rsid w:val="00EE6E2A"/>
    <w:rsid w:val="00EE7913"/>
    <w:rsid w:val="00EF1FFC"/>
    <w:rsid w:val="00EF40D4"/>
    <w:rsid w:val="00EF4900"/>
    <w:rsid w:val="00EF4E88"/>
    <w:rsid w:val="00EF713A"/>
    <w:rsid w:val="00F01793"/>
    <w:rsid w:val="00F01CF1"/>
    <w:rsid w:val="00F026ED"/>
    <w:rsid w:val="00F04A02"/>
    <w:rsid w:val="00F11534"/>
    <w:rsid w:val="00F13545"/>
    <w:rsid w:val="00F139AC"/>
    <w:rsid w:val="00F13E26"/>
    <w:rsid w:val="00F14778"/>
    <w:rsid w:val="00F156A3"/>
    <w:rsid w:val="00F16179"/>
    <w:rsid w:val="00F21642"/>
    <w:rsid w:val="00F21EAC"/>
    <w:rsid w:val="00F22A16"/>
    <w:rsid w:val="00F2302B"/>
    <w:rsid w:val="00F23724"/>
    <w:rsid w:val="00F24274"/>
    <w:rsid w:val="00F261EA"/>
    <w:rsid w:val="00F267B8"/>
    <w:rsid w:val="00F26CB1"/>
    <w:rsid w:val="00F27FCB"/>
    <w:rsid w:val="00F30442"/>
    <w:rsid w:val="00F3094E"/>
    <w:rsid w:val="00F3243D"/>
    <w:rsid w:val="00F34C75"/>
    <w:rsid w:val="00F3544E"/>
    <w:rsid w:val="00F36651"/>
    <w:rsid w:val="00F379BB"/>
    <w:rsid w:val="00F37CCA"/>
    <w:rsid w:val="00F37E7C"/>
    <w:rsid w:val="00F4186B"/>
    <w:rsid w:val="00F435B8"/>
    <w:rsid w:val="00F447FE"/>
    <w:rsid w:val="00F46601"/>
    <w:rsid w:val="00F467D7"/>
    <w:rsid w:val="00F46D0D"/>
    <w:rsid w:val="00F52725"/>
    <w:rsid w:val="00F533F6"/>
    <w:rsid w:val="00F53CE4"/>
    <w:rsid w:val="00F5613E"/>
    <w:rsid w:val="00F562A3"/>
    <w:rsid w:val="00F613EF"/>
    <w:rsid w:val="00F6285F"/>
    <w:rsid w:val="00F6637B"/>
    <w:rsid w:val="00F66476"/>
    <w:rsid w:val="00F66A1B"/>
    <w:rsid w:val="00F74BE2"/>
    <w:rsid w:val="00F757A5"/>
    <w:rsid w:val="00F758F5"/>
    <w:rsid w:val="00F7591A"/>
    <w:rsid w:val="00F762F6"/>
    <w:rsid w:val="00F76530"/>
    <w:rsid w:val="00F76547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8BC"/>
    <w:rsid w:val="00F949C1"/>
    <w:rsid w:val="00F9591A"/>
    <w:rsid w:val="00F960CF"/>
    <w:rsid w:val="00F96597"/>
    <w:rsid w:val="00F96821"/>
    <w:rsid w:val="00FA10A3"/>
    <w:rsid w:val="00FA1226"/>
    <w:rsid w:val="00FA21C2"/>
    <w:rsid w:val="00FA5E8B"/>
    <w:rsid w:val="00FA62F6"/>
    <w:rsid w:val="00FA68E4"/>
    <w:rsid w:val="00FA78F3"/>
    <w:rsid w:val="00FB01B4"/>
    <w:rsid w:val="00FB026C"/>
    <w:rsid w:val="00FB2FD0"/>
    <w:rsid w:val="00FB4396"/>
    <w:rsid w:val="00FB5627"/>
    <w:rsid w:val="00FB611B"/>
    <w:rsid w:val="00FC006A"/>
    <w:rsid w:val="00FC3EE6"/>
    <w:rsid w:val="00FC4EDE"/>
    <w:rsid w:val="00FC51CC"/>
    <w:rsid w:val="00FC5AC7"/>
    <w:rsid w:val="00FC6E06"/>
    <w:rsid w:val="00FC768E"/>
    <w:rsid w:val="00FC7D00"/>
    <w:rsid w:val="00FC7FB4"/>
    <w:rsid w:val="00FD09D8"/>
    <w:rsid w:val="00FD1963"/>
    <w:rsid w:val="00FD1C94"/>
    <w:rsid w:val="00FD27A8"/>
    <w:rsid w:val="00FD5AA4"/>
    <w:rsid w:val="00FD6909"/>
    <w:rsid w:val="00FE07C0"/>
    <w:rsid w:val="00FE1692"/>
    <w:rsid w:val="00FE225F"/>
    <w:rsid w:val="00FE26AE"/>
    <w:rsid w:val="00FE3305"/>
    <w:rsid w:val="00FE3C6D"/>
    <w:rsid w:val="00FE6C73"/>
    <w:rsid w:val="00FF2318"/>
    <w:rsid w:val="00FF4CAF"/>
    <w:rsid w:val="00FF61E1"/>
    <w:rsid w:val="00FF6748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ADA28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3">
    <w:name w:val="heading 3"/>
    <w:basedOn w:val="Normalny"/>
    <w:link w:val="Nagwek3Znak"/>
    <w:uiPriority w:val="9"/>
    <w:qFormat/>
    <w:rsid w:val="001871A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46B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871A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oradydlakonsumentow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selfmaker-z-kara-od-uokik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alternatywne-projekty-inwestycyjne-kolejne-dzialania-uokik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133C8-2BD9-4C5E-A257-BCBE890040AE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78D94E1-D9BE-4A9D-A375-CCAF5EA6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3</cp:revision>
  <cp:lastPrinted>2024-02-29T12:06:00Z</cp:lastPrinted>
  <dcterms:created xsi:type="dcterms:W3CDTF">2025-03-24T17:07:00Z</dcterms:created>
  <dcterms:modified xsi:type="dcterms:W3CDTF">2025-03-25T09:52:00Z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323f7f6d-2290-44f5-a4a6-9764248a360a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