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60BA4F4E" w:rsidR="00AC6F96" w:rsidRPr="00D00D09" w:rsidRDefault="00BC74EF" w:rsidP="00AC6F96">
      <w:pPr>
        <w:spacing w:after="240" w:line="360" w:lineRule="auto"/>
        <w:rPr>
          <w:color w:val="000000" w:themeColor="text1"/>
          <w:sz w:val="32"/>
          <w:szCs w:val="32"/>
        </w:rPr>
      </w:pPr>
      <w:r w:rsidRPr="00BC74EF">
        <w:rPr>
          <w:color w:val="000000" w:themeColor="text1"/>
          <w:sz w:val="32"/>
          <w:szCs w:val="32"/>
        </w:rPr>
        <w:t>Ubezpieczenia majątkowe w formule „all risks” –</w:t>
      </w:r>
      <w:r>
        <w:rPr>
          <w:color w:val="000000" w:themeColor="text1"/>
          <w:sz w:val="32"/>
          <w:szCs w:val="32"/>
        </w:rPr>
        <w:t xml:space="preserve"> </w:t>
      </w:r>
      <w:r w:rsidRPr="00BC74EF">
        <w:rPr>
          <w:color w:val="000000" w:themeColor="text1"/>
          <w:sz w:val="32"/>
          <w:szCs w:val="32"/>
        </w:rPr>
        <w:t>postępowanie wyjaśniające</w:t>
      </w:r>
    </w:p>
    <w:p w14:paraId="7B5EA7F6" w14:textId="0DF477B3" w:rsidR="00AC6F96" w:rsidRDefault="00BC74EF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BC74EF">
        <w:rPr>
          <w:rFonts w:cs="Tahoma"/>
          <w:b/>
          <w:color w:val="000000" w:themeColor="text1"/>
          <w:sz w:val="22"/>
          <w:lang w:eastAsia="en-GB"/>
        </w:rPr>
        <w:t xml:space="preserve">Czy na polskim rynku ubezpieczeń majątkowych </w:t>
      </w:r>
      <w:r w:rsidR="00A8422D">
        <w:rPr>
          <w:rFonts w:cs="Tahoma"/>
          <w:b/>
          <w:color w:val="000000" w:themeColor="text1"/>
          <w:sz w:val="22"/>
          <w:lang w:eastAsia="en-GB"/>
        </w:rPr>
        <w:t xml:space="preserve">mogło </w:t>
      </w:r>
      <w:r w:rsidRPr="00BC74EF">
        <w:rPr>
          <w:rFonts w:cs="Tahoma"/>
          <w:b/>
          <w:color w:val="000000" w:themeColor="text1"/>
          <w:sz w:val="22"/>
          <w:lang w:eastAsia="en-GB"/>
        </w:rPr>
        <w:t>do</w:t>
      </w:r>
      <w:r w:rsidR="00A8422D">
        <w:rPr>
          <w:rFonts w:cs="Tahoma"/>
          <w:b/>
          <w:color w:val="000000" w:themeColor="text1"/>
          <w:sz w:val="22"/>
          <w:lang w:eastAsia="en-GB"/>
        </w:rPr>
        <w:t>chodzić</w:t>
      </w:r>
      <w:r w:rsidRPr="00BC74EF">
        <w:rPr>
          <w:rFonts w:cs="Tahoma"/>
          <w:b/>
          <w:color w:val="000000" w:themeColor="text1"/>
          <w:sz w:val="22"/>
          <w:lang w:eastAsia="en-GB"/>
        </w:rPr>
        <w:t xml:space="preserve"> do stosowania praktyk naruszających zbiorowe interesy konsumentów?</w:t>
      </w:r>
    </w:p>
    <w:p w14:paraId="450307EE" w14:textId="78CB280A" w:rsidR="000927D7" w:rsidRPr="000927D7" w:rsidRDefault="00BC74EF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BC74EF">
        <w:rPr>
          <w:b/>
          <w:sz w:val="22"/>
        </w:rPr>
        <w:t>Prezes UOKiK wszczął w tej sprawie postępowanie wyjaśniające.</w:t>
      </w:r>
    </w:p>
    <w:p w14:paraId="795E771C" w14:textId="48B6A339" w:rsidR="00AC6F96" w:rsidRPr="009C2AB9" w:rsidRDefault="00A8422D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Urząd bada </w:t>
      </w:r>
      <w:r w:rsidR="00BC74EF" w:rsidRPr="00BC74EF">
        <w:rPr>
          <w:b/>
          <w:color w:val="000000" w:themeColor="text1"/>
          <w:sz w:val="22"/>
        </w:rPr>
        <w:t>klauzule stosowane w</w:t>
      </w:r>
      <w:r>
        <w:rPr>
          <w:b/>
          <w:color w:val="000000" w:themeColor="text1"/>
          <w:sz w:val="22"/>
        </w:rPr>
        <w:t xml:space="preserve"> tzw. ubezpieczeniach</w:t>
      </w:r>
      <w:r w:rsidR="00BC74EF" w:rsidRPr="00BC74EF">
        <w:rPr>
          <w:b/>
          <w:color w:val="000000" w:themeColor="text1"/>
          <w:sz w:val="22"/>
        </w:rPr>
        <w:t xml:space="preserve"> „all risks”</w:t>
      </w:r>
      <w:r w:rsidR="002A22AF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oraz </w:t>
      </w:r>
      <w:r w:rsidR="002A22AF" w:rsidRPr="00BC74EF">
        <w:rPr>
          <w:b/>
          <w:color w:val="000000" w:themeColor="text1"/>
          <w:sz w:val="22"/>
        </w:rPr>
        <w:t xml:space="preserve"> praktyki</w:t>
      </w:r>
      <w:r w:rsidR="002A22AF">
        <w:rPr>
          <w:b/>
          <w:color w:val="000000" w:themeColor="text1"/>
          <w:sz w:val="22"/>
        </w:rPr>
        <w:t xml:space="preserve"> ubezpieczycieli</w:t>
      </w:r>
      <w:r>
        <w:rPr>
          <w:b/>
          <w:color w:val="000000" w:themeColor="text1"/>
          <w:sz w:val="22"/>
        </w:rPr>
        <w:t xml:space="preserve"> związane z ich sprzedażą</w:t>
      </w:r>
      <w:r w:rsidR="00BC39A3">
        <w:rPr>
          <w:b/>
          <w:color w:val="000000" w:themeColor="text1"/>
          <w:sz w:val="22"/>
        </w:rPr>
        <w:t>, w tym pod kątem misselingu</w:t>
      </w:r>
      <w:r w:rsidR="00BC74EF" w:rsidRPr="00BC74EF">
        <w:rPr>
          <w:b/>
          <w:color w:val="000000" w:themeColor="text1"/>
          <w:sz w:val="22"/>
        </w:rPr>
        <w:t>.</w:t>
      </w:r>
      <w:r w:rsidR="00BC74EF">
        <w:rPr>
          <w:b/>
          <w:color w:val="000000" w:themeColor="text1"/>
          <w:sz w:val="22"/>
        </w:rPr>
        <w:t xml:space="preserve"> </w:t>
      </w:r>
    </w:p>
    <w:p w14:paraId="240866BB" w14:textId="296B3834" w:rsidR="00BC74EF" w:rsidRPr="00BC74EF" w:rsidRDefault="00AC6F96" w:rsidP="00BC74EF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A26CC1" w:rsidRPr="00A26CC1">
        <w:rPr>
          <w:b/>
          <w:color w:val="000000" w:themeColor="text1"/>
          <w:sz w:val="22"/>
        </w:rPr>
        <w:t>24 marca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BC74EF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bookmarkStart w:id="0" w:name="_GoBack"/>
      <w:r w:rsidR="00BC74EF" w:rsidRPr="00BC74EF">
        <w:rPr>
          <w:color w:val="000000" w:themeColor="text1"/>
          <w:sz w:val="22"/>
        </w:rPr>
        <w:t xml:space="preserve">Prezes UOKiK wszczął postępowanie wyjaśniające </w:t>
      </w:r>
      <w:r w:rsidR="00A8422D">
        <w:rPr>
          <w:color w:val="000000" w:themeColor="text1"/>
          <w:sz w:val="22"/>
        </w:rPr>
        <w:t>mające na celu ustalenie</w:t>
      </w:r>
      <w:r w:rsidR="00692647">
        <w:rPr>
          <w:color w:val="000000" w:themeColor="text1"/>
          <w:sz w:val="22"/>
        </w:rPr>
        <w:t>,</w:t>
      </w:r>
      <w:r w:rsidR="00A8422D">
        <w:rPr>
          <w:color w:val="000000" w:themeColor="text1"/>
          <w:sz w:val="22"/>
        </w:rPr>
        <w:t xml:space="preserve"> czy doszło do</w:t>
      </w:r>
      <w:r w:rsidR="00BC74EF" w:rsidRPr="00BC74EF">
        <w:rPr>
          <w:color w:val="000000" w:themeColor="text1"/>
          <w:sz w:val="22"/>
        </w:rPr>
        <w:t xml:space="preserve"> nieuczciwych praktyk w zakresie oferowania, sprzedaży oraz wykonywania umów ubezpieczeń majątkowych w formule all risks. </w:t>
      </w:r>
    </w:p>
    <w:p w14:paraId="7159C6BB" w14:textId="77777777" w:rsidR="00BC74EF" w:rsidRPr="00BC74EF" w:rsidRDefault="00BC74EF" w:rsidP="00BC74EF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BC74EF">
        <w:rPr>
          <w:b/>
          <w:color w:val="000000" w:themeColor="text1"/>
          <w:sz w:val="22"/>
        </w:rPr>
        <w:t xml:space="preserve">Czym jest model „all risks”? </w:t>
      </w:r>
    </w:p>
    <w:p w14:paraId="1C29F9FC" w14:textId="5299117B" w:rsidR="00BC74EF" w:rsidRDefault="00BC74EF" w:rsidP="00BC74EF">
      <w:pPr>
        <w:spacing w:after="240" w:line="360" w:lineRule="auto"/>
        <w:jc w:val="both"/>
        <w:rPr>
          <w:color w:val="000000" w:themeColor="text1"/>
          <w:sz w:val="22"/>
        </w:rPr>
      </w:pPr>
      <w:r w:rsidRPr="00BC74EF">
        <w:rPr>
          <w:color w:val="000000" w:themeColor="text1"/>
          <w:sz w:val="22"/>
        </w:rPr>
        <w:t xml:space="preserve">Ubezpieczenie w formule </w:t>
      </w:r>
      <w:r w:rsidR="00F1733D">
        <w:rPr>
          <w:color w:val="000000" w:themeColor="text1"/>
          <w:sz w:val="22"/>
        </w:rPr>
        <w:t>„</w:t>
      </w:r>
      <w:r w:rsidRPr="00BC74EF">
        <w:rPr>
          <w:color w:val="000000" w:themeColor="text1"/>
          <w:sz w:val="22"/>
        </w:rPr>
        <w:t>all risks</w:t>
      </w:r>
      <w:r w:rsidR="00F1733D">
        <w:rPr>
          <w:color w:val="000000" w:themeColor="text1"/>
          <w:sz w:val="22"/>
        </w:rPr>
        <w:t>”</w:t>
      </w:r>
      <w:r w:rsidRPr="00BC74EF">
        <w:rPr>
          <w:color w:val="000000" w:themeColor="text1"/>
          <w:sz w:val="22"/>
        </w:rPr>
        <w:t xml:space="preserve"> (</w:t>
      </w:r>
      <w:r w:rsidR="00F1733D">
        <w:rPr>
          <w:color w:val="000000" w:themeColor="text1"/>
          <w:sz w:val="22"/>
        </w:rPr>
        <w:t>ang.</w:t>
      </w:r>
      <w:r w:rsidRPr="00BC74EF">
        <w:rPr>
          <w:color w:val="000000" w:themeColor="text1"/>
          <w:sz w:val="22"/>
        </w:rPr>
        <w:t xml:space="preserve"> „od wszystkich ryzyk”) z założenia obejmuje szeroki zakres ochrony. Co do zasady</w:t>
      </w:r>
      <w:r w:rsidR="002A22AF">
        <w:rPr>
          <w:color w:val="000000" w:themeColor="text1"/>
          <w:sz w:val="22"/>
        </w:rPr>
        <w:t>,</w:t>
      </w:r>
      <w:r w:rsidRPr="00BC74EF">
        <w:rPr>
          <w:color w:val="000000" w:themeColor="text1"/>
          <w:sz w:val="22"/>
        </w:rPr>
        <w:t xml:space="preserve"> każde nieprzewidziane zdarzenie jest objęte taką polisą, o ile nie zostało</w:t>
      </w:r>
      <w:r w:rsidR="006A19A3">
        <w:rPr>
          <w:color w:val="000000" w:themeColor="text1"/>
          <w:sz w:val="22"/>
        </w:rPr>
        <w:t xml:space="preserve"> ono</w:t>
      </w:r>
      <w:r w:rsidRPr="00BC74EF">
        <w:rPr>
          <w:color w:val="000000" w:themeColor="text1"/>
          <w:sz w:val="22"/>
        </w:rPr>
        <w:t xml:space="preserve"> wyraźnie wyłączone w umowie.</w:t>
      </w:r>
      <w:r w:rsidR="00676A1E">
        <w:rPr>
          <w:color w:val="000000" w:themeColor="text1"/>
          <w:sz w:val="22"/>
        </w:rPr>
        <w:t xml:space="preserve"> </w:t>
      </w:r>
      <w:r w:rsidR="00676A1E" w:rsidRPr="00BC74EF">
        <w:rPr>
          <w:color w:val="000000" w:themeColor="text1"/>
          <w:sz w:val="22"/>
        </w:rPr>
        <w:t>J</w:t>
      </w:r>
      <w:r w:rsidR="00A8422D">
        <w:rPr>
          <w:color w:val="000000" w:themeColor="text1"/>
          <w:sz w:val="22"/>
        </w:rPr>
        <w:t>ednak ju</w:t>
      </w:r>
      <w:r w:rsidR="00676A1E" w:rsidRPr="00BC74EF">
        <w:rPr>
          <w:color w:val="000000" w:themeColor="text1"/>
          <w:sz w:val="22"/>
        </w:rPr>
        <w:t>ż sama nazwa ubezpieczeń „all risks” może być myląca dla konsumenta, ponieważ – wbrew sugestii zawartej w nazwie – polisa nie obejmuje wszystkich możliwych ryzyk.</w:t>
      </w:r>
      <w:r w:rsidR="00676A1E">
        <w:rPr>
          <w:color w:val="000000" w:themeColor="text1"/>
          <w:sz w:val="22"/>
        </w:rPr>
        <w:t xml:space="preserve"> </w:t>
      </w:r>
      <w:r w:rsidR="00A8422D">
        <w:rPr>
          <w:color w:val="000000" w:themeColor="text1"/>
          <w:sz w:val="22"/>
        </w:rPr>
        <w:t>Dlatego Prezes UOKiK bada</w:t>
      </w:r>
      <w:r w:rsidR="00BC39A3">
        <w:rPr>
          <w:color w:val="000000" w:themeColor="text1"/>
          <w:sz w:val="22"/>
        </w:rPr>
        <w:t>,</w:t>
      </w:r>
      <w:r w:rsidR="00A8422D">
        <w:rPr>
          <w:color w:val="000000" w:themeColor="text1"/>
          <w:sz w:val="22"/>
        </w:rPr>
        <w:t xml:space="preserve"> </w:t>
      </w:r>
      <w:r w:rsidR="00BA57F4">
        <w:rPr>
          <w:color w:val="000000" w:themeColor="text1"/>
          <w:sz w:val="22"/>
        </w:rPr>
        <w:t>czy konsument jest informowany o rzeczywistym zakresie ubezpieczenia</w:t>
      </w:r>
      <w:r w:rsidR="00A8422D">
        <w:rPr>
          <w:color w:val="000000" w:themeColor="text1"/>
          <w:sz w:val="22"/>
        </w:rPr>
        <w:t xml:space="preserve">. </w:t>
      </w:r>
      <w:r w:rsidR="00BA57F4">
        <w:rPr>
          <w:color w:val="000000" w:themeColor="text1"/>
          <w:sz w:val="22"/>
        </w:rPr>
        <w:t xml:space="preserve">Wątpliwości może budzić </w:t>
      </w:r>
      <w:r w:rsidR="00BC39A3">
        <w:rPr>
          <w:color w:val="000000" w:themeColor="text1"/>
          <w:sz w:val="22"/>
        </w:rPr>
        <w:t xml:space="preserve">to, </w:t>
      </w:r>
      <w:r w:rsidR="00BA57F4">
        <w:rPr>
          <w:color w:val="000000" w:themeColor="text1"/>
          <w:sz w:val="22"/>
        </w:rPr>
        <w:t xml:space="preserve">czy określenie „all risks” nie jest stosowane jako chwyt </w:t>
      </w:r>
      <w:r w:rsidR="00676A1E" w:rsidRPr="00BC74EF">
        <w:rPr>
          <w:color w:val="000000" w:themeColor="text1"/>
          <w:sz w:val="22"/>
        </w:rPr>
        <w:t>marketingow</w:t>
      </w:r>
      <w:r w:rsidR="00BA57F4">
        <w:rPr>
          <w:color w:val="000000" w:themeColor="text1"/>
          <w:sz w:val="22"/>
        </w:rPr>
        <w:t>y</w:t>
      </w:r>
      <w:r w:rsidR="00676A1E" w:rsidRPr="00BC74EF">
        <w:rPr>
          <w:color w:val="000000" w:themeColor="text1"/>
          <w:sz w:val="22"/>
        </w:rPr>
        <w:t>, któr</w:t>
      </w:r>
      <w:r w:rsidR="00BA57F4">
        <w:rPr>
          <w:color w:val="000000" w:themeColor="text1"/>
          <w:sz w:val="22"/>
        </w:rPr>
        <w:t>y</w:t>
      </w:r>
      <w:r w:rsidR="00676A1E" w:rsidRPr="00BC74EF">
        <w:rPr>
          <w:color w:val="000000" w:themeColor="text1"/>
          <w:sz w:val="22"/>
        </w:rPr>
        <w:t xml:space="preserve"> sugeruje pełną ochronę, podczas gdy w rzeczywistości lista wył</w:t>
      </w:r>
      <w:r w:rsidR="00BA57F4">
        <w:rPr>
          <w:color w:val="000000" w:themeColor="text1"/>
          <w:sz w:val="22"/>
        </w:rPr>
        <w:t>ą</w:t>
      </w:r>
      <w:r w:rsidR="00676A1E" w:rsidRPr="00BC74EF">
        <w:rPr>
          <w:color w:val="000000" w:themeColor="text1"/>
          <w:sz w:val="22"/>
        </w:rPr>
        <w:t xml:space="preserve">czeń może </w:t>
      </w:r>
      <w:r w:rsidR="00BC39A3">
        <w:rPr>
          <w:color w:val="000000" w:themeColor="text1"/>
          <w:sz w:val="22"/>
        </w:rPr>
        <w:t>zdecydowanie</w:t>
      </w:r>
      <w:r w:rsidR="00676A1E" w:rsidRPr="00BC74EF">
        <w:rPr>
          <w:color w:val="000000" w:themeColor="text1"/>
          <w:sz w:val="22"/>
        </w:rPr>
        <w:t xml:space="preserve"> ograniczać zakres odpowiedzialności ubezpieczyciela.</w:t>
      </w:r>
      <w:r w:rsidRPr="00BC74EF">
        <w:rPr>
          <w:color w:val="000000" w:themeColor="text1"/>
          <w:sz w:val="22"/>
        </w:rPr>
        <w:t xml:space="preserve"> Problem pojawia się, gdy </w:t>
      </w:r>
      <w:r w:rsidR="00BA57F4">
        <w:rPr>
          <w:color w:val="000000" w:themeColor="text1"/>
          <w:sz w:val="22"/>
        </w:rPr>
        <w:t xml:space="preserve">zakres tych wyłączeń jest zbyt szeroki lub </w:t>
      </w:r>
      <w:r w:rsidRPr="00BC74EF">
        <w:rPr>
          <w:color w:val="000000" w:themeColor="text1"/>
          <w:sz w:val="22"/>
        </w:rPr>
        <w:t>nieprecyzyjn</w:t>
      </w:r>
      <w:r w:rsidR="00BA57F4">
        <w:rPr>
          <w:color w:val="000000" w:themeColor="text1"/>
          <w:sz w:val="22"/>
        </w:rPr>
        <w:t>y</w:t>
      </w:r>
      <w:r w:rsidRPr="00BC74EF">
        <w:rPr>
          <w:color w:val="000000" w:themeColor="text1"/>
          <w:sz w:val="22"/>
        </w:rPr>
        <w:t>,</w:t>
      </w:r>
      <w:r w:rsidR="00BA57F4">
        <w:rPr>
          <w:color w:val="000000" w:themeColor="text1"/>
          <w:sz w:val="22"/>
        </w:rPr>
        <w:t xml:space="preserve"> a określenia</w:t>
      </w:r>
      <w:r w:rsidRPr="00BC74EF">
        <w:rPr>
          <w:color w:val="000000" w:themeColor="text1"/>
          <w:sz w:val="22"/>
        </w:rPr>
        <w:t xml:space="preserve"> zbyt ogólnikowe lub trudne do zinterpretowania </w:t>
      </w:r>
      <w:r w:rsidR="004E78E2">
        <w:rPr>
          <w:color w:val="000000" w:themeColor="text1"/>
          <w:sz w:val="22"/>
        </w:rPr>
        <w:t>przez</w:t>
      </w:r>
      <w:r w:rsidRPr="00BC74EF">
        <w:rPr>
          <w:color w:val="000000" w:themeColor="text1"/>
          <w:sz w:val="22"/>
        </w:rPr>
        <w:t xml:space="preserve"> konsumenta. W efekcie klienci mogą czuć się wprowadzeni w błąd co do rzeczywistego zakresu ochrony, a rozbieżności między deklarowaną „pełną” ochroną a faktycznymi warunkami polisy mogą </w:t>
      </w:r>
      <w:r w:rsidR="004E78E2">
        <w:rPr>
          <w:color w:val="000000" w:themeColor="text1"/>
          <w:sz w:val="22"/>
        </w:rPr>
        <w:t xml:space="preserve">prowadzić do trudności </w:t>
      </w:r>
      <w:r w:rsidRPr="00BC74EF">
        <w:rPr>
          <w:color w:val="000000" w:themeColor="text1"/>
          <w:sz w:val="22"/>
        </w:rPr>
        <w:t>w dochodzeniu roszczeń.</w:t>
      </w:r>
    </w:p>
    <w:p w14:paraId="1167EA61" w14:textId="5819BF54" w:rsidR="00BC74EF" w:rsidRPr="00BC74EF" w:rsidRDefault="00BC74EF" w:rsidP="00BC74EF">
      <w:pPr>
        <w:spacing w:after="240" w:line="360" w:lineRule="auto"/>
        <w:jc w:val="both"/>
        <w:rPr>
          <w:color w:val="000000" w:themeColor="text1"/>
          <w:sz w:val="22"/>
        </w:rPr>
      </w:pPr>
      <w:r w:rsidRPr="00BC74EF">
        <w:rPr>
          <w:color w:val="000000" w:themeColor="text1"/>
          <w:sz w:val="22"/>
        </w:rPr>
        <w:t xml:space="preserve">– Konsument powinien mieć pewność, że zakres ubezpieczenia </w:t>
      </w:r>
      <w:r w:rsidR="00480D41">
        <w:rPr>
          <w:color w:val="000000" w:themeColor="text1"/>
          <w:sz w:val="22"/>
        </w:rPr>
        <w:t>„</w:t>
      </w:r>
      <w:r w:rsidRPr="00BC74EF">
        <w:rPr>
          <w:color w:val="000000" w:themeColor="text1"/>
          <w:sz w:val="22"/>
        </w:rPr>
        <w:t>all risks</w:t>
      </w:r>
      <w:r w:rsidR="00480D41">
        <w:rPr>
          <w:color w:val="000000" w:themeColor="text1"/>
          <w:sz w:val="22"/>
        </w:rPr>
        <w:t>”</w:t>
      </w:r>
      <w:r w:rsidRPr="00BC74EF">
        <w:rPr>
          <w:color w:val="000000" w:themeColor="text1"/>
          <w:sz w:val="22"/>
        </w:rPr>
        <w:t xml:space="preserve"> odpowiada obietnicom składanym przez ubezpieczyciela. Umowy powinny być sformułowane jasno i przejrzyście, a ewentualne wyłączenia wymienione </w:t>
      </w:r>
      <w:r w:rsidR="00570C22">
        <w:rPr>
          <w:color w:val="000000" w:themeColor="text1"/>
          <w:sz w:val="22"/>
        </w:rPr>
        <w:t xml:space="preserve">i </w:t>
      </w:r>
      <w:r w:rsidR="00BC39A3">
        <w:rPr>
          <w:color w:val="000000" w:themeColor="text1"/>
          <w:sz w:val="22"/>
        </w:rPr>
        <w:t>określone</w:t>
      </w:r>
      <w:r w:rsidR="00570C22">
        <w:rPr>
          <w:color w:val="000000" w:themeColor="text1"/>
          <w:sz w:val="22"/>
        </w:rPr>
        <w:t xml:space="preserve"> </w:t>
      </w:r>
      <w:r w:rsidRPr="00BC74EF">
        <w:rPr>
          <w:color w:val="000000" w:themeColor="text1"/>
          <w:sz w:val="22"/>
        </w:rPr>
        <w:t>w sposób jednoznaczny</w:t>
      </w:r>
      <w:r w:rsidR="00BA57F4">
        <w:rPr>
          <w:color w:val="000000" w:themeColor="text1"/>
          <w:sz w:val="22"/>
        </w:rPr>
        <w:t xml:space="preserve"> już na etapie oferowania </w:t>
      </w:r>
      <w:r w:rsidR="00BC39A3">
        <w:rPr>
          <w:color w:val="000000" w:themeColor="text1"/>
          <w:sz w:val="22"/>
        </w:rPr>
        <w:t>polisy</w:t>
      </w:r>
      <w:r w:rsidR="00BA57F4">
        <w:rPr>
          <w:color w:val="000000" w:themeColor="text1"/>
          <w:sz w:val="22"/>
        </w:rPr>
        <w:t xml:space="preserve"> konsumentowi</w:t>
      </w:r>
      <w:r w:rsidRPr="00BC74EF">
        <w:rPr>
          <w:color w:val="000000" w:themeColor="text1"/>
          <w:sz w:val="22"/>
        </w:rPr>
        <w:t xml:space="preserve">. W przeciwnym wypadku konsumenci mogą </w:t>
      </w:r>
      <w:r w:rsidR="00BA57F4">
        <w:rPr>
          <w:color w:val="000000" w:themeColor="text1"/>
          <w:sz w:val="22"/>
        </w:rPr>
        <w:t xml:space="preserve">mieć błędne przekonanie co do zakresu ochrony </w:t>
      </w:r>
      <w:r w:rsidR="00BC39A3">
        <w:rPr>
          <w:color w:val="000000" w:themeColor="text1"/>
          <w:sz w:val="22"/>
        </w:rPr>
        <w:t xml:space="preserve">ubezpieczeniowej </w:t>
      </w:r>
      <w:r w:rsidRPr="00BC74EF">
        <w:rPr>
          <w:color w:val="000000" w:themeColor="text1"/>
          <w:sz w:val="22"/>
        </w:rPr>
        <w:t>– mówi Prezes UOKiK Tomasz Chróstny.</w:t>
      </w:r>
    </w:p>
    <w:p w14:paraId="61A567DF" w14:textId="10B2A5E2" w:rsidR="00F1733D" w:rsidRPr="00F1733D" w:rsidRDefault="00F1733D" w:rsidP="00BC74EF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F1733D">
        <w:rPr>
          <w:b/>
          <w:color w:val="000000" w:themeColor="text1"/>
          <w:sz w:val="22"/>
        </w:rPr>
        <w:lastRenderedPageBreak/>
        <w:t xml:space="preserve">Działania Urzędu </w:t>
      </w:r>
    </w:p>
    <w:p w14:paraId="4CA154F8" w14:textId="77777777" w:rsidR="00BC39A3" w:rsidRDefault="00BC74EF" w:rsidP="00BC74EF">
      <w:pPr>
        <w:spacing w:after="240" w:line="360" w:lineRule="auto"/>
        <w:jc w:val="both"/>
        <w:rPr>
          <w:color w:val="000000" w:themeColor="text1"/>
          <w:sz w:val="22"/>
        </w:rPr>
      </w:pPr>
      <w:r w:rsidRPr="00BC74EF">
        <w:rPr>
          <w:color w:val="000000" w:themeColor="text1"/>
          <w:sz w:val="22"/>
        </w:rPr>
        <w:t xml:space="preserve">Prezes UOKiK </w:t>
      </w:r>
      <w:r w:rsidR="00F1733D">
        <w:rPr>
          <w:color w:val="000000" w:themeColor="text1"/>
          <w:sz w:val="22"/>
        </w:rPr>
        <w:t>wielokrotnie</w:t>
      </w:r>
      <w:r w:rsidRPr="00BC74EF">
        <w:rPr>
          <w:color w:val="000000" w:themeColor="text1"/>
          <w:sz w:val="22"/>
        </w:rPr>
        <w:t xml:space="preserve"> podejmował działania na rynku ubezpieczeniowym zwracając uwagę na produkty, które mogą wprowadzać konsumentów w błąd co do rzeczywistego zakresu ochrony</w:t>
      </w:r>
      <w:r w:rsidR="004E78E2">
        <w:rPr>
          <w:color w:val="000000" w:themeColor="text1"/>
          <w:sz w:val="22"/>
        </w:rPr>
        <w:t>.</w:t>
      </w:r>
      <w:r w:rsidR="004E78E2" w:rsidRPr="004E78E2">
        <w:t xml:space="preserve"> </w:t>
      </w:r>
      <w:r w:rsidR="004E78E2" w:rsidRPr="004E78E2">
        <w:rPr>
          <w:color w:val="000000" w:themeColor="text1"/>
          <w:sz w:val="22"/>
        </w:rPr>
        <w:t xml:space="preserve">Polisy „all risks” są </w:t>
      </w:r>
      <w:r w:rsidR="00BA57F4">
        <w:rPr>
          <w:color w:val="000000" w:themeColor="text1"/>
          <w:sz w:val="22"/>
        </w:rPr>
        <w:t>coraz częściej oferowane konsumentom</w:t>
      </w:r>
      <w:r w:rsidR="00024EE4">
        <w:rPr>
          <w:color w:val="000000" w:themeColor="text1"/>
          <w:sz w:val="22"/>
        </w:rPr>
        <w:t xml:space="preserve"> jako</w:t>
      </w:r>
      <w:r w:rsidR="004E78E2" w:rsidRPr="004E78E2">
        <w:rPr>
          <w:color w:val="000000" w:themeColor="text1"/>
          <w:sz w:val="22"/>
        </w:rPr>
        <w:t xml:space="preserve"> kompleksowe zabezpieczenie</w:t>
      </w:r>
      <w:r w:rsidR="00024EE4">
        <w:rPr>
          <w:color w:val="000000" w:themeColor="text1"/>
          <w:sz w:val="22"/>
        </w:rPr>
        <w:t xml:space="preserve"> majątku przed skutkami zdarzeń losowych</w:t>
      </w:r>
      <w:r w:rsidRPr="00BC74EF">
        <w:rPr>
          <w:color w:val="000000" w:themeColor="text1"/>
          <w:sz w:val="22"/>
        </w:rPr>
        <w:t>. Problem pojawia się, gdy umowy są nieprzejrzyste lub zawierają liczne</w:t>
      </w:r>
      <w:r w:rsidR="00024EE4">
        <w:rPr>
          <w:color w:val="000000" w:themeColor="text1"/>
          <w:sz w:val="22"/>
        </w:rPr>
        <w:t>, bardzo szerokie</w:t>
      </w:r>
      <w:r w:rsidR="004E78E2">
        <w:rPr>
          <w:color w:val="000000" w:themeColor="text1"/>
          <w:sz w:val="22"/>
        </w:rPr>
        <w:t xml:space="preserve"> </w:t>
      </w:r>
      <w:r w:rsidRPr="00BC74EF">
        <w:rPr>
          <w:color w:val="000000" w:themeColor="text1"/>
          <w:sz w:val="22"/>
        </w:rPr>
        <w:t xml:space="preserve">wyłączenia odpowiedzialności – w efekcie klient może zapłacić wysoką składkę, a w razie szkody nie otrzymać </w:t>
      </w:r>
      <w:r w:rsidR="00BC39A3">
        <w:rPr>
          <w:color w:val="000000" w:themeColor="text1"/>
          <w:sz w:val="22"/>
        </w:rPr>
        <w:t xml:space="preserve">oczekiwanych </w:t>
      </w:r>
      <w:r w:rsidRPr="00BC74EF">
        <w:rPr>
          <w:color w:val="000000" w:themeColor="text1"/>
          <w:sz w:val="22"/>
        </w:rPr>
        <w:t>świadczenia.</w:t>
      </w:r>
    </w:p>
    <w:p w14:paraId="6B28A3F2" w14:textId="6C7CB388" w:rsidR="00F602D7" w:rsidRDefault="00BC39A3" w:rsidP="00BC74E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UOKiK przeanalizuje powyższe zagadnienia w toku postępowania wyjaśniającego. </w:t>
      </w:r>
      <w:r w:rsidR="00BC74EF" w:rsidRPr="00BC74EF">
        <w:rPr>
          <w:color w:val="000000" w:themeColor="text1"/>
          <w:sz w:val="22"/>
        </w:rPr>
        <w:t xml:space="preserve"> </w:t>
      </w:r>
    </w:p>
    <w:bookmarkEnd w:id="0"/>
    <w:p w14:paraId="089A870F" w14:textId="2B3BF7EF" w:rsidR="000B0834" w:rsidRDefault="000B0834" w:rsidP="00160D77">
      <w:pPr>
        <w:spacing w:after="240" w:line="360" w:lineRule="auto"/>
        <w:jc w:val="both"/>
        <w:rPr>
          <w:sz w:val="22"/>
        </w:rPr>
      </w:pP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5C1A" w14:textId="77777777" w:rsidR="00695C0A" w:rsidRDefault="00695C0A">
      <w:r>
        <w:separator/>
      </w:r>
    </w:p>
  </w:endnote>
  <w:endnote w:type="continuationSeparator" w:id="0">
    <w:p w14:paraId="468DC7BB" w14:textId="77777777" w:rsidR="00695C0A" w:rsidRDefault="0069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AEC4C" w14:textId="77777777" w:rsidR="00695C0A" w:rsidRDefault="00695C0A">
      <w:r>
        <w:separator/>
      </w:r>
    </w:p>
  </w:footnote>
  <w:footnote w:type="continuationSeparator" w:id="0">
    <w:p w14:paraId="5C41655E" w14:textId="77777777" w:rsidR="00695C0A" w:rsidRDefault="0069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2C"/>
    <w:rsid w:val="0001253E"/>
    <w:rsid w:val="0001385A"/>
    <w:rsid w:val="000153E0"/>
    <w:rsid w:val="000230EB"/>
    <w:rsid w:val="00023634"/>
    <w:rsid w:val="00024EE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9705C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B7A86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34AB"/>
    <w:rsid w:val="00205580"/>
    <w:rsid w:val="002058A6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5EB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22AF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850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271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29B4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0D41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E78E2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0C22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450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76A1E"/>
    <w:rsid w:val="006814B1"/>
    <w:rsid w:val="0068225D"/>
    <w:rsid w:val="00684CFD"/>
    <w:rsid w:val="00685919"/>
    <w:rsid w:val="0068740C"/>
    <w:rsid w:val="006878AF"/>
    <w:rsid w:val="006879C4"/>
    <w:rsid w:val="00691021"/>
    <w:rsid w:val="00692647"/>
    <w:rsid w:val="00694D2B"/>
    <w:rsid w:val="00695C0A"/>
    <w:rsid w:val="006971C5"/>
    <w:rsid w:val="006A123E"/>
    <w:rsid w:val="006A1872"/>
    <w:rsid w:val="006A19A3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6FB7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362B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4EB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4A54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1773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6CC1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22D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2CE9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57F4"/>
    <w:rsid w:val="00BA79F0"/>
    <w:rsid w:val="00BB3098"/>
    <w:rsid w:val="00BB5068"/>
    <w:rsid w:val="00BB72A0"/>
    <w:rsid w:val="00BB7AE8"/>
    <w:rsid w:val="00BC2BCB"/>
    <w:rsid w:val="00BC39A3"/>
    <w:rsid w:val="00BC3DDD"/>
    <w:rsid w:val="00BC55A3"/>
    <w:rsid w:val="00BC74EF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5DC8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62C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1733D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02D7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9345-D800-4E3F-8E33-ED4EC8526B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9EAC065-35D9-4C67-AF99-7831DFAC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2024-02-29T12:06:00Z</cp:lastPrinted>
  <dcterms:created xsi:type="dcterms:W3CDTF">2025-03-21T14:31:00Z</dcterms:created>
  <dcterms:modified xsi:type="dcterms:W3CDTF">2025-03-24T07:21:00Z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