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CFAA" w14:textId="5AD95E28" w:rsidR="009C5301" w:rsidRPr="00A47604" w:rsidRDefault="00924EA2" w:rsidP="00D361AC">
      <w:pPr>
        <w:spacing w:after="120" w:line="360" w:lineRule="auto"/>
        <w:rPr>
          <w:sz w:val="32"/>
          <w:szCs w:val="32"/>
        </w:rPr>
      </w:pPr>
      <w:r>
        <w:rPr>
          <w:sz w:val="32"/>
          <w:szCs w:val="32"/>
        </w:rPr>
        <w:t>Z</w:t>
      </w:r>
      <w:r w:rsidR="00E76A1C">
        <w:rPr>
          <w:sz w:val="32"/>
          <w:szCs w:val="32"/>
        </w:rPr>
        <w:t xml:space="preserve">mowa przy sprzedaży maszyn rolniczych? Prezes UOKiK </w:t>
      </w:r>
      <w:r w:rsidR="00420FC5">
        <w:rPr>
          <w:sz w:val="32"/>
          <w:szCs w:val="32"/>
        </w:rPr>
        <w:t xml:space="preserve">stawia zarzuty przedsiębiorcom i menedżerom </w:t>
      </w:r>
      <w:r w:rsidR="00545045" w:rsidRPr="00A47604">
        <w:rPr>
          <w:sz w:val="32"/>
          <w:szCs w:val="32"/>
        </w:rPr>
        <w:t xml:space="preserve"> </w:t>
      </w:r>
    </w:p>
    <w:p w14:paraId="5AD37F2D" w14:textId="4B62CE39" w:rsidR="009C5301" w:rsidRPr="00E10E39" w:rsidRDefault="006E169E" w:rsidP="00D361A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>
        <w:rPr>
          <w:b/>
          <w:sz w:val="22"/>
        </w:rPr>
        <w:t xml:space="preserve">Prezes UOKiK </w:t>
      </w:r>
      <w:r w:rsidR="00EA4003">
        <w:rPr>
          <w:b/>
          <w:sz w:val="22"/>
        </w:rPr>
        <w:t>wszczął</w:t>
      </w:r>
      <w:r>
        <w:rPr>
          <w:b/>
          <w:sz w:val="22"/>
        </w:rPr>
        <w:t xml:space="preserve"> dwa </w:t>
      </w:r>
      <w:r w:rsidR="00146F25">
        <w:rPr>
          <w:b/>
          <w:sz w:val="22"/>
        </w:rPr>
        <w:t xml:space="preserve">postępowania </w:t>
      </w:r>
      <w:r w:rsidR="003849BD">
        <w:rPr>
          <w:b/>
          <w:sz w:val="22"/>
        </w:rPr>
        <w:t xml:space="preserve">antymonopolowe </w:t>
      </w:r>
      <w:r>
        <w:rPr>
          <w:b/>
          <w:sz w:val="22"/>
        </w:rPr>
        <w:t xml:space="preserve">dotyczące sprzedaży maszyn rolniczych. </w:t>
      </w:r>
    </w:p>
    <w:p w14:paraId="1318315C" w14:textId="30F43314" w:rsidR="00E10E39" w:rsidRPr="006E169E" w:rsidRDefault="00AE3021" w:rsidP="00D361A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>
        <w:rPr>
          <w:b/>
          <w:bCs/>
          <w:sz w:val="22"/>
        </w:rPr>
        <w:t xml:space="preserve">Pierwsze dotyczy marek: New Holland, Case </w:t>
      </w:r>
      <w:r w:rsidR="005D60F3">
        <w:rPr>
          <w:b/>
          <w:bCs/>
          <w:sz w:val="22"/>
        </w:rPr>
        <w:t xml:space="preserve">i </w:t>
      </w:r>
      <w:r>
        <w:rPr>
          <w:b/>
          <w:bCs/>
          <w:sz w:val="22"/>
        </w:rPr>
        <w:t>Steyr, drugie - marki Claas. Zarzuty podziału rynku i ustalania cen otrzymało łącznie </w:t>
      </w:r>
      <w:r w:rsidR="00EA4003" w:rsidRPr="00B24F4A">
        <w:rPr>
          <w:b/>
          <w:sz w:val="22"/>
        </w:rPr>
        <w:t>15</w:t>
      </w:r>
      <w:r w:rsidR="006E169E">
        <w:rPr>
          <w:b/>
          <w:sz w:val="22"/>
        </w:rPr>
        <w:t xml:space="preserve"> spółek i </w:t>
      </w:r>
      <w:r w:rsidR="00EA4003">
        <w:rPr>
          <w:b/>
          <w:sz w:val="22"/>
        </w:rPr>
        <w:t>2</w:t>
      </w:r>
      <w:r w:rsidR="006E169E">
        <w:rPr>
          <w:b/>
          <w:sz w:val="22"/>
        </w:rPr>
        <w:t xml:space="preserve"> men</w:t>
      </w:r>
      <w:r w:rsidR="00420FC5">
        <w:rPr>
          <w:b/>
          <w:sz w:val="22"/>
        </w:rPr>
        <w:t>e</w:t>
      </w:r>
      <w:r w:rsidR="006E169E">
        <w:rPr>
          <w:b/>
          <w:sz w:val="22"/>
        </w:rPr>
        <w:t>dżerów</w:t>
      </w:r>
      <w:r>
        <w:rPr>
          <w:b/>
          <w:sz w:val="22"/>
        </w:rPr>
        <w:t xml:space="preserve">. </w:t>
      </w:r>
    </w:p>
    <w:p w14:paraId="14343CD5" w14:textId="6ECB054D" w:rsidR="009C5301" w:rsidRPr="008C7CF7" w:rsidRDefault="00BB562E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b/>
          <w:sz w:val="22"/>
        </w:rPr>
      </w:pPr>
      <w:r>
        <w:rPr>
          <w:b/>
          <w:sz w:val="22"/>
        </w:rPr>
        <w:t xml:space="preserve">W efekcie rolnicy mogli zostać pozbawieni </w:t>
      </w:r>
      <w:r w:rsidR="009F670A">
        <w:rPr>
          <w:b/>
          <w:sz w:val="22"/>
        </w:rPr>
        <w:t>możliwości</w:t>
      </w:r>
      <w:r>
        <w:rPr>
          <w:b/>
          <w:sz w:val="22"/>
        </w:rPr>
        <w:t xml:space="preserve"> </w:t>
      </w:r>
      <w:r w:rsidR="00554CF0">
        <w:rPr>
          <w:b/>
          <w:sz w:val="22"/>
        </w:rPr>
        <w:t xml:space="preserve">kupna </w:t>
      </w:r>
      <w:r>
        <w:rPr>
          <w:b/>
          <w:sz w:val="22"/>
        </w:rPr>
        <w:t xml:space="preserve">sprzętu w </w:t>
      </w:r>
      <w:r w:rsidR="00420FC5">
        <w:rPr>
          <w:b/>
          <w:sz w:val="22"/>
        </w:rPr>
        <w:t>niższych</w:t>
      </w:r>
      <w:r>
        <w:rPr>
          <w:b/>
          <w:sz w:val="22"/>
        </w:rPr>
        <w:t xml:space="preserve"> cenach.</w:t>
      </w:r>
    </w:p>
    <w:p w14:paraId="7DB42A79" w14:textId="2ED85EBA" w:rsidR="009C5301" w:rsidRPr="00E76A1C" w:rsidRDefault="009C5301" w:rsidP="00E76A1C">
      <w:pPr>
        <w:spacing w:after="240" w:line="360" w:lineRule="auto"/>
        <w:jc w:val="both"/>
        <w:rPr>
          <w:sz w:val="22"/>
        </w:rPr>
      </w:pPr>
      <w:r w:rsidRPr="0003643C">
        <w:rPr>
          <w:b/>
          <w:sz w:val="22"/>
        </w:rPr>
        <w:t>[Warszawa,</w:t>
      </w:r>
      <w:r w:rsidR="00E76A1C">
        <w:rPr>
          <w:b/>
          <w:sz w:val="22"/>
        </w:rPr>
        <w:t xml:space="preserve"> 24</w:t>
      </w:r>
      <w:r w:rsidRPr="00DC0846">
        <w:rPr>
          <w:b/>
          <w:sz w:val="22"/>
        </w:rPr>
        <w:t xml:space="preserve"> </w:t>
      </w:r>
      <w:r w:rsidR="00E10E39" w:rsidRPr="00DC0846">
        <w:rPr>
          <w:b/>
          <w:sz w:val="22"/>
        </w:rPr>
        <w:t>lutego</w:t>
      </w:r>
      <w:r w:rsidRPr="0003643C">
        <w:rPr>
          <w:b/>
          <w:sz w:val="22"/>
        </w:rPr>
        <w:t xml:space="preserve"> 202</w:t>
      </w:r>
      <w:r w:rsidR="009F5DC0" w:rsidRPr="0003643C">
        <w:rPr>
          <w:b/>
          <w:sz w:val="22"/>
        </w:rPr>
        <w:t>5</w:t>
      </w:r>
      <w:r w:rsidRPr="0003643C">
        <w:rPr>
          <w:b/>
          <w:sz w:val="22"/>
        </w:rPr>
        <w:t xml:space="preserve"> r.]</w:t>
      </w:r>
      <w:r w:rsidR="009A65FE">
        <w:rPr>
          <w:b/>
          <w:sz w:val="22"/>
        </w:rPr>
        <w:t xml:space="preserve"> </w:t>
      </w:r>
      <w:r w:rsidR="00FB4A47" w:rsidRPr="00E76A1C">
        <w:rPr>
          <w:sz w:val="22"/>
        </w:rPr>
        <w:t xml:space="preserve">Prezes UOKiK </w:t>
      </w:r>
      <w:r w:rsidR="00345FFA">
        <w:rPr>
          <w:sz w:val="22"/>
        </w:rPr>
        <w:t>pozyskał</w:t>
      </w:r>
      <w:r w:rsidR="00FB4A47" w:rsidRPr="00E76A1C">
        <w:rPr>
          <w:sz w:val="22"/>
        </w:rPr>
        <w:t xml:space="preserve"> </w:t>
      </w:r>
      <w:r w:rsidR="00137808">
        <w:rPr>
          <w:sz w:val="22"/>
        </w:rPr>
        <w:t>i</w:t>
      </w:r>
      <w:r w:rsidR="00FB4A47" w:rsidRPr="00E76A1C">
        <w:rPr>
          <w:sz w:val="22"/>
        </w:rPr>
        <w:t>nformacje o możliwym naruszeniu konkurencji przy sprzedaży maszyn rolniczych na podstawie własnych analiz or</w:t>
      </w:r>
      <w:r w:rsidR="00924EA2">
        <w:rPr>
          <w:sz w:val="22"/>
        </w:rPr>
        <w:t>a</w:t>
      </w:r>
      <w:r w:rsidR="00FB4A47" w:rsidRPr="00E76A1C">
        <w:rPr>
          <w:sz w:val="22"/>
        </w:rPr>
        <w:t xml:space="preserve">z po </w:t>
      </w:r>
      <w:r w:rsidR="00345FFA">
        <w:rPr>
          <w:sz w:val="22"/>
        </w:rPr>
        <w:t xml:space="preserve">przeprowadzonych </w:t>
      </w:r>
      <w:hyperlink r:id="rId9" w:history="1">
        <w:r w:rsidR="00FB4A47" w:rsidRPr="00FF7E19">
          <w:rPr>
            <w:rStyle w:val="Hipercze"/>
            <w:sz w:val="22"/>
          </w:rPr>
          <w:t>przeszukani</w:t>
        </w:r>
        <w:r w:rsidR="00DC6158" w:rsidRPr="00FF7E19">
          <w:rPr>
            <w:rStyle w:val="Hipercze"/>
            <w:sz w:val="22"/>
          </w:rPr>
          <w:t>ach</w:t>
        </w:r>
      </w:hyperlink>
      <w:r w:rsidR="00DC6158" w:rsidRPr="00E76A1C">
        <w:rPr>
          <w:sz w:val="22"/>
        </w:rPr>
        <w:t xml:space="preserve">. </w:t>
      </w:r>
      <w:r w:rsidR="00924EA2">
        <w:rPr>
          <w:sz w:val="22"/>
        </w:rPr>
        <w:t>Uzyskane d</w:t>
      </w:r>
      <w:r w:rsidR="00DC6158" w:rsidRPr="00E76A1C">
        <w:rPr>
          <w:sz w:val="22"/>
        </w:rPr>
        <w:t>owody d</w:t>
      </w:r>
      <w:r w:rsidR="009F670A" w:rsidRPr="00E76A1C">
        <w:rPr>
          <w:sz w:val="22"/>
        </w:rPr>
        <w:t>a</w:t>
      </w:r>
      <w:r w:rsidR="00DC6158" w:rsidRPr="00E76A1C">
        <w:rPr>
          <w:sz w:val="22"/>
        </w:rPr>
        <w:t xml:space="preserve">ły podstawę do wszczęcia dwóch postępowań przeciwko łącznie </w:t>
      </w:r>
      <w:r w:rsidR="00EA4003" w:rsidRPr="00B24F4A">
        <w:rPr>
          <w:sz w:val="22"/>
        </w:rPr>
        <w:t>1</w:t>
      </w:r>
      <w:r w:rsidR="00B24F4A" w:rsidRPr="00B24F4A">
        <w:rPr>
          <w:sz w:val="22"/>
        </w:rPr>
        <w:t>7</w:t>
      </w:r>
      <w:r w:rsidR="00EA4003">
        <w:rPr>
          <w:sz w:val="22"/>
        </w:rPr>
        <w:t xml:space="preserve"> podmiotom.</w:t>
      </w:r>
    </w:p>
    <w:p w14:paraId="15CD6259" w14:textId="292FACD8" w:rsidR="00DC6158" w:rsidRPr="00E76A1C" w:rsidRDefault="00DC6158" w:rsidP="00E76A1C">
      <w:pPr>
        <w:spacing w:after="240" w:line="360" w:lineRule="auto"/>
        <w:jc w:val="both"/>
        <w:rPr>
          <w:sz w:val="22"/>
        </w:rPr>
      </w:pPr>
      <w:r w:rsidRPr="00E76A1C">
        <w:rPr>
          <w:sz w:val="22"/>
        </w:rPr>
        <w:t xml:space="preserve">- </w:t>
      </w:r>
      <w:r w:rsidR="00F548E1" w:rsidRPr="00E76A1C">
        <w:rPr>
          <w:sz w:val="22"/>
        </w:rPr>
        <w:t xml:space="preserve">Podejrzewamy, że </w:t>
      </w:r>
      <w:r w:rsidR="00DF2A61">
        <w:rPr>
          <w:sz w:val="22"/>
        </w:rPr>
        <w:t>sprzedaż maszyn rolniczych</w:t>
      </w:r>
      <w:r w:rsidR="00B24F4A">
        <w:rPr>
          <w:sz w:val="22"/>
        </w:rPr>
        <w:t>, m.in. ciągników i kombajnów</w:t>
      </w:r>
      <w:r w:rsidR="00DF2A61">
        <w:rPr>
          <w:sz w:val="22"/>
        </w:rPr>
        <w:t xml:space="preserve"> popularnych marek prowadzona była nie</w:t>
      </w:r>
      <w:r w:rsidR="006B11A4">
        <w:rPr>
          <w:sz w:val="22"/>
        </w:rPr>
        <w:t>z</w:t>
      </w:r>
      <w:r w:rsidR="00DF2A61">
        <w:rPr>
          <w:sz w:val="22"/>
        </w:rPr>
        <w:t>godnie z prawem ochrony konkurencji. Przedsiębiorcy</w:t>
      </w:r>
      <w:r w:rsidR="00C91986">
        <w:rPr>
          <w:sz w:val="22"/>
        </w:rPr>
        <w:t xml:space="preserve"> mogli </w:t>
      </w:r>
      <w:r w:rsidR="00DF2A61">
        <w:rPr>
          <w:sz w:val="22"/>
        </w:rPr>
        <w:t xml:space="preserve"> </w:t>
      </w:r>
      <w:r w:rsidR="00F548E1" w:rsidRPr="00E76A1C">
        <w:rPr>
          <w:sz w:val="22"/>
        </w:rPr>
        <w:t>dzieli</w:t>
      </w:r>
      <w:r w:rsidR="00C91986">
        <w:rPr>
          <w:sz w:val="22"/>
        </w:rPr>
        <w:t>ć</w:t>
      </w:r>
      <w:r w:rsidR="006B11A4">
        <w:rPr>
          <w:sz w:val="22"/>
        </w:rPr>
        <w:t xml:space="preserve"> </w:t>
      </w:r>
      <w:r w:rsidR="00F548E1" w:rsidRPr="00E76A1C">
        <w:rPr>
          <w:sz w:val="22"/>
        </w:rPr>
        <w:t>mi</w:t>
      </w:r>
      <w:r w:rsidR="00FF7E19">
        <w:rPr>
          <w:sz w:val="22"/>
        </w:rPr>
        <w:t>ę</w:t>
      </w:r>
      <w:r w:rsidR="00F548E1" w:rsidRPr="00E76A1C">
        <w:rPr>
          <w:sz w:val="22"/>
        </w:rPr>
        <w:t>dzy sobą rynek</w:t>
      </w:r>
      <w:r w:rsidR="005E2A1A" w:rsidRPr="00E76A1C">
        <w:rPr>
          <w:sz w:val="22"/>
        </w:rPr>
        <w:t xml:space="preserve"> </w:t>
      </w:r>
      <w:r w:rsidR="00FF7E19">
        <w:rPr>
          <w:sz w:val="22"/>
        </w:rPr>
        <w:t>i wymienia</w:t>
      </w:r>
      <w:r w:rsidR="00C91986">
        <w:rPr>
          <w:sz w:val="22"/>
        </w:rPr>
        <w:t>ć</w:t>
      </w:r>
      <w:r w:rsidR="005E2A1A" w:rsidRPr="00E76A1C">
        <w:rPr>
          <w:sz w:val="22"/>
        </w:rPr>
        <w:t xml:space="preserve"> informacj</w:t>
      </w:r>
      <w:r w:rsidR="00FF7E19">
        <w:rPr>
          <w:sz w:val="22"/>
        </w:rPr>
        <w:t>e</w:t>
      </w:r>
      <w:r w:rsidR="005E2A1A" w:rsidRPr="00E76A1C">
        <w:rPr>
          <w:sz w:val="22"/>
        </w:rPr>
        <w:t xml:space="preserve"> o stosowanych cenach. W efekcie ich działań rolnicy mogli zostać pozbawieni możliwości wyboru sprzedawcy oraz zakupów </w:t>
      </w:r>
      <w:r w:rsidR="00345FFA">
        <w:rPr>
          <w:sz w:val="22"/>
        </w:rPr>
        <w:t xml:space="preserve">maszyn rolniczych </w:t>
      </w:r>
      <w:r w:rsidR="00FF7E19">
        <w:rPr>
          <w:sz w:val="22"/>
        </w:rPr>
        <w:t xml:space="preserve">w </w:t>
      </w:r>
      <w:r w:rsidR="00345FFA">
        <w:rPr>
          <w:sz w:val="22"/>
        </w:rPr>
        <w:t>niższych</w:t>
      </w:r>
      <w:r w:rsidR="005E2A1A" w:rsidRPr="00E76A1C">
        <w:rPr>
          <w:sz w:val="22"/>
        </w:rPr>
        <w:t xml:space="preserve"> cenach – </w:t>
      </w:r>
      <w:r w:rsidR="00EA4003" w:rsidRPr="00E76A1C">
        <w:rPr>
          <w:sz w:val="22"/>
        </w:rPr>
        <w:t>mówi</w:t>
      </w:r>
      <w:r w:rsidR="005E2A1A" w:rsidRPr="00E76A1C">
        <w:rPr>
          <w:sz w:val="22"/>
        </w:rPr>
        <w:t xml:space="preserve"> Prezes UOKiK Tomasz Chróstny</w:t>
      </w:r>
      <w:r w:rsidR="003849BD">
        <w:rPr>
          <w:sz w:val="22"/>
        </w:rPr>
        <w:t>.</w:t>
      </w:r>
    </w:p>
    <w:p w14:paraId="7216B7DC" w14:textId="6E38C812" w:rsidR="005E2A1A" w:rsidRDefault="009F670A" w:rsidP="00E76A1C">
      <w:pPr>
        <w:pStyle w:val="PKTROM"/>
        <w:spacing w:before="0" w:after="240"/>
        <w:rPr>
          <w:rFonts w:ascii="Trebuchet MS" w:hAnsi="Trebuchet MS"/>
          <w:szCs w:val="22"/>
          <w:lang w:val="pl-PL"/>
        </w:rPr>
      </w:pPr>
      <w:r w:rsidRPr="00E76A1C">
        <w:rPr>
          <w:rFonts w:ascii="Trebuchet MS" w:hAnsi="Trebuchet MS"/>
          <w:szCs w:val="22"/>
        </w:rPr>
        <w:t>Pierwsze</w:t>
      </w:r>
      <w:r w:rsidR="00DC6158" w:rsidRPr="00E76A1C">
        <w:rPr>
          <w:rFonts w:ascii="Trebuchet MS" w:hAnsi="Trebuchet MS"/>
          <w:szCs w:val="22"/>
        </w:rPr>
        <w:t xml:space="preserve"> postępowanie dotyczy spółki </w:t>
      </w:r>
      <w:r w:rsidR="00DA3436" w:rsidRPr="00E76A1C">
        <w:rPr>
          <w:rFonts w:ascii="Trebuchet MS" w:hAnsi="Trebuchet MS"/>
          <w:szCs w:val="22"/>
        </w:rPr>
        <w:t>CNH</w:t>
      </w:r>
      <w:r w:rsidR="00C91986">
        <w:rPr>
          <w:rFonts w:ascii="Trebuchet MS" w:hAnsi="Trebuchet MS"/>
          <w:szCs w:val="22"/>
          <w:lang w:val="pl-PL"/>
        </w:rPr>
        <w:t xml:space="preserve"> Industrial Polska</w:t>
      </w:r>
      <w:r w:rsidRPr="00E76A1C">
        <w:rPr>
          <w:rFonts w:ascii="Trebuchet MS" w:hAnsi="Trebuchet MS"/>
          <w:szCs w:val="22"/>
        </w:rPr>
        <w:t xml:space="preserve">, która </w:t>
      </w:r>
      <w:r w:rsidR="00DA3436" w:rsidRPr="00E76A1C">
        <w:rPr>
          <w:rFonts w:ascii="Trebuchet MS" w:hAnsi="Trebuchet MS"/>
          <w:szCs w:val="22"/>
        </w:rPr>
        <w:t xml:space="preserve">odpowiada za organizację dystrybucji maszyn rolniczych marek New Holland, Case oraz Steyr na terenie Polski. </w:t>
      </w:r>
      <w:r w:rsidR="00EE717C">
        <w:rPr>
          <w:rFonts w:ascii="Trebuchet MS" w:hAnsi="Trebuchet MS"/>
          <w:szCs w:val="22"/>
          <w:lang w:val="pl-PL"/>
        </w:rPr>
        <w:t>Postępowanie</w:t>
      </w:r>
      <w:r w:rsidR="00137808">
        <w:rPr>
          <w:rFonts w:ascii="Trebuchet MS" w:hAnsi="Trebuchet MS"/>
          <w:szCs w:val="22"/>
          <w:lang w:val="pl-PL"/>
        </w:rPr>
        <w:t xml:space="preserve"> p</w:t>
      </w:r>
      <w:r w:rsidR="005E2A1A" w:rsidRPr="00E76A1C">
        <w:rPr>
          <w:rFonts w:ascii="Trebuchet MS" w:hAnsi="Trebuchet MS"/>
          <w:szCs w:val="22"/>
          <w:lang w:val="pl-PL"/>
        </w:rPr>
        <w:t xml:space="preserve">rowadzone jest </w:t>
      </w:r>
      <w:r w:rsidR="005E2A1A" w:rsidRPr="00E76A1C">
        <w:rPr>
          <w:rFonts w:ascii="Trebuchet MS" w:hAnsi="Trebuchet MS"/>
          <w:szCs w:val="22"/>
        </w:rPr>
        <w:t>również przeciwko</w:t>
      </w:r>
      <w:r w:rsidR="005E2A1A" w:rsidRPr="00E76A1C">
        <w:rPr>
          <w:rFonts w:ascii="Trebuchet MS" w:hAnsi="Trebuchet MS"/>
          <w:szCs w:val="22"/>
          <w:lang w:val="pl-PL"/>
        </w:rPr>
        <w:t xml:space="preserve"> siedmiu dealerom. Są to: </w:t>
      </w:r>
      <w:r w:rsidR="005E2A1A" w:rsidRPr="00E76A1C">
        <w:rPr>
          <w:rFonts w:ascii="Trebuchet MS" w:hAnsi="Trebuchet MS"/>
          <w:szCs w:val="22"/>
        </w:rPr>
        <w:t>Przedsiębiorstw</w:t>
      </w:r>
      <w:r w:rsidR="005E2A1A" w:rsidRPr="00E76A1C">
        <w:rPr>
          <w:rFonts w:ascii="Trebuchet MS" w:hAnsi="Trebuchet MS"/>
          <w:szCs w:val="22"/>
          <w:lang w:val="pl-PL"/>
        </w:rPr>
        <w:t>o</w:t>
      </w:r>
      <w:r w:rsidR="005E2A1A" w:rsidRPr="00E76A1C">
        <w:rPr>
          <w:rFonts w:ascii="Trebuchet MS" w:hAnsi="Trebuchet MS"/>
          <w:szCs w:val="22"/>
        </w:rPr>
        <w:t xml:space="preserve"> Handlowo-Usługowe Perkoz</w:t>
      </w:r>
      <w:r w:rsidR="005E2A1A" w:rsidRPr="00E76A1C">
        <w:rPr>
          <w:rFonts w:ascii="Trebuchet MS" w:hAnsi="Trebuchet MS"/>
          <w:szCs w:val="22"/>
          <w:lang w:val="pl-PL"/>
        </w:rPr>
        <w:t xml:space="preserve">, </w:t>
      </w:r>
      <w:r w:rsidR="005E2A1A" w:rsidRPr="00E76A1C">
        <w:rPr>
          <w:rFonts w:ascii="Trebuchet MS" w:hAnsi="Trebuchet MS"/>
          <w:szCs w:val="22"/>
        </w:rPr>
        <w:t>Przedsiębiorstw</w:t>
      </w:r>
      <w:r w:rsidR="005E2A1A" w:rsidRPr="00E76A1C">
        <w:rPr>
          <w:rFonts w:ascii="Trebuchet MS" w:hAnsi="Trebuchet MS"/>
          <w:szCs w:val="22"/>
          <w:lang w:val="pl-PL"/>
        </w:rPr>
        <w:t>o</w:t>
      </w:r>
      <w:r w:rsidR="005E2A1A" w:rsidRPr="00E76A1C">
        <w:rPr>
          <w:rFonts w:ascii="Trebuchet MS" w:hAnsi="Trebuchet MS"/>
          <w:szCs w:val="22"/>
        </w:rPr>
        <w:t xml:space="preserve"> Handlowo-Produkcyjne Rolserwis</w:t>
      </w:r>
      <w:r w:rsidR="005E2A1A" w:rsidRPr="00E76A1C">
        <w:rPr>
          <w:rFonts w:ascii="Trebuchet MS" w:hAnsi="Trebuchet MS"/>
          <w:szCs w:val="22"/>
          <w:lang w:val="pl-PL"/>
        </w:rPr>
        <w:t xml:space="preserve">, </w:t>
      </w:r>
      <w:r w:rsidR="005E2A1A" w:rsidRPr="00E76A1C">
        <w:rPr>
          <w:rFonts w:ascii="Trebuchet MS" w:hAnsi="Trebuchet MS"/>
          <w:szCs w:val="22"/>
        </w:rPr>
        <w:t>Raitech</w:t>
      </w:r>
      <w:r w:rsidR="005E2A1A" w:rsidRPr="00E76A1C">
        <w:rPr>
          <w:rFonts w:ascii="Trebuchet MS" w:hAnsi="Trebuchet MS"/>
          <w:szCs w:val="22"/>
          <w:lang w:val="pl-PL"/>
        </w:rPr>
        <w:t xml:space="preserve">, </w:t>
      </w:r>
      <w:r w:rsidR="005E2A1A" w:rsidRPr="00E76A1C">
        <w:rPr>
          <w:rFonts w:ascii="Trebuchet MS" w:hAnsi="Trebuchet MS"/>
          <w:szCs w:val="22"/>
        </w:rPr>
        <w:t>Pol-Agra J. Korneluk, T. Rzeszowski</w:t>
      </w:r>
      <w:r w:rsidR="005E2A1A" w:rsidRPr="00E76A1C">
        <w:rPr>
          <w:rFonts w:ascii="Trebuchet MS" w:hAnsi="Trebuchet MS"/>
          <w:szCs w:val="22"/>
          <w:lang w:val="pl-PL"/>
        </w:rPr>
        <w:t xml:space="preserve">, </w:t>
      </w:r>
      <w:r w:rsidR="005E2A1A" w:rsidRPr="00E76A1C">
        <w:rPr>
          <w:rFonts w:ascii="Trebuchet MS" w:hAnsi="Trebuchet MS"/>
          <w:szCs w:val="22"/>
        </w:rPr>
        <w:t>Adler Agro</w:t>
      </w:r>
      <w:r w:rsidR="005E2A1A" w:rsidRPr="00E76A1C">
        <w:rPr>
          <w:rFonts w:ascii="Trebuchet MS" w:hAnsi="Trebuchet MS"/>
          <w:szCs w:val="22"/>
          <w:lang w:val="pl-PL"/>
        </w:rPr>
        <w:t xml:space="preserve">, </w:t>
      </w:r>
      <w:r w:rsidR="005E2A1A" w:rsidRPr="00E76A1C">
        <w:rPr>
          <w:rFonts w:ascii="Trebuchet MS" w:hAnsi="Trebuchet MS"/>
          <w:szCs w:val="22"/>
        </w:rPr>
        <w:t xml:space="preserve">Kisiel Agrotech </w:t>
      </w:r>
      <w:r w:rsidR="005E2A1A" w:rsidRPr="00E76A1C">
        <w:rPr>
          <w:rFonts w:ascii="Trebuchet MS" w:hAnsi="Trebuchet MS"/>
          <w:szCs w:val="22"/>
          <w:lang w:val="pl-PL"/>
        </w:rPr>
        <w:t xml:space="preserve">oraz </w:t>
      </w:r>
      <w:r w:rsidR="005E2A1A" w:rsidRPr="00E76A1C">
        <w:rPr>
          <w:rFonts w:ascii="Trebuchet MS" w:hAnsi="Trebuchet MS"/>
          <w:szCs w:val="22"/>
        </w:rPr>
        <w:t>Kisiel</w:t>
      </w:r>
      <w:r w:rsidR="005E2A1A" w:rsidRPr="00E76A1C">
        <w:rPr>
          <w:rFonts w:ascii="Trebuchet MS" w:hAnsi="Trebuchet MS"/>
          <w:szCs w:val="22"/>
          <w:lang w:val="pl-PL"/>
        </w:rPr>
        <w:t>. Prezes UOKiK postawił również zarzuty dwóm menadżerom ze spółek CNH</w:t>
      </w:r>
      <w:r w:rsidR="00AE3021">
        <w:rPr>
          <w:rFonts w:ascii="Trebuchet MS" w:hAnsi="Trebuchet MS"/>
          <w:szCs w:val="22"/>
          <w:lang w:val="pl-PL"/>
        </w:rPr>
        <w:t xml:space="preserve"> Industrial Polska</w:t>
      </w:r>
      <w:r w:rsidR="005E2A1A" w:rsidRPr="00E76A1C">
        <w:rPr>
          <w:rFonts w:ascii="Trebuchet MS" w:hAnsi="Trebuchet MS"/>
          <w:szCs w:val="22"/>
          <w:lang w:val="pl-PL"/>
        </w:rPr>
        <w:t xml:space="preserve"> i </w:t>
      </w:r>
      <w:r w:rsidR="00F76B69" w:rsidRPr="00E76A1C">
        <w:rPr>
          <w:rFonts w:ascii="Trebuchet MS" w:hAnsi="Trebuchet MS"/>
          <w:szCs w:val="22"/>
        </w:rPr>
        <w:t>Przedsiębiorstw</w:t>
      </w:r>
      <w:r w:rsidR="00F76B69" w:rsidRPr="00E76A1C">
        <w:rPr>
          <w:rFonts w:ascii="Trebuchet MS" w:hAnsi="Trebuchet MS"/>
          <w:szCs w:val="22"/>
          <w:lang w:val="pl-PL"/>
        </w:rPr>
        <w:t>o</w:t>
      </w:r>
      <w:r w:rsidR="00F76B69" w:rsidRPr="00E76A1C">
        <w:rPr>
          <w:rFonts w:ascii="Trebuchet MS" w:hAnsi="Trebuchet MS"/>
          <w:szCs w:val="22"/>
        </w:rPr>
        <w:t xml:space="preserve"> Handlowo-Usługowe Perkoz</w:t>
      </w:r>
      <w:r w:rsidR="00F76B69">
        <w:rPr>
          <w:rFonts w:ascii="Trebuchet MS" w:hAnsi="Trebuchet MS"/>
          <w:szCs w:val="22"/>
          <w:lang w:val="pl-PL"/>
        </w:rPr>
        <w:t>,</w:t>
      </w:r>
      <w:r w:rsidR="005E2A1A" w:rsidRPr="00E76A1C">
        <w:rPr>
          <w:rFonts w:ascii="Trebuchet MS" w:hAnsi="Trebuchet MS"/>
          <w:szCs w:val="22"/>
          <w:lang w:val="pl-PL"/>
        </w:rPr>
        <w:t xml:space="preserve"> którzy mogli być bezpośrednio odpowiedzialni za podejrzewaną zmowę.</w:t>
      </w:r>
      <w:r w:rsidR="00EA4003">
        <w:rPr>
          <w:rFonts w:ascii="Trebuchet MS" w:hAnsi="Trebuchet MS"/>
          <w:szCs w:val="22"/>
          <w:lang w:val="pl-PL"/>
        </w:rPr>
        <w:t xml:space="preserve"> </w:t>
      </w:r>
      <w:r w:rsidR="00E677F0">
        <w:rPr>
          <w:rFonts w:ascii="Trebuchet MS" w:hAnsi="Trebuchet MS"/>
          <w:szCs w:val="22"/>
          <w:lang w:val="pl-PL"/>
        </w:rPr>
        <w:t xml:space="preserve"> </w:t>
      </w:r>
    </w:p>
    <w:p w14:paraId="73AE3FF2" w14:textId="5B8CC2B4" w:rsidR="00EA4003" w:rsidRPr="00924EA2" w:rsidRDefault="00EA4003" w:rsidP="00EA4003">
      <w:pPr>
        <w:pStyle w:val="PKTROM"/>
        <w:rPr>
          <w:rFonts w:ascii="Trebuchet MS" w:hAnsi="Trebuchet MS" w:cstheme="minorHAnsi"/>
        </w:rPr>
      </w:pPr>
      <w:r w:rsidRPr="00924EA2">
        <w:rPr>
          <w:rFonts w:ascii="Trebuchet MS" w:hAnsi="Trebuchet MS" w:cstheme="minorHAnsi"/>
          <w:szCs w:val="22"/>
          <w:lang w:val="pl-PL"/>
        </w:rPr>
        <w:t>Drugie post</w:t>
      </w:r>
      <w:r w:rsidR="0059569A">
        <w:rPr>
          <w:rFonts w:ascii="Trebuchet MS" w:hAnsi="Trebuchet MS" w:cstheme="minorHAnsi"/>
          <w:szCs w:val="22"/>
          <w:lang w:val="pl-PL"/>
        </w:rPr>
        <w:t>ę</w:t>
      </w:r>
      <w:r w:rsidRPr="00924EA2">
        <w:rPr>
          <w:rFonts w:ascii="Trebuchet MS" w:hAnsi="Trebuchet MS" w:cstheme="minorHAnsi"/>
          <w:szCs w:val="22"/>
          <w:lang w:val="pl-PL"/>
        </w:rPr>
        <w:t>powanie prowadzone jest przeciwko</w:t>
      </w:r>
      <w:r w:rsidR="00146F25">
        <w:rPr>
          <w:rFonts w:ascii="Trebuchet MS" w:hAnsi="Trebuchet MS" w:cstheme="minorHAnsi"/>
          <w:szCs w:val="22"/>
          <w:lang w:val="pl-PL"/>
        </w:rPr>
        <w:t xml:space="preserve"> firmie</w:t>
      </w:r>
      <w:r w:rsidRPr="00924EA2">
        <w:rPr>
          <w:rFonts w:ascii="Trebuchet MS" w:hAnsi="Trebuchet MS" w:cstheme="minorHAnsi"/>
          <w:szCs w:val="22"/>
          <w:lang w:val="pl-PL"/>
        </w:rPr>
        <w:t xml:space="preserve"> Claas Polska, </w:t>
      </w:r>
      <w:r w:rsidR="00DF2A61">
        <w:rPr>
          <w:rFonts w:ascii="Trebuchet MS" w:hAnsi="Trebuchet MS" w:cstheme="minorHAnsi"/>
          <w:szCs w:val="22"/>
          <w:lang w:val="pl-PL"/>
        </w:rPr>
        <w:t>która zarz</w:t>
      </w:r>
      <w:r w:rsidR="00554CF0">
        <w:rPr>
          <w:rFonts w:ascii="Trebuchet MS" w:hAnsi="Trebuchet MS" w:cstheme="minorHAnsi"/>
          <w:szCs w:val="22"/>
          <w:lang w:val="pl-PL"/>
        </w:rPr>
        <w:t>ą</w:t>
      </w:r>
      <w:r w:rsidR="00DF2A61">
        <w:rPr>
          <w:rFonts w:ascii="Trebuchet MS" w:hAnsi="Trebuchet MS" w:cstheme="minorHAnsi"/>
          <w:szCs w:val="22"/>
          <w:lang w:val="pl-PL"/>
        </w:rPr>
        <w:t xml:space="preserve">dza systemem dystrybucji </w:t>
      </w:r>
      <w:r w:rsidRPr="00924EA2">
        <w:rPr>
          <w:rFonts w:ascii="Trebuchet MS" w:hAnsi="Trebuchet MS" w:cstheme="minorHAnsi"/>
          <w:szCs w:val="22"/>
          <w:lang w:val="pl-PL"/>
        </w:rPr>
        <w:t xml:space="preserve">maszyn rolniczych Claas oraz sześciu </w:t>
      </w:r>
      <w:r w:rsidR="003849BD">
        <w:rPr>
          <w:rFonts w:ascii="Trebuchet MS" w:hAnsi="Trebuchet MS" w:cstheme="minorHAnsi"/>
          <w:szCs w:val="22"/>
          <w:lang w:val="pl-PL"/>
        </w:rPr>
        <w:t>dealerom tej marki</w:t>
      </w:r>
      <w:r w:rsidRPr="00924EA2">
        <w:rPr>
          <w:rFonts w:ascii="Trebuchet MS" w:hAnsi="Trebuchet MS" w:cstheme="minorHAnsi"/>
          <w:szCs w:val="22"/>
          <w:lang w:val="pl-PL"/>
        </w:rPr>
        <w:t xml:space="preserve">: </w:t>
      </w:r>
      <w:r w:rsidRPr="00924EA2">
        <w:rPr>
          <w:rFonts w:ascii="Trebuchet MS" w:hAnsi="Trebuchet MS" w:cstheme="minorHAnsi"/>
        </w:rPr>
        <w:t>Agro Sznajder</w:t>
      </w:r>
      <w:r w:rsidRPr="00924EA2">
        <w:rPr>
          <w:rFonts w:ascii="Trebuchet MS" w:hAnsi="Trebuchet MS" w:cstheme="minorHAnsi"/>
          <w:lang w:val="pl-PL"/>
        </w:rPr>
        <w:t xml:space="preserve">, </w:t>
      </w:r>
      <w:r w:rsidRPr="00924EA2">
        <w:rPr>
          <w:rFonts w:ascii="Trebuchet MS" w:hAnsi="Trebuchet MS" w:cstheme="minorHAnsi"/>
        </w:rPr>
        <w:t>Agro Sznajder WKP</w:t>
      </w:r>
      <w:r w:rsidRPr="00924EA2">
        <w:rPr>
          <w:rFonts w:ascii="Trebuchet MS" w:hAnsi="Trebuchet MS" w:cstheme="minorHAnsi"/>
          <w:lang w:val="pl-PL"/>
        </w:rPr>
        <w:t xml:space="preserve">, </w:t>
      </w:r>
      <w:r w:rsidRPr="00924EA2">
        <w:rPr>
          <w:rFonts w:ascii="Trebuchet MS" w:hAnsi="Trebuchet MS" w:cstheme="minorHAnsi"/>
        </w:rPr>
        <w:t>Przedsiębiorstwu Techniczno-Handlowemu Roltex</w:t>
      </w:r>
      <w:r w:rsidRPr="00924EA2">
        <w:rPr>
          <w:rFonts w:ascii="Trebuchet MS" w:hAnsi="Trebuchet MS" w:cstheme="minorHAnsi"/>
          <w:lang w:val="pl-PL"/>
        </w:rPr>
        <w:t xml:space="preserve">, </w:t>
      </w:r>
      <w:r w:rsidRPr="00924EA2">
        <w:rPr>
          <w:rFonts w:ascii="Trebuchet MS" w:hAnsi="Trebuchet MS" w:cstheme="minorHAnsi"/>
        </w:rPr>
        <w:t>Świerkot</w:t>
      </w:r>
      <w:r w:rsidRPr="00924EA2">
        <w:rPr>
          <w:rFonts w:ascii="Trebuchet MS" w:hAnsi="Trebuchet MS" w:cstheme="minorHAnsi"/>
          <w:lang w:val="pl-PL"/>
        </w:rPr>
        <w:t xml:space="preserve">, </w:t>
      </w:r>
      <w:r w:rsidRPr="00924EA2">
        <w:rPr>
          <w:rFonts w:ascii="Trebuchet MS" w:hAnsi="Trebuchet MS" w:cstheme="minorHAnsi"/>
        </w:rPr>
        <w:t xml:space="preserve">Agrimasz </w:t>
      </w:r>
      <w:r w:rsidRPr="00924EA2">
        <w:rPr>
          <w:rFonts w:ascii="Trebuchet MS" w:hAnsi="Trebuchet MS" w:cstheme="minorHAnsi"/>
          <w:lang w:val="pl-PL"/>
        </w:rPr>
        <w:t xml:space="preserve">oraz </w:t>
      </w:r>
      <w:r w:rsidRPr="00924EA2">
        <w:rPr>
          <w:rFonts w:ascii="Trebuchet MS" w:hAnsi="Trebuchet MS" w:cstheme="minorHAnsi"/>
        </w:rPr>
        <w:t>Agroas</w:t>
      </w:r>
      <w:r w:rsidRPr="00924EA2">
        <w:rPr>
          <w:rFonts w:ascii="Trebuchet MS" w:hAnsi="Trebuchet MS" w:cstheme="minorHAnsi"/>
          <w:lang w:val="pl-PL"/>
        </w:rPr>
        <w:t>.</w:t>
      </w:r>
    </w:p>
    <w:p w14:paraId="0CE41083" w14:textId="77777777" w:rsidR="00345FFA" w:rsidRDefault="00345FFA" w:rsidP="00E76A1C">
      <w:pPr>
        <w:pStyle w:val="PKTROM"/>
        <w:spacing w:before="0" w:after="240"/>
        <w:rPr>
          <w:rFonts w:ascii="Trebuchet MS" w:hAnsi="Trebuchet MS"/>
          <w:b/>
          <w:szCs w:val="22"/>
          <w:lang w:val="pl-PL"/>
        </w:rPr>
      </w:pPr>
    </w:p>
    <w:p w14:paraId="174F1155" w14:textId="2506B1E9" w:rsidR="00EA4003" w:rsidRPr="00EA4003" w:rsidRDefault="00EA4003" w:rsidP="00E76A1C">
      <w:pPr>
        <w:pStyle w:val="PKTROM"/>
        <w:spacing w:before="0" w:after="240"/>
        <w:rPr>
          <w:rFonts w:ascii="Trebuchet MS" w:hAnsi="Trebuchet MS"/>
          <w:b/>
          <w:szCs w:val="22"/>
          <w:lang w:val="pl-PL"/>
        </w:rPr>
      </w:pPr>
      <w:r w:rsidRPr="00EA4003">
        <w:rPr>
          <w:rFonts w:ascii="Trebuchet MS" w:hAnsi="Trebuchet MS"/>
          <w:b/>
          <w:szCs w:val="22"/>
          <w:lang w:val="pl-PL"/>
        </w:rPr>
        <w:lastRenderedPageBreak/>
        <w:t xml:space="preserve">Podejrzewana zmowa </w:t>
      </w:r>
    </w:p>
    <w:p w14:paraId="17211870" w14:textId="20E48923" w:rsidR="00B07E59" w:rsidRPr="00E76A1C" w:rsidRDefault="005E6310" w:rsidP="00E76A1C">
      <w:pPr>
        <w:pStyle w:val="PKTROM"/>
        <w:spacing w:before="0" w:after="24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  <w:lang w:val="pl-PL"/>
        </w:rPr>
        <w:t>W</w:t>
      </w:r>
      <w:r w:rsidR="00B24F4A">
        <w:rPr>
          <w:rFonts w:ascii="Trebuchet MS" w:hAnsi="Trebuchet MS"/>
          <w:szCs w:val="22"/>
          <w:lang w:val="pl-PL"/>
        </w:rPr>
        <w:t xml:space="preserve"> obu </w:t>
      </w:r>
      <w:r w:rsidR="00AE3021">
        <w:rPr>
          <w:rFonts w:ascii="Trebuchet MS" w:hAnsi="Trebuchet MS"/>
          <w:szCs w:val="22"/>
          <w:lang w:val="pl-PL"/>
        </w:rPr>
        <w:t xml:space="preserve">sprawach </w:t>
      </w:r>
      <w:r>
        <w:rPr>
          <w:rFonts w:ascii="Trebuchet MS" w:hAnsi="Trebuchet MS"/>
          <w:szCs w:val="22"/>
          <w:lang w:val="pl-PL"/>
        </w:rPr>
        <w:t xml:space="preserve">dealerzy </w:t>
      </w:r>
      <w:r w:rsidR="00EA4003">
        <w:rPr>
          <w:rFonts w:ascii="Trebuchet MS" w:hAnsi="Trebuchet MS"/>
          <w:szCs w:val="22"/>
          <w:lang w:val="pl-PL"/>
        </w:rPr>
        <w:t xml:space="preserve">mieli przydzielone </w:t>
      </w:r>
      <w:r w:rsidR="00E76A1C" w:rsidRPr="00E76A1C">
        <w:rPr>
          <w:rFonts w:ascii="Trebuchet MS" w:hAnsi="Trebuchet MS"/>
          <w:szCs w:val="22"/>
        </w:rPr>
        <w:t>obszar</w:t>
      </w:r>
      <w:r w:rsidR="00EA4003">
        <w:rPr>
          <w:rFonts w:ascii="Trebuchet MS" w:hAnsi="Trebuchet MS"/>
          <w:szCs w:val="22"/>
          <w:lang w:val="pl-PL"/>
        </w:rPr>
        <w:t>y</w:t>
      </w:r>
      <w:r w:rsidR="00E76A1C" w:rsidRPr="00E76A1C">
        <w:rPr>
          <w:rFonts w:ascii="Trebuchet MS" w:hAnsi="Trebuchet MS"/>
          <w:szCs w:val="22"/>
        </w:rPr>
        <w:t xml:space="preserve">, </w:t>
      </w:r>
      <w:r w:rsidR="00C579D2" w:rsidRPr="00E76A1C">
        <w:rPr>
          <w:rFonts w:ascii="Trebuchet MS" w:hAnsi="Trebuchet MS"/>
          <w:szCs w:val="22"/>
        </w:rPr>
        <w:t xml:space="preserve">na których mogli sprzedawać produkty. </w:t>
      </w:r>
      <w:r w:rsidR="005D60F3">
        <w:rPr>
          <w:rFonts w:ascii="Trebuchet MS" w:hAnsi="Trebuchet MS"/>
          <w:szCs w:val="22"/>
          <w:lang w:val="pl-PL"/>
        </w:rPr>
        <w:t>Prezes UOKiK podejrzewa</w:t>
      </w:r>
      <w:r w:rsidR="003849BD">
        <w:rPr>
          <w:rFonts w:ascii="Trebuchet MS" w:hAnsi="Trebuchet MS"/>
          <w:szCs w:val="22"/>
          <w:lang w:val="pl-PL"/>
        </w:rPr>
        <w:t xml:space="preserve">, że </w:t>
      </w:r>
      <w:r w:rsidR="00345FFA" w:rsidRPr="00E76A1C">
        <w:rPr>
          <w:rFonts w:ascii="Trebuchet MS" w:hAnsi="Trebuchet MS"/>
          <w:szCs w:val="22"/>
        </w:rPr>
        <w:t>niedozwolone</w:t>
      </w:r>
      <w:r w:rsidR="007361FD" w:rsidRPr="00E76A1C">
        <w:rPr>
          <w:rFonts w:ascii="Trebuchet MS" w:hAnsi="Trebuchet MS"/>
          <w:szCs w:val="22"/>
        </w:rPr>
        <w:t xml:space="preserve"> ustalenia </w:t>
      </w:r>
      <w:r w:rsidR="003849BD">
        <w:rPr>
          <w:rFonts w:ascii="Trebuchet MS" w:hAnsi="Trebuchet MS"/>
          <w:szCs w:val="22"/>
          <w:lang w:val="pl-PL"/>
        </w:rPr>
        <w:t>mogł</w:t>
      </w:r>
      <w:bookmarkStart w:id="0" w:name="_GoBack"/>
      <w:bookmarkEnd w:id="0"/>
      <w:r w:rsidR="003849BD">
        <w:rPr>
          <w:rFonts w:ascii="Trebuchet MS" w:hAnsi="Trebuchet MS"/>
          <w:szCs w:val="22"/>
          <w:lang w:val="pl-PL"/>
        </w:rPr>
        <w:t>y dotyczyć</w:t>
      </w:r>
      <w:r w:rsidR="003849BD" w:rsidRPr="00E76A1C">
        <w:rPr>
          <w:rFonts w:ascii="Trebuchet MS" w:hAnsi="Trebuchet MS"/>
          <w:szCs w:val="22"/>
        </w:rPr>
        <w:t xml:space="preserve"> </w:t>
      </w:r>
      <w:r w:rsidR="00146F25" w:rsidRPr="00E76A1C">
        <w:rPr>
          <w:rFonts w:ascii="Trebuchet MS" w:hAnsi="Trebuchet MS"/>
          <w:szCs w:val="22"/>
        </w:rPr>
        <w:t>ograniczeni</w:t>
      </w:r>
      <w:r w:rsidR="00146F25">
        <w:rPr>
          <w:rFonts w:ascii="Trebuchet MS" w:hAnsi="Trebuchet MS"/>
          <w:szCs w:val="22"/>
          <w:lang w:val="pl-PL"/>
        </w:rPr>
        <w:t>a</w:t>
      </w:r>
      <w:r w:rsidR="00146F25" w:rsidRPr="00E76A1C">
        <w:rPr>
          <w:rFonts w:ascii="Trebuchet MS" w:hAnsi="Trebuchet MS"/>
          <w:szCs w:val="22"/>
        </w:rPr>
        <w:t xml:space="preserve"> </w:t>
      </w:r>
      <w:r w:rsidR="00C579D2" w:rsidRPr="00E76A1C">
        <w:rPr>
          <w:rFonts w:ascii="Trebuchet MS" w:hAnsi="Trebuchet MS"/>
          <w:szCs w:val="22"/>
        </w:rPr>
        <w:t xml:space="preserve">pasywnej sprzedaży klientom spoza </w:t>
      </w:r>
      <w:r w:rsidR="00AE3021">
        <w:rPr>
          <w:rFonts w:ascii="Trebuchet MS" w:hAnsi="Trebuchet MS"/>
          <w:szCs w:val="22"/>
          <w:lang w:val="pl-PL"/>
        </w:rPr>
        <w:t>przydzielonego</w:t>
      </w:r>
      <w:r w:rsidR="00AE3021" w:rsidRPr="00E76A1C">
        <w:rPr>
          <w:rFonts w:ascii="Trebuchet MS" w:hAnsi="Trebuchet MS"/>
          <w:szCs w:val="22"/>
        </w:rPr>
        <w:t xml:space="preserve"> </w:t>
      </w:r>
      <w:r w:rsidR="00C579D2" w:rsidRPr="00E76A1C">
        <w:rPr>
          <w:rFonts w:ascii="Trebuchet MS" w:hAnsi="Trebuchet MS"/>
          <w:szCs w:val="22"/>
        </w:rPr>
        <w:t>terenu</w:t>
      </w:r>
      <w:r w:rsidR="00EA4003">
        <w:rPr>
          <w:rFonts w:ascii="Trebuchet MS" w:hAnsi="Trebuchet MS"/>
          <w:szCs w:val="22"/>
          <w:lang w:val="pl-PL"/>
        </w:rPr>
        <w:t>. Chodzi o</w:t>
      </w:r>
      <w:r w:rsidR="00CB7069" w:rsidRPr="00E76A1C">
        <w:rPr>
          <w:rFonts w:ascii="Trebuchet MS" w:hAnsi="Trebuchet MS"/>
          <w:szCs w:val="22"/>
        </w:rPr>
        <w:t xml:space="preserve"> sytuac</w:t>
      </w:r>
      <w:r w:rsidR="00EA4003">
        <w:rPr>
          <w:rFonts w:ascii="Trebuchet MS" w:hAnsi="Trebuchet MS"/>
          <w:szCs w:val="22"/>
          <w:lang w:val="pl-PL"/>
        </w:rPr>
        <w:t>ję</w:t>
      </w:r>
      <w:r w:rsidR="003849BD">
        <w:rPr>
          <w:rFonts w:ascii="Trebuchet MS" w:hAnsi="Trebuchet MS"/>
          <w:szCs w:val="22"/>
          <w:lang w:val="pl-PL"/>
        </w:rPr>
        <w:t>,</w:t>
      </w:r>
      <w:r w:rsidR="00CB7069" w:rsidRPr="00E76A1C">
        <w:rPr>
          <w:rFonts w:ascii="Trebuchet MS" w:hAnsi="Trebuchet MS"/>
          <w:szCs w:val="22"/>
        </w:rPr>
        <w:t xml:space="preserve"> w której rolnik</w:t>
      </w:r>
      <w:r w:rsidR="000237FB" w:rsidRPr="00E76A1C">
        <w:rPr>
          <w:rFonts w:ascii="Trebuchet MS" w:hAnsi="Trebuchet MS"/>
          <w:szCs w:val="22"/>
        </w:rPr>
        <w:t xml:space="preserve"> sam zgłosił się do dealera i był odsyłany </w:t>
      </w:r>
      <w:r w:rsidR="00D07766" w:rsidRPr="00E76A1C">
        <w:rPr>
          <w:rFonts w:ascii="Trebuchet MS" w:hAnsi="Trebuchet MS"/>
          <w:szCs w:val="22"/>
        </w:rPr>
        <w:t xml:space="preserve">do </w:t>
      </w:r>
      <w:r w:rsidR="000237FB" w:rsidRPr="00E76A1C">
        <w:rPr>
          <w:rFonts w:ascii="Trebuchet MS" w:hAnsi="Trebuchet MS"/>
          <w:szCs w:val="22"/>
        </w:rPr>
        <w:t>sprzedawcy</w:t>
      </w:r>
      <w:r w:rsidR="00D07766" w:rsidRPr="00E76A1C">
        <w:rPr>
          <w:rFonts w:ascii="Trebuchet MS" w:hAnsi="Trebuchet MS"/>
          <w:szCs w:val="22"/>
        </w:rPr>
        <w:t xml:space="preserve"> w pobliżu swojego </w:t>
      </w:r>
      <w:r w:rsidR="0059569A">
        <w:rPr>
          <w:rFonts w:ascii="Trebuchet MS" w:hAnsi="Trebuchet MS"/>
          <w:szCs w:val="22"/>
          <w:lang w:val="pl-PL"/>
        </w:rPr>
        <w:t>gospodarstwa</w:t>
      </w:r>
      <w:r w:rsidR="00D07766" w:rsidRPr="00E76A1C">
        <w:rPr>
          <w:rFonts w:ascii="Trebuchet MS" w:hAnsi="Trebuchet MS"/>
          <w:szCs w:val="22"/>
        </w:rPr>
        <w:t xml:space="preserve"> lub przedstawiano mu </w:t>
      </w:r>
      <w:r w:rsidR="002C4B66">
        <w:rPr>
          <w:rFonts w:ascii="Trebuchet MS" w:hAnsi="Trebuchet MS"/>
          <w:szCs w:val="22"/>
          <w:lang w:val="pl-PL"/>
        </w:rPr>
        <w:t>mniej korzystną</w:t>
      </w:r>
      <w:r w:rsidR="002C4B66" w:rsidRPr="00E76A1C">
        <w:rPr>
          <w:rFonts w:ascii="Trebuchet MS" w:hAnsi="Trebuchet MS"/>
          <w:szCs w:val="22"/>
        </w:rPr>
        <w:t xml:space="preserve"> </w:t>
      </w:r>
      <w:r w:rsidR="00D07766" w:rsidRPr="00E76A1C">
        <w:rPr>
          <w:rFonts w:ascii="Trebuchet MS" w:hAnsi="Trebuchet MS"/>
          <w:szCs w:val="22"/>
        </w:rPr>
        <w:t xml:space="preserve">ofertę cenową. </w:t>
      </w:r>
      <w:r w:rsidR="00112953" w:rsidRPr="00E76A1C">
        <w:rPr>
          <w:rFonts w:ascii="Trebuchet MS" w:hAnsi="Trebuchet MS"/>
          <w:szCs w:val="22"/>
        </w:rPr>
        <w:t xml:space="preserve">Przedsiębiorcy </w:t>
      </w:r>
      <w:r w:rsidR="005E2A1A" w:rsidRPr="00E76A1C">
        <w:rPr>
          <w:rFonts w:ascii="Trebuchet MS" w:hAnsi="Trebuchet MS"/>
          <w:szCs w:val="22"/>
          <w:lang w:val="pl-PL"/>
        </w:rPr>
        <w:t xml:space="preserve">mogli również </w:t>
      </w:r>
      <w:r w:rsidR="00112953" w:rsidRPr="00E76A1C">
        <w:rPr>
          <w:rFonts w:ascii="Trebuchet MS" w:hAnsi="Trebuchet MS"/>
          <w:szCs w:val="22"/>
        </w:rPr>
        <w:t>informowa</w:t>
      </w:r>
      <w:r w:rsidR="00EA4003">
        <w:rPr>
          <w:rFonts w:ascii="Trebuchet MS" w:hAnsi="Trebuchet MS"/>
          <w:szCs w:val="22"/>
          <w:lang w:val="pl-PL"/>
        </w:rPr>
        <w:t>ć</w:t>
      </w:r>
      <w:r w:rsidR="00112953" w:rsidRPr="00E76A1C">
        <w:rPr>
          <w:rFonts w:ascii="Trebuchet MS" w:hAnsi="Trebuchet MS"/>
          <w:szCs w:val="22"/>
        </w:rPr>
        <w:t xml:space="preserve"> się wzajemni</w:t>
      </w:r>
      <w:r w:rsidR="00897101" w:rsidRPr="00E76A1C">
        <w:rPr>
          <w:rFonts w:ascii="Trebuchet MS" w:hAnsi="Trebuchet MS"/>
          <w:szCs w:val="22"/>
        </w:rPr>
        <w:t>e</w:t>
      </w:r>
      <w:r w:rsidR="00112953" w:rsidRPr="00E76A1C">
        <w:rPr>
          <w:rFonts w:ascii="Trebuchet MS" w:hAnsi="Trebuchet MS"/>
          <w:szCs w:val="22"/>
        </w:rPr>
        <w:t xml:space="preserve"> o cenach oferowanych klientom, m.in. żeby zniechęcić </w:t>
      </w:r>
      <w:r w:rsidR="00EA4003">
        <w:rPr>
          <w:rFonts w:ascii="Trebuchet MS" w:hAnsi="Trebuchet MS"/>
          <w:szCs w:val="22"/>
          <w:lang w:val="pl-PL"/>
        </w:rPr>
        <w:t>rolników</w:t>
      </w:r>
      <w:r w:rsidR="00112953" w:rsidRPr="00E76A1C">
        <w:rPr>
          <w:rFonts w:ascii="Trebuchet MS" w:hAnsi="Trebuchet MS"/>
          <w:szCs w:val="22"/>
        </w:rPr>
        <w:t xml:space="preserve"> do zakupu u dealera spoza wyznaczonego obszaru. </w:t>
      </w:r>
      <w:r w:rsidR="00057488" w:rsidRPr="00E76A1C">
        <w:rPr>
          <w:rFonts w:ascii="Trebuchet MS" w:hAnsi="Trebuchet MS"/>
          <w:szCs w:val="22"/>
        </w:rPr>
        <w:t xml:space="preserve"> </w:t>
      </w:r>
    </w:p>
    <w:p w14:paraId="02705058" w14:textId="77777777" w:rsidR="00E76A1C" w:rsidRPr="00E76A1C" w:rsidRDefault="00E76A1C" w:rsidP="00E76A1C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E76A1C">
        <w:rPr>
          <w:rFonts w:cs="Tahoma"/>
          <w:color w:val="000000" w:themeColor="text1"/>
          <w:sz w:val="22"/>
          <w:shd w:val="clear" w:color="auto" w:fill="FFFFFF"/>
        </w:rPr>
        <w:t>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29C6F3E5" w14:textId="6E643823" w:rsidR="00E76A1C" w:rsidRPr="00E76A1C" w:rsidRDefault="00E76A1C" w:rsidP="00E76A1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E76A1C"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 </w:t>
      </w:r>
      <w:hyperlink r:id="rId10" w:history="1">
        <w:r w:rsidRPr="00E76A1C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</w:t>
        </w:r>
        <w:r w:rsidR="00B16C4F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 xml:space="preserve"> </w:t>
        </w:r>
        <w:r w:rsidRPr="00E76A1C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łagodzenia kar</w:t>
        </w:r>
      </w:hyperlink>
      <w:r w:rsidRPr="00E76A1C">
        <w:rPr>
          <w:rFonts w:ascii="Trebuchet MS" w:hAnsi="Trebuchet MS" w:cs="Arial"/>
          <w:color w:val="000000"/>
          <w:sz w:val="22"/>
          <w:szCs w:val="22"/>
        </w:rPr>
        <w:t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50876D50" w14:textId="77777777" w:rsidR="00E76A1C" w:rsidRPr="00E76A1C" w:rsidRDefault="00E76A1C" w:rsidP="00E76A1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E76A1C"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1" w:history="1">
        <w:r w:rsidRPr="00E76A1C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 w:rsidRPr="00E76A1C"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4234FD40" w14:textId="712C087B" w:rsidR="00733789" w:rsidRPr="00E76A1C" w:rsidRDefault="00733789" w:rsidP="00E76A1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sectPr w:rsidR="00733789" w:rsidRPr="00E76A1C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B3F24" w14:textId="77777777" w:rsidR="007E6EF3" w:rsidRDefault="007E6EF3">
      <w:r>
        <w:separator/>
      </w:r>
    </w:p>
  </w:endnote>
  <w:endnote w:type="continuationSeparator" w:id="0">
    <w:p w14:paraId="69A2BE8A" w14:textId="77777777" w:rsidR="007E6EF3" w:rsidRDefault="007E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5D9AA" w14:textId="77777777" w:rsidR="007E6EF3" w:rsidRDefault="007E6EF3">
      <w:r>
        <w:separator/>
      </w:r>
    </w:p>
  </w:footnote>
  <w:footnote w:type="continuationSeparator" w:id="0">
    <w:p w14:paraId="5B8DA584" w14:textId="77777777" w:rsidR="007E6EF3" w:rsidRDefault="007E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6"/>
  </w:num>
  <w:num w:numId="5">
    <w:abstractNumId w:val="15"/>
  </w:num>
  <w:num w:numId="6">
    <w:abstractNumId w:val="7"/>
  </w:num>
  <w:num w:numId="7">
    <w:abstractNumId w:val="23"/>
  </w:num>
  <w:num w:numId="8">
    <w:abstractNumId w:val="25"/>
  </w:num>
  <w:num w:numId="9">
    <w:abstractNumId w:val="10"/>
  </w:num>
  <w:num w:numId="10">
    <w:abstractNumId w:val="1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24"/>
  </w:num>
  <w:num w:numId="19">
    <w:abstractNumId w:val="16"/>
  </w:num>
  <w:num w:numId="20">
    <w:abstractNumId w:val="5"/>
  </w:num>
  <w:num w:numId="21">
    <w:abstractNumId w:val="9"/>
  </w:num>
  <w:num w:numId="22">
    <w:abstractNumId w:val="17"/>
  </w:num>
  <w:num w:numId="23">
    <w:abstractNumId w:val="18"/>
  </w:num>
  <w:num w:numId="24">
    <w:abstractNumId w:val="14"/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BA"/>
    <w:rsid w:val="000558FC"/>
    <w:rsid w:val="00055B3E"/>
    <w:rsid w:val="00056AF4"/>
    <w:rsid w:val="00057488"/>
    <w:rsid w:val="00057CA6"/>
    <w:rsid w:val="00057FC2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1422"/>
    <w:rsid w:val="0011255A"/>
    <w:rsid w:val="00112783"/>
    <w:rsid w:val="00112953"/>
    <w:rsid w:val="001134CD"/>
    <w:rsid w:val="00113784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413C7"/>
    <w:rsid w:val="00143310"/>
    <w:rsid w:val="00144E9C"/>
    <w:rsid w:val="00146089"/>
    <w:rsid w:val="00146F25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5436"/>
    <w:rsid w:val="00184B86"/>
    <w:rsid w:val="00190D5A"/>
    <w:rsid w:val="001927F8"/>
    <w:rsid w:val="0019661A"/>
    <w:rsid w:val="00196736"/>
    <w:rsid w:val="001979B5"/>
    <w:rsid w:val="001A1ED7"/>
    <w:rsid w:val="001A39BE"/>
    <w:rsid w:val="001A4982"/>
    <w:rsid w:val="001A5D8E"/>
    <w:rsid w:val="001A5F7C"/>
    <w:rsid w:val="001A6E5B"/>
    <w:rsid w:val="001A7451"/>
    <w:rsid w:val="001B0740"/>
    <w:rsid w:val="001B32AC"/>
    <w:rsid w:val="001B396C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2FE9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323"/>
    <w:rsid w:val="001F63E4"/>
    <w:rsid w:val="001F689C"/>
    <w:rsid w:val="00201D9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5FFA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43AB"/>
    <w:rsid w:val="003849BD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0FC5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960"/>
    <w:rsid w:val="004523FF"/>
    <w:rsid w:val="00455D6E"/>
    <w:rsid w:val="0045698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77A"/>
    <w:rsid w:val="004D4B3B"/>
    <w:rsid w:val="004D5489"/>
    <w:rsid w:val="004D7C0E"/>
    <w:rsid w:val="004E4535"/>
    <w:rsid w:val="004F1215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4E7"/>
    <w:rsid w:val="00542E0D"/>
    <w:rsid w:val="005442FC"/>
    <w:rsid w:val="00545045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105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0F3"/>
    <w:rsid w:val="005D6F7A"/>
    <w:rsid w:val="005E2A1A"/>
    <w:rsid w:val="005E39FF"/>
    <w:rsid w:val="005E49B8"/>
    <w:rsid w:val="005E5B88"/>
    <w:rsid w:val="005E6310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200"/>
    <w:rsid w:val="00641AB6"/>
    <w:rsid w:val="006422DE"/>
    <w:rsid w:val="006439FA"/>
    <w:rsid w:val="0064525C"/>
    <w:rsid w:val="006458F2"/>
    <w:rsid w:val="00645C75"/>
    <w:rsid w:val="00647A4B"/>
    <w:rsid w:val="0065356D"/>
    <w:rsid w:val="006545E9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1A4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A1A"/>
    <w:rsid w:val="007E109D"/>
    <w:rsid w:val="007E280D"/>
    <w:rsid w:val="007E36E4"/>
    <w:rsid w:val="007E6EF3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5010E"/>
    <w:rsid w:val="00851BF2"/>
    <w:rsid w:val="00854344"/>
    <w:rsid w:val="0085454F"/>
    <w:rsid w:val="0085564F"/>
    <w:rsid w:val="00860FF2"/>
    <w:rsid w:val="00866972"/>
    <w:rsid w:val="0087084F"/>
    <w:rsid w:val="00872388"/>
    <w:rsid w:val="0087354F"/>
    <w:rsid w:val="00875853"/>
    <w:rsid w:val="00880597"/>
    <w:rsid w:val="00882D42"/>
    <w:rsid w:val="00883B1C"/>
    <w:rsid w:val="00884CB6"/>
    <w:rsid w:val="008859F4"/>
    <w:rsid w:val="008903F4"/>
    <w:rsid w:val="00896985"/>
    <w:rsid w:val="00897101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7FC"/>
    <w:rsid w:val="008D49C6"/>
    <w:rsid w:val="008D527A"/>
    <w:rsid w:val="008D56DA"/>
    <w:rsid w:val="008D5771"/>
    <w:rsid w:val="008D6467"/>
    <w:rsid w:val="008D70C3"/>
    <w:rsid w:val="008D7537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20076"/>
    <w:rsid w:val="00920FAF"/>
    <w:rsid w:val="00923FDD"/>
    <w:rsid w:val="00924ABC"/>
    <w:rsid w:val="00924EA2"/>
    <w:rsid w:val="0092697F"/>
    <w:rsid w:val="00926E08"/>
    <w:rsid w:val="009302B8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57F4"/>
    <w:rsid w:val="00946DA3"/>
    <w:rsid w:val="00947E0C"/>
    <w:rsid w:val="00952D70"/>
    <w:rsid w:val="0095309C"/>
    <w:rsid w:val="0095493D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169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5818"/>
    <w:rsid w:val="009A65FE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9F670A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C9B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0FF8"/>
    <w:rsid w:val="00AE1607"/>
    <w:rsid w:val="00AE2923"/>
    <w:rsid w:val="00AE3021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37C1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6C4F"/>
    <w:rsid w:val="00B17717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37FC"/>
    <w:rsid w:val="00B35F26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7E2A"/>
    <w:rsid w:val="00BC7F0A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34EB"/>
    <w:rsid w:val="00C3619D"/>
    <w:rsid w:val="00C36419"/>
    <w:rsid w:val="00C414FA"/>
    <w:rsid w:val="00C44041"/>
    <w:rsid w:val="00C44F6E"/>
    <w:rsid w:val="00C51571"/>
    <w:rsid w:val="00C56BFE"/>
    <w:rsid w:val="00C579D2"/>
    <w:rsid w:val="00C61869"/>
    <w:rsid w:val="00C62FE7"/>
    <w:rsid w:val="00C632D8"/>
    <w:rsid w:val="00C63AA8"/>
    <w:rsid w:val="00C64A70"/>
    <w:rsid w:val="00C65544"/>
    <w:rsid w:val="00C655F4"/>
    <w:rsid w:val="00C70C08"/>
    <w:rsid w:val="00C71229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069"/>
    <w:rsid w:val="00CB78C9"/>
    <w:rsid w:val="00CC16D1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D39"/>
    <w:rsid w:val="00CE0F84"/>
    <w:rsid w:val="00CE14F4"/>
    <w:rsid w:val="00CE1E6F"/>
    <w:rsid w:val="00CE31B3"/>
    <w:rsid w:val="00CF11F7"/>
    <w:rsid w:val="00CF22A5"/>
    <w:rsid w:val="00CF31D5"/>
    <w:rsid w:val="00CF67B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31E1F"/>
    <w:rsid w:val="00D3235F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F7"/>
    <w:rsid w:val="00D86742"/>
    <w:rsid w:val="00D87864"/>
    <w:rsid w:val="00D9049D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477D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7F0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4778"/>
    <w:rsid w:val="00F156A3"/>
    <w:rsid w:val="00F16179"/>
    <w:rsid w:val="00F169F3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2B6C"/>
    <w:rsid w:val="00FB4A47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D7264"/>
    <w:rsid w:val="00FE07C0"/>
    <w:rsid w:val="00FE1692"/>
    <w:rsid w:val="00FE1BD1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whiblo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nkurencja.uokik.gov.pl/program-lagodzenia-kar/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67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B3FE-A87B-4D04-A754-4C6540F340C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44F3861-32E2-4199-800C-8C09FCD0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3</cp:revision>
  <cp:lastPrinted>2025-01-23T09:40:00Z</cp:lastPrinted>
  <dcterms:created xsi:type="dcterms:W3CDTF">2025-02-24T09:01:00Z</dcterms:created>
  <dcterms:modified xsi:type="dcterms:W3CDTF">2025-02-24T09:04:00Z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3e4dc0cc-468a-40da-9b86-43cd256c439a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